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C244DAE" w14:textId="77777777" w:rsidR="003B0AEB" w:rsidRDefault="003B0AEB" w:rsidP="0011523E">
      <w:pPr>
        <w:ind w:firstLine="0"/>
        <w:rPr>
          <w:rFonts w:asciiTheme="minorHAnsi" w:hAnsiTheme="minorHAnsi" w:cs="Arial"/>
          <w:b/>
          <w:bCs/>
          <w:caps/>
          <w:sz w:val="48"/>
          <w:szCs w:val="20"/>
        </w:rPr>
      </w:pPr>
    </w:p>
    <w:p w14:paraId="2B33C585" w14:textId="77777777" w:rsidR="00077656" w:rsidRDefault="00077656" w:rsidP="00077656">
      <w:pPr>
        <w:spacing w:after="0"/>
        <w:ind w:firstLine="0"/>
        <w:jc w:val="center"/>
        <w:rPr>
          <w:rFonts w:ascii="Trebuchet MS" w:hAnsi="Trebuchet MS"/>
          <w:b/>
          <w:bCs/>
          <w:caps/>
          <w:color w:val="333399"/>
          <w:sz w:val="44"/>
          <w:szCs w:val="44"/>
        </w:rPr>
      </w:pPr>
      <w:bookmarkStart w:id="0" w:name="scroll-bookmark-1"/>
      <w:bookmarkStart w:id="1" w:name="_Toc418592136"/>
      <w:bookmarkStart w:id="2" w:name="_Toc418591436"/>
      <w:bookmarkStart w:id="3" w:name="_Toc418072823"/>
      <w:bookmarkStart w:id="4" w:name="_Toc418072748"/>
      <w:bookmarkStart w:id="5" w:name="_Toc418072114"/>
      <w:bookmarkStart w:id="6" w:name="_Toc418067400"/>
      <w:bookmarkStart w:id="7" w:name="_Toc418066999"/>
    </w:p>
    <w:p w14:paraId="7C2D38C8" w14:textId="77777777" w:rsidR="00077656" w:rsidRDefault="006240B2" w:rsidP="00077656">
      <w:pPr>
        <w:spacing w:after="0"/>
        <w:ind w:firstLine="0"/>
        <w:jc w:val="center"/>
        <w:rPr>
          <w:rFonts w:ascii="Trebuchet MS" w:hAnsi="Trebuchet MS"/>
          <w:b/>
          <w:bCs/>
          <w:caps/>
          <w:color w:val="333399"/>
          <w:sz w:val="44"/>
          <w:szCs w:val="44"/>
        </w:rPr>
      </w:pPr>
      <w:r>
        <w:rPr>
          <w:rFonts w:ascii="Trebuchet MS" w:hAnsi="Trebuchet MS"/>
          <w:b/>
          <w:bCs/>
          <w:caps/>
          <w:color w:val="333399"/>
          <w:sz w:val="44"/>
          <w:szCs w:val="44"/>
        </w:rPr>
        <w:t>Dokumentacja Użytkownika</w:t>
      </w:r>
    </w:p>
    <w:p w14:paraId="6DE85D12" w14:textId="54685E28" w:rsidR="006240B2" w:rsidRDefault="00DE63AC" w:rsidP="00DE63AC">
      <w:pPr>
        <w:ind w:firstLine="0"/>
      </w:pPr>
      <w:r>
        <w:br w:type="page"/>
      </w:r>
    </w:p>
    <w:bookmarkEnd w:id="7" w:displacedByCustomXml="next"/>
    <w:bookmarkEnd w:id="6" w:displacedByCustomXml="next"/>
    <w:bookmarkEnd w:id="5" w:displacedByCustomXml="next"/>
    <w:bookmarkEnd w:id="4" w:displacedByCustomXml="next"/>
    <w:bookmarkEnd w:id="3" w:displacedByCustomXml="next"/>
    <w:bookmarkEnd w:id="2" w:displacedByCustomXml="next"/>
    <w:bookmarkEnd w:id="1" w:displacedByCustomXml="next"/>
    <w:bookmarkStart w:id="8" w:name="_Toc418591437" w:displacedByCustomXml="next"/>
    <w:bookmarkStart w:id="9" w:name="_Toc418592137" w:displacedByCustomXml="next"/>
    <w:sdt>
      <w:sdtPr>
        <w:rPr>
          <w:rFonts w:ascii="Calibri" w:eastAsia="Times New Roman" w:hAnsi="Calibri" w:cs="Times New Roman"/>
          <w:b w:val="0"/>
          <w:bCs w:val="0"/>
          <w:color w:val="auto"/>
          <w:sz w:val="24"/>
          <w:szCs w:val="24"/>
        </w:rPr>
        <w:id w:val="1631978355"/>
        <w:docPartObj>
          <w:docPartGallery w:val="Table of Contents"/>
          <w:docPartUnique/>
        </w:docPartObj>
      </w:sdtPr>
      <w:sdtEndPr/>
      <w:sdtContent>
        <w:p w14:paraId="5F7174EE" w14:textId="77777777" w:rsidR="00842DF8" w:rsidRPr="00842DF8" w:rsidRDefault="00842DF8">
          <w:pPr>
            <w:pStyle w:val="Nagwekspisutreci"/>
            <w:rPr>
              <w:rFonts w:ascii="Calibri" w:hAnsi="Calibri"/>
              <w:color w:val="auto"/>
              <w:sz w:val="30"/>
              <w:szCs w:val="30"/>
            </w:rPr>
          </w:pPr>
          <w:r w:rsidRPr="00842DF8">
            <w:rPr>
              <w:rFonts w:ascii="Calibri" w:hAnsi="Calibri"/>
              <w:color w:val="auto"/>
              <w:sz w:val="30"/>
              <w:szCs w:val="30"/>
            </w:rPr>
            <w:t>Spis treści</w:t>
          </w:r>
        </w:p>
        <w:p w14:paraId="1E9FA4B5" w14:textId="1D379353" w:rsidR="00477BF8" w:rsidRDefault="00842DF8">
          <w:pPr>
            <w:pStyle w:val="Spistreci1"/>
            <w:rPr>
              <w:rFonts w:asciiTheme="minorHAnsi" w:eastAsiaTheme="minorEastAsia" w:hAnsiTheme="minorHAnsi" w:cstheme="minorBidi"/>
              <w:bCs w:val="0"/>
              <w:noProof/>
              <w:sz w:val="22"/>
              <w:szCs w:val="22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428952333" w:history="1">
            <w:r w:rsidR="00477BF8" w:rsidRPr="001A6652">
              <w:rPr>
                <w:rStyle w:val="Hipercze"/>
                <w:noProof/>
              </w:rPr>
              <w:t>1.</w:t>
            </w:r>
            <w:r w:rsidR="00477BF8">
              <w:rPr>
                <w:rFonts w:asciiTheme="minorHAnsi" w:eastAsiaTheme="minorEastAsia" w:hAnsiTheme="minorHAnsi" w:cstheme="minorBidi"/>
                <w:bCs w:val="0"/>
                <w:noProof/>
                <w:sz w:val="22"/>
                <w:szCs w:val="22"/>
              </w:rPr>
              <w:tab/>
            </w:r>
            <w:r w:rsidR="00477BF8" w:rsidRPr="001A6652">
              <w:rPr>
                <w:rStyle w:val="Hipercze"/>
                <w:noProof/>
              </w:rPr>
              <w:t>Wstęp</w:t>
            </w:r>
            <w:r w:rsidR="00477BF8">
              <w:rPr>
                <w:noProof/>
                <w:webHidden/>
              </w:rPr>
              <w:tab/>
            </w:r>
            <w:r w:rsidR="00477BF8">
              <w:rPr>
                <w:noProof/>
                <w:webHidden/>
              </w:rPr>
              <w:fldChar w:fldCharType="begin"/>
            </w:r>
            <w:r w:rsidR="00477BF8">
              <w:rPr>
                <w:noProof/>
                <w:webHidden/>
              </w:rPr>
              <w:instrText xml:space="preserve"> PAGEREF _Toc428952333 \h </w:instrText>
            </w:r>
            <w:r w:rsidR="00477BF8">
              <w:rPr>
                <w:noProof/>
                <w:webHidden/>
              </w:rPr>
            </w:r>
            <w:r w:rsidR="00477BF8">
              <w:rPr>
                <w:noProof/>
                <w:webHidden/>
              </w:rPr>
              <w:fldChar w:fldCharType="separate"/>
            </w:r>
            <w:r w:rsidR="00645279">
              <w:rPr>
                <w:noProof/>
                <w:webHidden/>
              </w:rPr>
              <w:t>3</w:t>
            </w:r>
            <w:r w:rsidR="00477BF8">
              <w:rPr>
                <w:noProof/>
                <w:webHidden/>
              </w:rPr>
              <w:fldChar w:fldCharType="end"/>
            </w:r>
          </w:hyperlink>
        </w:p>
        <w:p w14:paraId="6D7E69DA" w14:textId="50AD7C71" w:rsidR="00477BF8" w:rsidRDefault="00522165">
          <w:pPr>
            <w:pStyle w:val="Spistreci2"/>
            <w:rPr>
              <w:rFonts w:eastAsiaTheme="minorEastAsia" w:cstheme="minorBidi"/>
              <w:noProof/>
              <w:sz w:val="22"/>
              <w:szCs w:val="22"/>
            </w:rPr>
          </w:pPr>
          <w:hyperlink w:anchor="_Toc428952334" w:history="1">
            <w:r w:rsidR="00477BF8" w:rsidRPr="001A6652">
              <w:rPr>
                <w:rStyle w:val="Hipercze"/>
                <w:noProof/>
              </w:rPr>
              <w:t>1.1.</w:t>
            </w:r>
            <w:r w:rsidR="00477BF8">
              <w:rPr>
                <w:rFonts w:eastAsiaTheme="minorEastAsia" w:cstheme="minorBidi"/>
                <w:noProof/>
                <w:sz w:val="22"/>
                <w:szCs w:val="22"/>
              </w:rPr>
              <w:tab/>
            </w:r>
            <w:r w:rsidR="00477BF8" w:rsidRPr="001A6652">
              <w:rPr>
                <w:rStyle w:val="Hipercze"/>
                <w:noProof/>
              </w:rPr>
              <w:t>Cel i przeznaczenie dokumentu</w:t>
            </w:r>
            <w:r w:rsidR="00477BF8">
              <w:rPr>
                <w:noProof/>
                <w:webHidden/>
              </w:rPr>
              <w:tab/>
            </w:r>
            <w:r w:rsidR="00477BF8">
              <w:rPr>
                <w:noProof/>
                <w:webHidden/>
              </w:rPr>
              <w:fldChar w:fldCharType="begin"/>
            </w:r>
            <w:r w:rsidR="00477BF8">
              <w:rPr>
                <w:noProof/>
                <w:webHidden/>
              </w:rPr>
              <w:instrText xml:space="preserve"> PAGEREF _Toc428952334 \h </w:instrText>
            </w:r>
            <w:r w:rsidR="00477BF8">
              <w:rPr>
                <w:noProof/>
                <w:webHidden/>
              </w:rPr>
            </w:r>
            <w:r w:rsidR="00477BF8">
              <w:rPr>
                <w:noProof/>
                <w:webHidden/>
              </w:rPr>
              <w:fldChar w:fldCharType="separate"/>
            </w:r>
            <w:r w:rsidR="00645279">
              <w:rPr>
                <w:noProof/>
                <w:webHidden/>
              </w:rPr>
              <w:t>3</w:t>
            </w:r>
            <w:r w:rsidR="00477BF8">
              <w:rPr>
                <w:noProof/>
                <w:webHidden/>
              </w:rPr>
              <w:fldChar w:fldCharType="end"/>
            </w:r>
          </w:hyperlink>
        </w:p>
        <w:p w14:paraId="25AFAF95" w14:textId="570B0DA2" w:rsidR="00477BF8" w:rsidRDefault="00522165">
          <w:pPr>
            <w:pStyle w:val="Spistreci2"/>
            <w:rPr>
              <w:rFonts w:eastAsiaTheme="minorEastAsia" w:cstheme="minorBidi"/>
              <w:noProof/>
              <w:sz w:val="22"/>
              <w:szCs w:val="22"/>
            </w:rPr>
          </w:pPr>
          <w:hyperlink w:anchor="_Toc428952335" w:history="1">
            <w:r w:rsidR="00477BF8" w:rsidRPr="001A6652">
              <w:rPr>
                <w:rStyle w:val="Hipercze"/>
                <w:noProof/>
              </w:rPr>
              <w:t>1.2.</w:t>
            </w:r>
            <w:r w:rsidR="00477BF8">
              <w:rPr>
                <w:rFonts w:eastAsiaTheme="minorEastAsia" w:cstheme="minorBidi"/>
                <w:noProof/>
                <w:sz w:val="22"/>
                <w:szCs w:val="22"/>
              </w:rPr>
              <w:tab/>
            </w:r>
            <w:r w:rsidR="00477BF8" w:rsidRPr="001A6652">
              <w:rPr>
                <w:rStyle w:val="Hipercze"/>
                <w:noProof/>
              </w:rPr>
              <w:t>Zawartość dokumentu</w:t>
            </w:r>
            <w:r w:rsidR="00477BF8">
              <w:rPr>
                <w:noProof/>
                <w:webHidden/>
              </w:rPr>
              <w:tab/>
            </w:r>
            <w:r w:rsidR="00477BF8">
              <w:rPr>
                <w:noProof/>
                <w:webHidden/>
              </w:rPr>
              <w:fldChar w:fldCharType="begin"/>
            </w:r>
            <w:r w:rsidR="00477BF8">
              <w:rPr>
                <w:noProof/>
                <w:webHidden/>
              </w:rPr>
              <w:instrText xml:space="preserve"> PAGEREF _Toc428952335 \h </w:instrText>
            </w:r>
            <w:r w:rsidR="00477BF8">
              <w:rPr>
                <w:noProof/>
                <w:webHidden/>
              </w:rPr>
            </w:r>
            <w:r w:rsidR="00477BF8">
              <w:rPr>
                <w:noProof/>
                <w:webHidden/>
              </w:rPr>
              <w:fldChar w:fldCharType="separate"/>
            </w:r>
            <w:r w:rsidR="00645279">
              <w:rPr>
                <w:noProof/>
                <w:webHidden/>
              </w:rPr>
              <w:t>3</w:t>
            </w:r>
            <w:r w:rsidR="00477BF8">
              <w:rPr>
                <w:noProof/>
                <w:webHidden/>
              </w:rPr>
              <w:fldChar w:fldCharType="end"/>
            </w:r>
          </w:hyperlink>
        </w:p>
        <w:p w14:paraId="5FEFA372" w14:textId="75F6957B" w:rsidR="00477BF8" w:rsidRDefault="00522165">
          <w:pPr>
            <w:pStyle w:val="Spistreci2"/>
            <w:rPr>
              <w:rFonts w:eastAsiaTheme="minorEastAsia" w:cstheme="minorBidi"/>
              <w:noProof/>
              <w:sz w:val="22"/>
              <w:szCs w:val="22"/>
            </w:rPr>
          </w:pPr>
          <w:hyperlink w:anchor="_Toc428952336" w:history="1">
            <w:r w:rsidR="00477BF8" w:rsidRPr="001A6652">
              <w:rPr>
                <w:rStyle w:val="Hipercze"/>
                <w:noProof/>
              </w:rPr>
              <w:t>1.3.</w:t>
            </w:r>
            <w:r w:rsidR="00477BF8">
              <w:rPr>
                <w:rFonts w:eastAsiaTheme="minorEastAsia" w:cstheme="minorBidi"/>
                <w:noProof/>
                <w:sz w:val="22"/>
                <w:szCs w:val="22"/>
              </w:rPr>
              <w:tab/>
            </w:r>
            <w:r w:rsidR="00477BF8" w:rsidRPr="001A6652">
              <w:rPr>
                <w:rStyle w:val="Hipercze"/>
                <w:noProof/>
              </w:rPr>
              <w:t>Zastosowane skróty i pojęcia</w:t>
            </w:r>
            <w:r w:rsidR="00477BF8">
              <w:rPr>
                <w:noProof/>
                <w:webHidden/>
              </w:rPr>
              <w:tab/>
            </w:r>
            <w:r w:rsidR="00477BF8">
              <w:rPr>
                <w:noProof/>
                <w:webHidden/>
              </w:rPr>
              <w:fldChar w:fldCharType="begin"/>
            </w:r>
            <w:r w:rsidR="00477BF8">
              <w:rPr>
                <w:noProof/>
                <w:webHidden/>
              </w:rPr>
              <w:instrText xml:space="preserve"> PAGEREF _Toc428952336 \h </w:instrText>
            </w:r>
            <w:r w:rsidR="00477BF8">
              <w:rPr>
                <w:noProof/>
                <w:webHidden/>
              </w:rPr>
            </w:r>
            <w:r w:rsidR="00477BF8">
              <w:rPr>
                <w:noProof/>
                <w:webHidden/>
              </w:rPr>
              <w:fldChar w:fldCharType="separate"/>
            </w:r>
            <w:r w:rsidR="00645279">
              <w:rPr>
                <w:noProof/>
                <w:webHidden/>
              </w:rPr>
              <w:t>3</w:t>
            </w:r>
            <w:r w:rsidR="00477BF8">
              <w:rPr>
                <w:noProof/>
                <w:webHidden/>
              </w:rPr>
              <w:fldChar w:fldCharType="end"/>
            </w:r>
          </w:hyperlink>
        </w:p>
        <w:p w14:paraId="075E2EB9" w14:textId="5DECD62C" w:rsidR="00477BF8" w:rsidRDefault="00522165">
          <w:pPr>
            <w:pStyle w:val="Spistreci1"/>
            <w:rPr>
              <w:rFonts w:asciiTheme="minorHAnsi" w:eastAsiaTheme="minorEastAsia" w:hAnsiTheme="minorHAnsi" w:cstheme="minorBidi"/>
              <w:bCs w:val="0"/>
              <w:noProof/>
              <w:sz w:val="22"/>
              <w:szCs w:val="22"/>
            </w:rPr>
          </w:pPr>
          <w:hyperlink w:anchor="_Toc428952337" w:history="1">
            <w:r w:rsidR="00477BF8" w:rsidRPr="001A6652">
              <w:rPr>
                <w:rStyle w:val="Hipercze"/>
                <w:noProof/>
              </w:rPr>
              <w:t>2.</w:t>
            </w:r>
            <w:r w:rsidR="00477BF8">
              <w:rPr>
                <w:rFonts w:asciiTheme="minorHAnsi" w:eastAsiaTheme="minorEastAsia" w:hAnsiTheme="minorHAnsi" w:cstheme="minorBidi"/>
                <w:bCs w:val="0"/>
                <w:noProof/>
                <w:sz w:val="22"/>
                <w:szCs w:val="22"/>
              </w:rPr>
              <w:tab/>
            </w:r>
            <w:r w:rsidR="00477BF8" w:rsidRPr="001A6652">
              <w:rPr>
                <w:rStyle w:val="Hipercze"/>
                <w:noProof/>
              </w:rPr>
              <w:t>Podstawowe funkcje oprogramowania</w:t>
            </w:r>
            <w:r w:rsidR="00477BF8">
              <w:rPr>
                <w:noProof/>
                <w:webHidden/>
              </w:rPr>
              <w:tab/>
            </w:r>
            <w:r w:rsidR="00477BF8">
              <w:rPr>
                <w:noProof/>
                <w:webHidden/>
              </w:rPr>
              <w:fldChar w:fldCharType="begin"/>
            </w:r>
            <w:r w:rsidR="00477BF8">
              <w:rPr>
                <w:noProof/>
                <w:webHidden/>
              </w:rPr>
              <w:instrText xml:space="preserve"> PAGEREF _Toc428952337 \h </w:instrText>
            </w:r>
            <w:r w:rsidR="00477BF8">
              <w:rPr>
                <w:noProof/>
                <w:webHidden/>
              </w:rPr>
            </w:r>
            <w:r w:rsidR="00477BF8">
              <w:rPr>
                <w:noProof/>
                <w:webHidden/>
              </w:rPr>
              <w:fldChar w:fldCharType="separate"/>
            </w:r>
            <w:r w:rsidR="00645279">
              <w:rPr>
                <w:noProof/>
                <w:webHidden/>
              </w:rPr>
              <w:t>4</w:t>
            </w:r>
            <w:r w:rsidR="00477BF8">
              <w:rPr>
                <w:noProof/>
                <w:webHidden/>
              </w:rPr>
              <w:fldChar w:fldCharType="end"/>
            </w:r>
          </w:hyperlink>
        </w:p>
        <w:p w14:paraId="43332EAC" w14:textId="07968CAF" w:rsidR="00477BF8" w:rsidRDefault="00522165">
          <w:pPr>
            <w:pStyle w:val="Spistreci1"/>
            <w:rPr>
              <w:rFonts w:asciiTheme="minorHAnsi" w:eastAsiaTheme="minorEastAsia" w:hAnsiTheme="minorHAnsi" w:cstheme="minorBidi"/>
              <w:bCs w:val="0"/>
              <w:noProof/>
              <w:sz w:val="22"/>
              <w:szCs w:val="22"/>
            </w:rPr>
          </w:pPr>
          <w:hyperlink w:anchor="_Toc428952338" w:history="1">
            <w:r w:rsidR="00477BF8" w:rsidRPr="001A6652">
              <w:rPr>
                <w:rStyle w:val="Hipercze"/>
                <w:noProof/>
              </w:rPr>
              <w:t>3.</w:t>
            </w:r>
            <w:r w:rsidR="00477BF8">
              <w:rPr>
                <w:rFonts w:asciiTheme="minorHAnsi" w:eastAsiaTheme="minorEastAsia" w:hAnsiTheme="minorHAnsi" w:cstheme="minorBidi"/>
                <w:bCs w:val="0"/>
                <w:noProof/>
                <w:sz w:val="22"/>
                <w:szCs w:val="22"/>
              </w:rPr>
              <w:tab/>
            </w:r>
            <w:r w:rsidR="00477BF8" w:rsidRPr="001A6652">
              <w:rPr>
                <w:rStyle w:val="Hipercze"/>
                <w:noProof/>
              </w:rPr>
              <w:t>Ogólne zasady korzystania z portalu</w:t>
            </w:r>
            <w:r w:rsidR="00477BF8">
              <w:rPr>
                <w:noProof/>
                <w:webHidden/>
              </w:rPr>
              <w:tab/>
            </w:r>
            <w:r w:rsidR="00477BF8">
              <w:rPr>
                <w:noProof/>
                <w:webHidden/>
              </w:rPr>
              <w:fldChar w:fldCharType="begin"/>
            </w:r>
            <w:r w:rsidR="00477BF8">
              <w:rPr>
                <w:noProof/>
                <w:webHidden/>
              </w:rPr>
              <w:instrText xml:space="preserve"> PAGEREF _Toc428952338 \h </w:instrText>
            </w:r>
            <w:r w:rsidR="00477BF8">
              <w:rPr>
                <w:noProof/>
                <w:webHidden/>
              </w:rPr>
            </w:r>
            <w:r w:rsidR="00477BF8">
              <w:rPr>
                <w:noProof/>
                <w:webHidden/>
              </w:rPr>
              <w:fldChar w:fldCharType="separate"/>
            </w:r>
            <w:r w:rsidR="00645279">
              <w:rPr>
                <w:noProof/>
                <w:webHidden/>
              </w:rPr>
              <w:t>5</w:t>
            </w:r>
            <w:r w:rsidR="00477BF8">
              <w:rPr>
                <w:noProof/>
                <w:webHidden/>
              </w:rPr>
              <w:fldChar w:fldCharType="end"/>
            </w:r>
          </w:hyperlink>
        </w:p>
        <w:p w14:paraId="1D92508E" w14:textId="3163E8A9" w:rsidR="00477BF8" w:rsidRDefault="00522165">
          <w:pPr>
            <w:pStyle w:val="Spistreci2"/>
            <w:rPr>
              <w:rFonts w:eastAsiaTheme="minorEastAsia" w:cstheme="minorBidi"/>
              <w:noProof/>
              <w:sz w:val="22"/>
              <w:szCs w:val="22"/>
            </w:rPr>
          </w:pPr>
          <w:hyperlink w:anchor="_Toc428952339" w:history="1">
            <w:r w:rsidR="00477BF8" w:rsidRPr="001A6652">
              <w:rPr>
                <w:rStyle w:val="Hipercze"/>
                <w:noProof/>
              </w:rPr>
              <w:t>3.1.</w:t>
            </w:r>
            <w:r w:rsidR="00477BF8">
              <w:rPr>
                <w:rFonts w:eastAsiaTheme="minorEastAsia" w:cstheme="minorBidi"/>
                <w:noProof/>
                <w:sz w:val="22"/>
                <w:szCs w:val="22"/>
              </w:rPr>
              <w:tab/>
            </w:r>
            <w:r w:rsidR="00477BF8" w:rsidRPr="001A6652">
              <w:rPr>
                <w:rStyle w:val="Hipercze"/>
                <w:noProof/>
              </w:rPr>
              <w:t>Strona główna</w:t>
            </w:r>
            <w:r w:rsidR="00477BF8">
              <w:rPr>
                <w:noProof/>
                <w:webHidden/>
              </w:rPr>
              <w:tab/>
            </w:r>
            <w:r w:rsidR="00477BF8">
              <w:rPr>
                <w:noProof/>
                <w:webHidden/>
              </w:rPr>
              <w:fldChar w:fldCharType="begin"/>
            </w:r>
            <w:r w:rsidR="00477BF8">
              <w:rPr>
                <w:noProof/>
                <w:webHidden/>
              </w:rPr>
              <w:instrText xml:space="preserve"> PAGEREF _Toc428952339 \h </w:instrText>
            </w:r>
            <w:r w:rsidR="00477BF8">
              <w:rPr>
                <w:noProof/>
                <w:webHidden/>
              </w:rPr>
            </w:r>
            <w:r w:rsidR="00477BF8">
              <w:rPr>
                <w:noProof/>
                <w:webHidden/>
              </w:rPr>
              <w:fldChar w:fldCharType="separate"/>
            </w:r>
            <w:r w:rsidR="00645279">
              <w:rPr>
                <w:noProof/>
                <w:webHidden/>
              </w:rPr>
              <w:t>5</w:t>
            </w:r>
            <w:r w:rsidR="00477BF8">
              <w:rPr>
                <w:noProof/>
                <w:webHidden/>
              </w:rPr>
              <w:fldChar w:fldCharType="end"/>
            </w:r>
          </w:hyperlink>
        </w:p>
        <w:p w14:paraId="112929C9" w14:textId="61654DCF" w:rsidR="00477BF8" w:rsidRDefault="00522165">
          <w:pPr>
            <w:pStyle w:val="Spistreci2"/>
            <w:rPr>
              <w:rFonts w:eastAsiaTheme="minorEastAsia" w:cstheme="minorBidi"/>
              <w:noProof/>
              <w:sz w:val="22"/>
              <w:szCs w:val="22"/>
            </w:rPr>
          </w:pPr>
          <w:hyperlink w:anchor="_Toc428952340" w:history="1">
            <w:r w:rsidR="00477BF8" w:rsidRPr="001A6652">
              <w:rPr>
                <w:rStyle w:val="Hipercze"/>
                <w:noProof/>
              </w:rPr>
              <w:t>3.2.</w:t>
            </w:r>
            <w:r w:rsidR="00477BF8">
              <w:rPr>
                <w:rFonts w:eastAsiaTheme="minorEastAsia" w:cstheme="minorBidi"/>
                <w:noProof/>
                <w:sz w:val="22"/>
                <w:szCs w:val="22"/>
              </w:rPr>
              <w:tab/>
            </w:r>
            <w:r w:rsidR="00477BF8" w:rsidRPr="001A6652">
              <w:rPr>
                <w:rStyle w:val="Hipercze"/>
                <w:noProof/>
              </w:rPr>
              <w:t>Użytkownicy, logowanie i rejestracja</w:t>
            </w:r>
            <w:r w:rsidR="00477BF8">
              <w:rPr>
                <w:noProof/>
                <w:webHidden/>
              </w:rPr>
              <w:tab/>
            </w:r>
            <w:r w:rsidR="00477BF8">
              <w:rPr>
                <w:noProof/>
                <w:webHidden/>
              </w:rPr>
              <w:fldChar w:fldCharType="begin"/>
            </w:r>
            <w:r w:rsidR="00477BF8">
              <w:rPr>
                <w:noProof/>
                <w:webHidden/>
              </w:rPr>
              <w:instrText xml:space="preserve"> PAGEREF _Toc428952340 \h </w:instrText>
            </w:r>
            <w:r w:rsidR="00477BF8">
              <w:rPr>
                <w:noProof/>
                <w:webHidden/>
              </w:rPr>
            </w:r>
            <w:r w:rsidR="00477BF8">
              <w:rPr>
                <w:noProof/>
                <w:webHidden/>
              </w:rPr>
              <w:fldChar w:fldCharType="separate"/>
            </w:r>
            <w:r w:rsidR="00645279">
              <w:rPr>
                <w:noProof/>
                <w:webHidden/>
              </w:rPr>
              <w:t>7</w:t>
            </w:r>
            <w:r w:rsidR="00477BF8">
              <w:rPr>
                <w:noProof/>
                <w:webHidden/>
              </w:rPr>
              <w:fldChar w:fldCharType="end"/>
            </w:r>
          </w:hyperlink>
        </w:p>
        <w:p w14:paraId="7334C175" w14:textId="172E65EA" w:rsidR="00477BF8" w:rsidRDefault="00522165">
          <w:pPr>
            <w:pStyle w:val="Spistreci3"/>
            <w:rPr>
              <w:rFonts w:eastAsiaTheme="minorEastAsia" w:cstheme="minorBidi"/>
              <w:iCs w:val="0"/>
              <w:sz w:val="22"/>
              <w:szCs w:val="22"/>
            </w:rPr>
          </w:pPr>
          <w:hyperlink w:anchor="_Toc428952341" w:history="1">
            <w:r w:rsidR="00477BF8" w:rsidRPr="001A6652">
              <w:rPr>
                <w:rStyle w:val="Hipercze"/>
              </w:rPr>
              <w:t>3.2.1.</w:t>
            </w:r>
            <w:r w:rsidR="00477BF8">
              <w:rPr>
                <w:rFonts w:eastAsiaTheme="minorEastAsia" w:cstheme="minorBidi"/>
                <w:iCs w:val="0"/>
                <w:sz w:val="22"/>
                <w:szCs w:val="22"/>
              </w:rPr>
              <w:tab/>
            </w:r>
            <w:r w:rsidR="00477BF8" w:rsidRPr="001A6652">
              <w:rPr>
                <w:rStyle w:val="Hipercze"/>
              </w:rPr>
              <w:t>Logowanie w portalu e-PŁATNOŚCI</w:t>
            </w:r>
            <w:r w:rsidR="00477BF8">
              <w:rPr>
                <w:webHidden/>
              </w:rPr>
              <w:tab/>
            </w:r>
            <w:r w:rsidR="00477BF8">
              <w:rPr>
                <w:webHidden/>
              </w:rPr>
              <w:fldChar w:fldCharType="begin"/>
            </w:r>
            <w:r w:rsidR="00477BF8">
              <w:rPr>
                <w:webHidden/>
              </w:rPr>
              <w:instrText xml:space="preserve"> PAGEREF _Toc428952341 \h </w:instrText>
            </w:r>
            <w:r w:rsidR="00477BF8">
              <w:rPr>
                <w:webHidden/>
              </w:rPr>
            </w:r>
            <w:r w:rsidR="00477BF8">
              <w:rPr>
                <w:webHidden/>
              </w:rPr>
              <w:fldChar w:fldCharType="separate"/>
            </w:r>
            <w:r w:rsidR="00645279">
              <w:rPr>
                <w:webHidden/>
              </w:rPr>
              <w:t>7</w:t>
            </w:r>
            <w:r w:rsidR="00477BF8">
              <w:rPr>
                <w:webHidden/>
              </w:rPr>
              <w:fldChar w:fldCharType="end"/>
            </w:r>
          </w:hyperlink>
        </w:p>
        <w:p w14:paraId="49EEA39C" w14:textId="17D4160D" w:rsidR="00477BF8" w:rsidRDefault="00522165">
          <w:pPr>
            <w:pStyle w:val="Spistreci3"/>
            <w:rPr>
              <w:rFonts w:eastAsiaTheme="minorEastAsia" w:cstheme="minorBidi"/>
              <w:iCs w:val="0"/>
              <w:sz w:val="22"/>
              <w:szCs w:val="22"/>
            </w:rPr>
          </w:pPr>
          <w:hyperlink w:anchor="_Toc428952342" w:history="1">
            <w:r w:rsidR="00477BF8" w:rsidRPr="001A6652">
              <w:rPr>
                <w:rStyle w:val="Hipercze"/>
              </w:rPr>
              <w:t>3.2.2.</w:t>
            </w:r>
            <w:r w:rsidR="00477BF8">
              <w:rPr>
                <w:rFonts w:eastAsiaTheme="minorEastAsia" w:cstheme="minorBidi"/>
                <w:iCs w:val="0"/>
                <w:sz w:val="22"/>
                <w:szCs w:val="22"/>
              </w:rPr>
              <w:tab/>
            </w:r>
            <w:r w:rsidR="00477BF8" w:rsidRPr="001A6652">
              <w:rPr>
                <w:rStyle w:val="Hipercze"/>
              </w:rPr>
              <w:t>Rejestracja w portalu e-PŁATNOŚCI</w:t>
            </w:r>
            <w:r w:rsidR="00477BF8">
              <w:rPr>
                <w:webHidden/>
              </w:rPr>
              <w:tab/>
            </w:r>
            <w:r w:rsidR="00477BF8">
              <w:rPr>
                <w:webHidden/>
              </w:rPr>
              <w:fldChar w:fldCharType="begin"/>
            </w:r>
            <w:r w:rsidR="00477BF8">
              <w:rPr>
                <w:webHidden/>
              </w:rPr>
              <w:instrText xml:space="preserve"> PAGEREF _Toc428952342 \h </w:instrText>
            </w:r>
            <w:r w:rsidR="00477BF8">
              <w:rPr>
                <w:webHidden/>
              </w:rPr>
            </w:r>
            <w:r w:rsidR="00477BF8">
              <w:rPr>
                <w:webHidden/>
              </w:rPr>
              <w:fldChar w:fldCharType="separate"/>
            </w:r>
            <w:r w:rsidR="00645279">
              <w:rPr>
                <w:webHidden/>
              </w:rPr>
              <w:t>8</w:t>
            </w:r>
            <w:r w:rsidR="00477BF8">
              <w:rPr>
                <w:webHidden/>
              </w:rPr>
              <w:fldChar w:fldCharType="end"/>
            </w:r>
          </w:hyperlink>
        </w:p>
        <w:p w14:paraId="6307661F" w14:textId="554DBCF1" w:rsidR="00477BF8" w:rsidRDefault="00522165">
          <w:pPr>
            <w:pStyle w:val="Spistreci2"/>
            <w:rPr>
              <w:rFonts w:eastAsiaTheme="minorEastAsia" w:cstheme="minorBidi"/>
              <w:noProof/>
              <w:sz w:val="22"/>
              <w:szCs w:val="22"/>
            </w:rPr>
          </w:pPr>
          <w:hyperlink w:anchor="_Toc428952343" w:history="1">
            <w:r w:rsidR="00477BF8" w:rsidRPr="001A6652">
              <w:rPr>
                <w:rStyle w:val="Hipercze"/>
                <w:noProof/>
              </w:rPr>
              <w:t>3.3.</w:t>
            </w:r>
            <w:r w:rsidR="00477BF8">
              <w:rPr>
                <w:rFonts w:eastAsiaTheme="minorEastAsia" w:cstheme="minorBidi"/>
                <w:noProof/>
                <w:sz w:val="22"/>
                <w:szCs w:val="22"/>
              </w:rPr>
              <w:tab/>
            </w:r>
            <w:r w:rsidR="00477BF8" w:rsidRPr="001A6652">
              <w:rPr>
                <w:rStyle w:val="Hipercze"/>
                <w:noProof/>
              </w:rPr>
              <w:t>Znaki opłaty sądowej</w:t>
            </w:r>
            <w:r w:rsidR="00477BF8">
              <w:rPr>
                <w:noProof/>
                <w:webHidden/>
              </w:rPr>
              <w:tab/>
            </w:r>
            <w:r w:rsidR="00477BF8">
              <w:rPr>
                <w:noProof/>
                <w:webHidden/>
              </w:rPr>
              <w:fldChar w:fldCharType="begin"/>
            </w:r>
            <w:r w:rsidR="00477BF8">
              <w:rPr>
                <w:noProof/>
                <w:webHidden/>
              </w:rPr>
              <w:instrText xml:space="preserve"> PAGEREF _Toc428952343 \h </w:instrText>
            </w:r>
            <w:r w:rsidR="00477BF8">
              <w:rPr>
                <w:noProof/>
                <w:webHidden/>
              </w:rPr>
            </w:r>
            <w:r w:rsidR="00477BF8">
              <w:rPr>
                <w:noProof/>
                <w:webHidden/>
              </w:rPr>
              <w:fldChar w:fldCharType="separate"/>
            </w:r>
            <w:r w:rsidR="00645279">
              <w:rPr>
                <w:noProof/>
                <w:webHidden/>
              </w:rPr>
              <w:t>21</w:t>
            </w:r>
            <w:r w:rsidR="00477BF8">
              <w:rPr>
                <w:noProof/>
                <w:webHidden/>
              </w:rPr>
              <w:fldChar w:fldCharType="end"/>
            </w:r>
          </w:hyperlink>
        </w:p>
        <w:p w14:paraId="2DE593EC" w14:textId="1B14AE6E" w:rsidR="00477BF8" w:rsidRDefault="00522165">
          <w:pPr>
            <w:pStyle w:val="Spistreci3"/>
            <w:rPr>
              <w:rFonts w:eastAsiaTheme="minorEastAsia" w:cstheme="minorBidi"/>
              <w:iCs w:val="0"/>
              <w:sz w:val="22"/>
              <w:szCs w:val="22"/>
            </w:rPr>
          </w:pPr>
          <w:hyperlink w:anchor="_Toc428952344" w:history="1">
            <w:r w:rsidR="00477BF8" w:rsidRPr="001A6652">
              <w:rPr>
                <w:rStyle w:val="Hipercze"/>
              </w:rPr>
              <w:t>3.3.1.</w:t>
            </w:r>
            <w:r w:rsidR="00477BF8">
              <w:rPr>
                <w:rFonts w:eastAsiaTheme="minorEastAsia" w:cstheme="minorBidi"/>
                <w:iCs w:val="0"/>
                <w:sz w:val="22"/>
                <w:szCs w:val="22"/>
              </w:rPr>
              <w:tab/>
            </w:r>
            <w:r w:rsidR="00477BF8" w:rsidRPr="001A6652">
              <w:rPr>
                <w:rStyle w:val="Hipercze"/>
              </w:rPr>
              <w:t>Zakup znaków opłaty sądowej przez użytkownika niezalogowanego</w:t>
            </w:r>
            <w:r w:rsidR="00477BF8">
              <w:rPr>
                <w:webHidden/>
              </w:rPr>
              <w:tab/>
            </w:r>
            <w:r w:rsidR="00477BF8">
              <w:rPr>
                <w:webHidden/>
              </w:rPr>
              <w:fldChar w:fldCharType="begin"/>
            </w:r>
            <w:r w:rsidR="00477BF8">
              <w:rPr>
                <w:webHidden/>
              </w:rPr>
              <w:instrText xml:space="preserve"> PAGEREF _Toc428952344 \h </w:instrText>
            </w:r>
            <w:r w:rsidR="00477BF8">
              <w:rPr>
                <w:webHidden/>
              </w:rPr>
            </w:r>
            <w:r w:rsidR="00477BF8">
              <w:rPr>
                <w:webHidden/>
              </w:rPr>
              <w:fldChar w:fldCharType="separate"/>
            </w:r>
            <w:r w:rsidR="00645279">
              <w:rPr>
                <w:webHidden/>
              </w:rPr>
              <w:t>22</w:t>
            </w:r>
            <w:r w:rsidR="00477BF8">
              <w:rPr>
                <w:webHidden/>
              </w:rPr>
              <w:fldChar w:fldCharType="end"/>
            </w:r>
          </w:hyperlink>
        </w:p>
        <w:p w14:paraId="5B688459" w14:textId="7CFFF0EB" w:rsidR="00477BF8" w:rsidRDefault="00522165">
          <w:pPr>
            <w:pStyle w:val="Spistreci3"/>
            <w:rPr>
              <w:rFonts w:eastAsiaTheme="minorEastAsia" w:cstheme="minorBidi"/>
              <w:iCs w:val="0"/>
              <w:sz w:val="22"/>
              <w:szCs w:val="22"/>
            </w:rPr>
          </w:pPr>
          <w:hyperlink w:anchor="_Toc428952345" w:history="1">
            <w:r w:rsidR="00477BF8" w:rsidRPr="001A6652">
              <w:rPr>
                <w:rStyle w:val="Hipercze"/>
              </w:rPr>
              <w:t>3.3.2.</w:t>
            </w:r>
            <w:r w:rsidR="00477BF8">
              <w:rPr>
                <w:rFonts w:eastAsiaTheme="minorEastAsia" w:cstheme="minorBidi"/>
                <w:iCs w:val="0"/>
                <w:sz w:val="22"/>
                <w:szCs w:val="22"/>
              </w:rPr>
              <w:tab/>
            </w:r>
            <w:r w:rsidR="00477BF8" w:rsidRPr="001A6652">
              <w:rPr>
                <w:rStyle w:val="Hipercze"/>
              </w:rPr>
              <w:t>Lista znaków opłaty sądowej – użytkownik zalogowany</w:t>
            </w:r>
            <w:r w:rsidR="00477BF8">
              <w:rPr>
                <w:webHidden/>
              </w:rPr>
              <w:tab/>
            </w:r>
            <w:r w:rsidR="00477BF8">
              <w:rPr>
                <w:webHidden/>
              </w:rPr>
              <w:fldChar w:fldCharType="begin"/>
            </w:r>
            <w:r w:rsidR="00477BF8">
              <w:rPr>
                <w:webHidden/>
              </w:rPr>
              <w:instrText xml:space="preserve"> PAGEREF _Toc428952345 \h </w:instrText>
            </w:r>
            <w:r w:rsidR="00477BF8">
              <w:rPr>
                <w:webHidden/>
              </w:rPr>
            </w:r>
            <w:r w:rsidR="00477BF8">
              <w:rPr>
                <w:webHidden/>
              </w:rPr>
              <w:fldChar w:fldCharType="separate"/>
            </w:r>
            <w:r w:rsidR="00645279">
              <w:rPr>
                <w:webHidden/>
              </w:rPr>
              <w:t>23</w:t>
            </w:r>
            <w:r w:rsidR="00477BF8">
              <w:rPr>
                <w:webHidden/>
              </w:rPr>
              <w:fldChar w:fldCharType="end"/>
            </w:r>
          </w:hyperlink>
        </w:p>
        <w:p w14:paraId="53AA2C56" w14:textId="3DE974AC" w:rsidR="00477BF8" w:rsidRDefault="00522165">
          <w:pPr>
            <w:pStyle w:val="Spistreci3"/>
            <w:rPr>
              <w:rFonts w:eastAsiaTheme="minorEastAsia" w:cstheme="minorBidi"/>
              <w:iCs w:val="0"/>
              <w:sz w:val="22"/>
              <w:szCs w:val="22"/>
            </w:rPr>
          </w:pPr>
          <w:hyperlink w:anchor="_Toc428952346" w:history="1">
            <w:r w:rsidR="00477BF8" w:rsidRPr="001A6652">
              <w:rPr>
                <w:rStyle w:val="Hipercze"/>
              </w:rPr>
              <w:t>3.3.3.</w:t>
            </w:r>
            <w:r w:rsidR="00477BF8">
              <w:rPr>
                <w:rFonts w:eastAsiaTheme="minorEastAsia" w:cstheme="minorBidi"/>
                <w:iCs w:val="0"/>
                <w:sz w:val="22"/>
                <w:szCs w:val="22"/>
              </w:rPr>
              <w:tab/>
            </w:r>
            <w:r w:rsidR="00477BF8" w:rsidRPr="001A6652">
              <w:rPr>
                <w:rStyle w:val="Hipercze"/>
              </w:rPr>
              <w:t>Zakup znaków opłaty sądowej – użytkownik zalogowany</w:t>
            </w:r>
            <w:r w:rsidR="00477BF8">
              <w:rPr>
                <w:webHidden/>
              </w:rPr>
              <w:tab/>
            </w:r>
            <w:r w:rsidR="00477BF8">
              <w:rPr>
                <w:webHidden/>
              </w:rPr>
              <w:fldChar w:fldCharType="begin"/>
            </w:r>
            <w:r w:rsidR="00477BF8">
              <w:rPr>
                <w:webHidden/>
              </w:rPr>
              <w:instrText xml:space="preserve"> PAGEREF _Toc428952346 \h </w:instrText>
            </w:r>
            <w:r w:rsidR="00477BF8">
              <w:rPr>
                <w:webHidden/>
              </w:rPr>
            </w:r>
            <w:r w:rsidR="00477BF8">
              <w:rPr>
                <w:webHidden/>
              </w:rPr>
              <w:fldChar w:fldCharType="separate"/>
            </w:r>
            <w:r w:rsidR="00645279">
              <w:rPr>
                <w:webHidden/>
              </w:rPr>
              <w:t>24</w:t>
            </w:r>
            <w:r w:rsidR="00477BF8">
              <w:rPr>
                <w:webHidden/>
              </w:rPr>
              <w:fldChar w:fldCharType="end"/>
            </w:r>
          </w:hyperlink>
        </w:p>
        <w:p w14:paraId="4273CF8F" w14:textId="67B370ED" w:rsidR="00477BF8" w:rsidRDefault="00522165">
          <w:pPr>
            <w:pStyle w:val="Spistreci3"/>
            <w:rPr>
              <w:rFonts w:eastAsiaTheme="minorEastAsia" w:cstheme="minorBidi"/>
              <w:iCs w:val="0"/>
              <w:sz w:val="22"/>
              <w:szCs w:val="22"/>
            </w:rPr>
          </w:pPr>
          <w:hyperlink w:anchor="_Toc428952347" w:history="1">
            <w:r w:rsidR="00477BF8" w:rsidRPr="001A6652">
              <w:rPr>
                <w:rStyle w:val="Hipercze"/>
              </w:rPr>
              <w:t>3.3.4.</w:t>
            </w:r>
            <w:r w:rsidR="00477BF8">
              <w:rPr>
                <w:rFonts w:eastAsiaTheme="minorEastAsia" w:cstheme="minorBidi"/>
                <w:iCs w:val="0"/>
                <w:sz w:val="22"/>
                <w:szCs w:val="22"/>
              </w:rPr>
              <w:tab/>
            </w:r>
            <w:r w:rsidR="00477BF8" w:rsidRPr="001A6652">
              <w:rPr>
                <w:rStyle w:val="Hipercze"/>
              </w:rPr>
              <w:t>Wyszukanie znaków opłaty sądowej</w:t>
            </w:r>
            <w:r w:rsidR="00477BF8">
              <w:rPr>
                <w:webHidden/>
              </w:rPr>
              <w:tab/>
            </w:r>
            <w:r w:rsidR="00477BF8">
              <w:rPr>
                <w:webHidden/>
              </w:rPr>
              <w:fldChar w:fldCharType="begin"/>
            </w:r>
            <w:r w:rsidR="00477BF8">
              <w:rPr>
                <w:webHidden/>
              </w:rPr>
              <w:instrText xml:space="preserve"> PAGEREF _Toc428952347 \h </w:instrText>
            </w:r>
            <w:r w:rsidR="00477BF8">
              <w:rPr>
                <w:webHidden/>
              </w:rPr>
            </w:r>
            <w:r w:rsidR="00477BF8">
              <w:rPr>
                <w:webHidden/>
              </w:rPr>
              <w:fldChar w:fldCharType="separate"/>
            </w:r>
            <w:r w:rsidR="00645279">
              <w:rPr>
                <w:webHidden/>
              </w:rPr>
              <w:t>27</w:t>
            </w:r>
            <w:r w:rsidR="00477BF8">
              <w:rPr>
                <w:webHidden/>
              </w:rPr>
              <w:fldChar w:fldCharType="end"/>
            </w:r>
          </w:hyperlink>
        </w:p>
        <w:p w14:paraId="6FEE8580" w14:textId="7C9678B9" w:rsidR="00477BF8" w:rsidRDefault="00522165">
          <w:pPr>
            <w:pStyle w:val="Spistreci3"/>
            <w:rPr>
              <w:rFonts w:eastAsiaTheme="minorEastAsia" w:cstheme="minorBidi"/>
              <w:iCs w:val="0"/>
              <w:sz w:val="22"/>
              <w:szCs w:val="22"/>
            </w:rPr>
          </w:pPr>
          <w:hyperlink w:anchor="_Toc428952348" w:history="1">
            <w:r w:rsidR="00477BF8" w:rsidRPr="001A6652">
              <w:rPr>
                <w:rStyle w:val="Hipercze"/>
              </w:rPr>
              <w:t>3.3.5.</w:t>
            </w:r>
            <w:r w:rsidR="00477BF8">
              <w:rPr>
                <w:rFonts w:eastAsiaTheme="minorEastAsia" w:cstheme="minorBidi"/>
                <w:iCs w:val="0"/>
                <w:sz w:val="22"/>
                <w:szCs w:val="22"/>
              </w:rPr>
              <w:tab/>
            </w:r>
            <w:r w:rsidR="00477BF8" w:rsidRPr="001A6652">
              <w:rPr>
                <w:rStyle w:val="Hipercze"/>
              </w:rPr>
              <w:t>Pobranie znaku opłaty sądowej</w:t>
            </w:r>
            <w:r w:rsidR="00477BF8">
              <w:rPr>
                <w:webHidden/>
              </w:rPr>
              <w:tab/>
            </w:r>
            <w:r w:rsidR="00477BF8">
              <w:rPr>
                <w:webHidden/>
              </w:rPr>
              <w:fldChar w:fldCharType="begin"/>
            </w:r>
            <w:r w:rsidR="00477BF8">
              <w:rPr>
                <w:webHidden/>
              </w:rPr>
              <w:instrText xml:space="preserve"> PAGEREF _Toc428952348 \h </w:instrText>
            </w:r>
            <w:r w:rsidR="00477BF8">
              <w:rPr>
                <w:webHidden/>
              </w:rPr>
            </w:r>
            <w:r w:rsidR="00477BF8">
              <w:rPr>
                <w:webHidden/>
              </w:rPr>
              <w:fldChar w:fldCharType="separate"/>
            </w:r>
            <w:r w:rsidR="00645279">
              <w:rPr>
                <w:webHidden/>
              </w:rPr>
              <w:t>27</w:t>
            </w:r>
            <w:r w:rsidR="00477BF8">
              <w:rPr>
                <w:webHidden/>
              </w:rPr>
              <w:fldChar w:fldCharType="end"/>
            </w:r>
          </w:hyperlink>
        </w:p>
        <w:p w14:paraId="2C847690" w14:textId="2044040B" w:rsidR="00477BF8" w:rsidRDefault="00522165">
          <w:pPr>
            <w:pStyle w:val="Spistreci3"/>
            <w:rPr>
              <w:rFonts w:eastAsiaTheme="minorEastAsia" w:cstheme="minorBidi"/>
              <w:iCs w:val="0"/>
              <w:sz w:val="22"/>
              <w:szCs w:val="22"/>
            </w:rPr>
          </w:pPr>
          <w:hyperlink w:anchor="_Toc428952349" w:history="1">
            <w:r w:rsidR="00477BF8" w:rsidRPr="001A6652">
              <w:rPr>
                <w:rStyle w:val="Hipercze"/>
              </w:rPr>
              <w:t>3.3.6.</w:t>
            </w:r>
            <w:r w:rsidR="00477BF8">
              <w:rPr>
                <w:rFonts w:eastAsiaTheme="minorEastAsia" w:cstheme="minorBidi"/>
                <w:iCs w:val="0"/>
                <w:sz w:val="22"/>
                <w:szCs w:val="22"/>
              </w:rPr>
              <w:tab/>
            </w:r>
            <w:r w:rsidR="00477BF8" w:rsidRPr="001A6652">
              <w:rPr>
                <w:rStyle w:val="Hipercze"/>
              </w:rPr>
              <w:t>Wysłanie znaku opłaty sądowej</w:t>
            </w:r>
            <w:r w:rsidR="00477BF8">
              <w:rPr>
                <w:webHidden/>
              </w:rPr>
              <w:tab/>
            </w:r>
            <w:r w:rsidR="00477BF8">
              <w:rPr>
                <w:webHidden/>
              </w:rPr>
              <w:fldChar w:fldCharType="begin"/>
            </w:r>
            <w:r w:rsidR="00477BF8">
              <w:rPr>
                <w:webHidden/>
              </w:rPr>
              <w:instrText xml:space="preserve"> PAGEREF _Toc428952349 \h </w:instrText>
            </w:r>
            <w:r w:rsidR="00477BF8">
              <w:rPr>
                <w:webHidden/>
              </w:rPr>
            </w:r>
            <w:r w:rsidR="00477BF8">
              <w:rPr>
                <w:webHidden/>
              </w:rPr>
              <w:fldChar w:fldCharType="separate"/>
            </w:r>
            <w:r w:rsidR="00645279">
              <w:rPr>
                <w:webHidden/>
              </w:rPr>
              <w:t>28</w:t>
            </w:r>
            <w:r w:rsidR="00477BF8">
              <w:rPr>
                <w:webHidden/>
              </w:rPr>
              <w:fldChar w:fldCharType="end"/>
            </w:r>
          </w:hyperlink>
        </w:p>
        <w:p w14:paraId="70C53DEA" w14:textId="3AFE97B9" w:rsidR="00477BF8" w:rsidRDefault="00522165">
          <w:pPr>
            <w:pStyle w:val="Spistreci3"/>
            <w:rPr>
              <w:rFonts w:eastAsiaTheme="minorEastAsia" w:cstheme="minorBidi"/>
              <w:iCs w:val="0"/>
              <w:sz w:val="22"/>
              <w:szCs w:val="22"/>
            </w:rPr>
          </w:pPr>
          <w:hyperlink w:anchor="_Toc428952350" w:history="1">
            <w:r w:rsidR="00477BF8" w:rsidRPr="001A6652">
              <w:rPr>
                <w:rStyle w:val="Hipercze"/>
              </w:rPr>
              <w:t>3.3.7.</w:t>
            </w:r>
            <w:r w:rsidR="00477BF8">
              <w:rPr>
                <w:rFonts w:eastAsiaTheme="minorEastAsia" w:cstheme="minorBidi"/>
                <w:iCs w:val="0"/>
                <w:sz w:val="22"/>
                <w:szCs w:val="22"/>
              </w:rPr>
              <w:tab/>
            </w:r>
            <w:r w:rsidR="00477BF8" w:rsidRPr="001A6652">
              <w:rPr>
                <w:rStyle w:val="Hipercze"/>
              </w:rPr>
              <w:t>Wydrukowanie znaku opłaty sądowej</w:t>
            </w:r>
            <w:r w:rsidR="00477BF8">
              <w:rPr>
                <w:webHidden/>
              </w:rPr>
              <w:tab/>
            </w:r>
            <w:r w:rsidR="00477BF8">
              <w:rPr>
                <w:webHidden/>
              </w:rPr>
              <w:fldChar w:fldCharType="begin"/>
            </w:r>
            <w:r w:rsidR="00477BF8">
              <w:rPr>
                <w:webHidden/>
              </w:rPr>
              <w:instrText xml:space="preserve"> PAGEREF _Toc428952350 \h </w:instrText>
            </w:r>
            <w:r w:rsidR="00477BF8">
              <w:rPr>
                <w:webHidden/>
              </w:rPr>
            </w:r>
            <w:r w:rsidR="00477BF8">
              <w:rPr>
                <w:webHidden/>
              </w:rPr>
              <w:fldChar w:fldCharType="separate"/>
            </w:r>
            <w:r w:rsidR="00645279">
              <w:rPr>
                <w:webHidden/>
              </w:rPr>
              <w:t>29</w:t>
            </w:r>
            <w:r w:rsidR="00477BF8">
              <w:rPr>
                <w:webHidden/>
              </w:rPr>
              <w:fldChar w:fldCharType="end"/>
            </w:r>
          </w:hyperlink>
        </w:p>
        <w:p w14:paraId="59E51E69" w14:textId="3291FB58" w:rsidR="00477BF8" w:rsidRDefault="00522165">
          <w:pPr>
            <w:pStyle w:val="Spistreci2"/>
            <w:rPr>
              <w:rFonts w:eastAsiaTheme="minorEastAsia" w:cstheme="minorBidi"/>
              <w:noProof/>
              <w:sz w:val="22"/>
              <w:szCs w:val="22"/>
            </w:rPr>
          </w:pPr>
          <w:hyperlink w:anchor="_Toc428952351" w:history="1">
            <w:r w:rsidR="00477BF8" w:rsidRPr="001A6652">
              <w:rPr>
                <w:rStyle w:val="Hipercze"/>
                <w:noProof/>
              </w:rPr>
              <w:t>3.4.</w:t>
            </w:r>
            <w:r w:rsidR="00477BF8">
              <w:rPr>
                <w:rFonts w:eastAsiaTheme="minorEastAsia" w:cstheme="minorBidi"/>
                <w:noProof/>
                <w:sz w:val="22"/>
                <w:szCs w:val="22"/>
              </w:rPr>
              <w:tab/>
            </w:r>
            <w:r w:rsidR="00477BF8" w:rsidRPr="001A6652">
              <w:rPr>
                <w:rStyle w:val="Hipercze"/>
                <w:noProof/>
              </w:rPr>
              <w:t>Zapłata wstępna do sprawy</w:t>
            </w:r>
            <w:r w:rsidR="00477BF8">
              <w:rPr>
                <w:noProof/>
                <w:webHidden/>
              </w:rPr>
              <w:tab/>
            </w:r>
            <w:r w:rsidR="00477BF8">
              <w:rPr>
                <w:noProof/>
                <w:webHidden/>
              </w:rPr>
              <w:fldChar w:fldCharType="begin"/>
            </w:r>
            <w:r w:rsidR="00477BF8">
              <w:rPr>
                <w:noProof/>
                <w:webHidden/>
              </w:rPr>
              <w:instrText xml:space="preserve"> PAGEREF _Toc428952351 \h </w:instrText>
            </w:r>
            <w:r w:rsidR="00477BF8">
              <w:rPr>
                <w:noProof/>
                <w:webHidden/>
              </w:rPr>
            </w:r>
            <w:r w:rsidR="00477BF8">
              <w:rPr>
                <w:noProof/>
                <w:webHidden/>
              </w:rPr>
              <w:fldChar w:fldCharType="separate"/>
            </w:r>
            <w:r w:rsidR="00645279">
              <w:rPr>
                <w:noProof/>
                <w:webHidden/>
              </w:rPr>
              <w:t>30</w:t>
            </w:r>
            <w:r w:rsidR="00477BF8">
              <w:rPr>
                <w:noProof/>
                <w:webHidden/>
              </w:rPr>
              <w:fldChar w:fldCharType="end"/>
            </w:r>
          </w:hyperlink>
        </w:p>
        <w:p w14:paraId="45CC8B45" w14:textId="7F66B496" w:rsidR="00477BF8" w:rsidRDefault="00522165">
          <w:pPr>
            <w:pStyle w:val="Spistreci2"/>
            <w:rPr>
              <w:rFonts w:eastAsiaTheme="minorEastAsia" w:cstheme="minorBidi"/>
              <w:noProof/>
              <w:sz w:val="22"/>
              <w:szCs w:val="22"/>
            </w:rPr>
          </w:pPr>
          <w:hyperlink w:anchor="_Toc428952352" w:history="1">
            <w:r w:rsidR="00477BF8" w:rsidRPr="001A6652">
              <w:rPr>
                <w:rStyle w:val="Hipercze"/>
                <w:noProof/>
              </w:rPr>
              <w:t>3.5.</w:t>
            </w:r>
            <w:r w:rsidR="00477BF8">
              <w:rPr>
                <w:rFonts w:eastAsiaTheme="minorEastAsia" w:cstheme="minorBidi"/>
                <w:noProof/>
                <w:sz w:val="22"/>
                <w:szCs w:val="22"/>
              </w:rPr>
              <w:tab/>
            </w:r>
            <w:r w:rsidR="00477BF8" w:rsidRPr="001A6652">
              <w:rPr>
                <w:rStyle w:val="Hipercze"/>
                <w:noProof/>
              </w:rPr>
              <w:t>Zapłata do sprawy</w:t>
            </w:r>
            <w:r w:rsidR="00477BF8">
              <w:rPr>
                <w:noProof/>
                <w:webHidden/>
              </w:rPr>
              <w:tab/>
            </w:r>
            <w:r w:rsidR="00477BF8">
              <w:rPr>
                <w:noProof/>
                <w:webHidden/>
              </w:rPr>
              <w:fldChar w:fldCharType="begin"/>
            </w:r>
            <w:r w:rsidR="00477BF8">
              <w:rPr>
                <w:noProof/>
                <w:webHidden/>
              </w:rPr>
              <w:instrText xml:space="preserve"> PAGEREF _Toc428952352 \h </w:instrText>
            </w:r>
            <w:r w:rsidR="00477BF8">
              <w:rPr>
                <w:noProof/>
                <w:webHidden/>
              </w:rPr>
            </w:r>
            <w:r w:rsidR="00477BF8">
              <w:rPr>
                <w:noProof/>
                <w:webHidden/>
              </w:rPr>
              <w:fldChar w:fldCharType="separate"/>
            </w:r>
            <w:r w:rsidR="00645279">
              <w:rPr>
                <w:noProof/>
                <w:webHidden/>
              </w:rPr>
              <w:t>35</w:t>
            </w:r>
            <w:r w:rsidR="00477BF8">
              <w:rPr>
                <w:noProof/>
                <w:webHidden/>
              </w:rPr>
              <w:fldChar w:fldCharType="end"/>
            </w:r>
          </w:hyperlink>
        </w:p>
        <w:p w14:paraId="5307A9D6" w14:textId="18915684" w:rsidR="00477BF8" w:rsidRDefault="00522165">
          <w:pPr>
            <w:pStyle w:val="Spistreci2"/>
            <w:rPr>
              <w:rFonts w:eastAsiaTheme="minorEastAsia" w:cstheme="minorBidi"/>
              <w:noProof/>
              <w:sz w:val="22"/>
              <w:szCs w:val="22"/>
            </w:rPr>
          </w:pPr>
          <w:hyperlink w:anchor="_Toc428952353" w:history="1">
            <w:r w:rsidR="00477BF8" w:rsidRPr="001A6652">
              <w:rPr>
                <w:rStyle w:val="Hipercze"/>
                <w:noProof/>
              </w:rPr>
              <w:t>3.6.</w:t>
            </w:r>
            <w:r w:rsidR="00477BF8">
              <w:rPr>
                <w:rFonts w:eastAsiaTheme="minorEastAsia" w:cstheme="minorBidi"/>
                <w:noProof/>
                <w:sz w:val="22"/>
                <w:szCs w:val="22"/>
              </w:rPr>
              <w:tab/>
            </w:r>
            <w:r w:rsidR="00477BF8" w:rsidRPr="001A6652">
              <w:rPr>
                <w:rStyle w:val="Hipercze"/>
                <w:noProof/>
              </w:rPr>
              <w:t>Zapłata za eUsługę</w:t>
            </w:r>
            <w:r w:rsidR="00477BF8">
              <w:rPr>
                <w:noProof/>
                <w:webHidden/>
              </w:rPr>
              <w:tab/>
            </w:r>
            <w:r w:rsidR="00477BF8">
              <w:rPr>
                <w:noProof/>
                <w:webHidden/>
              </w:rPr>
              <w:fldChar w:fldCharType="begin"/>
            </w:r>
            <w:r w:rsidR="00477BF8">
              <w:rPr>
                <w:noProof/>
                <w:webHidden/>
              </w:rPr>
              <w:instrText xml:space="preserve"> PAGEREF _Toc428952353 \h </w:instrText>
            </w:r>
            <w:r w:rsidR="00477BF8">
              <w:rPr>
                <w:noProof/>
                <w:webHidden/>
              </w:rPr>
            </w:r>
            <w:r w:rsidR="00477BF8">
              <w:rPr>
                <w:noProof/>
                <w:webHidden/>
              </w:rPr>
              <w:fldChar w:fldCharType="separate"/>
            </w:r>
            <w:r w:rsidR="00645279">
              <w:rPr>
                <w:noProof/>
                <w:webHidden/>
              </w:rPr>
              <w:t>38</w:t>
            </w:r>
            <w:r w:rsidR="00477BF8">
              <w:rPr>
                <w:noProof/>
                <w:webHidden/>
              </w:rPr>
              <w:fldChar w:fldCharType="end"/>
            </w:r>
          </w:hyperlink>
        </w:p>
        <w:p w14:paraId="680B536D" w14:textId="6BB632A6" w:rsidR="00477BF8" w:rsidRDefault="00522165">
          <w:pPr>
            <w:pStyle w:val="Spistreci2"/>
            <w:rPr>
              <w:rFonts w:eastAsiaTheme="minorEastAsia" w:cstheme="minorBidi"/>
              <w:noProof/>
              <w:sz w:val="22"/>
              <w:szCs w:val="22"/>
            </w:rPr>
          </w:pPr>
          <w:hyperlink w:anchor="_Toc428952354" w:history="1">
            <w:r w:rsidR="00477BF8" w:rsidRPr="001A6652">
              <w:rPr>
                <w:rStyle w:val="Hipercze"/>
                <w:noProof/>
              </w:rPr>
              <w:t>3.7.</w:t>
            </w:r>
            <w:r w:rsidR="00477BF8">
              <w:rPr>
                <w:rFonts w:eastAsiaTheme="minorEastAsia" w:cstheme="minorBidi"/>
                <w:noProof/>
                <w:sz w:val="22"/>
                <w:szCs w:val="22"/>
              </w:rPr>
              <w:tab/>
            </w:r>
            <w:r w:rsidR="00477BF8" w:rsidRPr="001A6652">
              <w:rPr>
                <w:rStyle w:val="Hipercze"/>
                <w:noProof/>
              </w:rPr>
              <w:t>Historia transakcji użytkownika</w:t>
            </w:r>
            <w:r w:rsidR="00477BF8">
              <w:rPr>
                <w:noProof/>
                <w:webHidden/>
              </w:rPr>
              <w:tab/>
            </w:r>
            <w:r w:rsidR="00477BF8">
              <w:rPr>
                <w:noProof/>
                <w:webHidden/>
              </w:rPr>
              <w:fldChar w:fldCharType="begin"/>
            </w:r>
            <w:r w:rsidR="00477BF8">
              <w:rPr>
                <w:noProof/>
                <w:webHidden/>
              </w:rPr>
              <w:instrText xml:space="preserve"> PAGEREF _Toc428952354 \h </w:instrText>
            </w:r>
            <w:r w:rsidR="00477BF8">
              <w:rPr>
                <w:noProof/>
                <w:webHidden/>
              </w:rPr>
            </w:r>
            <w:r w:rsidR="00477BF8">
              <w:rPr>
                <w:noProof/>
                <w:webHidden/>
              </w:rPr>
              <w:fldChar w:fldCharType="separate"/>
            </w:r>
            <w:r w:rsidR="00645279">
              <w:rPr>
                <w:noProof/>
                <w:webHidden/>
              </w:rPr>
              <w:t>39</w:t>
            </w:r>
            <w:r w:rsidR="00477BF8">
              <w:rPr>
                <w:noProof/>
                <w:webHidden/>
              </w:rPr>
              <w:fldChar w:fldCharType="end"/>
            </w:r>
          </w:hyperlink>
        </w:p>
        <w:p w14:paraId="158C70E4" w14:textId="4C45DBAA" w:rsidR="00477BF8" w:rsidRDefault="00522165">
          <w:pPr>
            <w:pStyle w:val="Spistreci3"/>
            <w:rPr>
              <w:rFonts w:eastAsiaTheme="minorEastAsia" w:cstheme="minorBidi"/>
              <w:iCs w:val="0"/>
              <w:sz w:val="22"/>
              <w:szCs w:val="22"/>
            </w:rPr>
          </w:pPr>
          <w:hyperlink w:anchor="_Toc428952355" w:history="1">
            <w:r w:rsidR="00477BF8" w:rsidRPr="001A6652">
              <w:rPr>
                <w:rStyle w:val="Hipercze"/>
              </w:rPr>
              <w:t>3.7.1.</w:t>
            </w:r>
            <w:r w:rsidR="00477BF8">
              <w:rPr>
                <w:rFonts w:eastAsiaTheme="minorEastAsia" w:cstheme="minorBidi"/>
                <w:iCs w:val="0"/>
                <w:sz w:val="22"/>
                <w:szCs w:val="22"/>
              </w:rPr>
              <w:tab/>
            </w:r>
            <w:r w:rsidR="00477BF8" w:rsidRPr="001A6652">
              <w:rPr>
                <w:rStyle w:val="Hipercze"/>
              </w:rPr>
              <w:t>Sortowanie listy transakcji</w:t>
            </w:r>
            <w:r w:rsidR="00477BF8">
              <w:rPr>
                <w:webHidden/>
              </w:rPr>
              <w:tab/>
            </w:r>
            <w:r w:rsidR="00477BF8">
              <w:rPr>
                <w:webHidden/>
              </w:rPr>
              <w:fldChar w:fldCharType="begin"/>
            </w:r>
            <w:r w:rsidR="00477BF8">
              <w:rPr>
                <w:webHidden/>
              </w:rPr>
              <w:instrText xml:space="preserve"> PAGEREF _Toc428952355 \h </w:instrText>
            </w:r>
            <w:r w:rsidR="00477BF8">
              <w:rPr>
                <w:webHidden/>
              </w:rPr>
            </w:r>
            <w:r w:rsidR="00477BF8">
              <w:rPr>
                <w:webHidden/>
              </w:rPr>
              <w:fldChar w:fldCharType="separate"/>
            </w:r>
            <w:r w:rsidR="00645279">
              <w:rPr>
                <w:webHidden/>
              </w:rPr>
              <w:t>40</w:t>
            </w:r>
            <w:r w:rsidR="00477BF8">
              <w:rPr>
                <w:webHidden/>
              </w:rPr>
              <w:fldChar w:fldCharType="end"/>
            </w:r>
          </w:hyperlink>
        </w:p>
        <w:p w14:paraId="47D38AB5" w14:textId="1D27DBB2" w:rsidR="00477BF8" w:rsidRDefault="00522165">
          <w:pPr>
            <w:pStyle w:val="Spistreci3"/>
            <w:rPr>
              <w:rFonts w:eastAsiaTheme="minorEastAsia" w:cstheme="minorBidi"/>
              <w:iCs w:val="0"/>
              <w:sz w:val="22"/>
              <w:szCs w:val="22"/>
            </w:rPr>
          </w:pPr>
          <w:hyperlink w:anchor="_Toc428952356" w:history="1">
            <w:r w:rsidR="00477BF8" w:rsidRPr="001A6652">
              <w:rPr>
                <w:rStyle w:val="Hipercze"/>
              </w:rPr>
              <w:t>3.7.2.</w:t>
            </w:r>
            <w:r w:rsidR="00477BF8">
              <w:rPr>
                <w:rFonts w:eastAsiaTheme="minorEastAsia" w:cstheme="minorBidi"/>
                <w:iCs w:val="0"/>
                <w:sz w:val="22"/>
                <w:szCs w:val="22"/>
              </w:rPr>
              <w:tab/>
            </w:r>
            <w:r w:rsidR="00477BF8" w:rsidRPr="001A6652">
              <w:rPr>
                <w:rStyle w:val="Hipercze"/>
              </w:rPr>
              <w:t>Filtrowanie podstawowe listy transakcji</w:t>
            </w:r>
            <w:r w:rsidR="00477BF8">
              <w:rPr>
                <w:webHidden/>
              </w:rPr>
              <w:tab/>
            </w:r>
            <w:r w:rsidR="00477BF8">
              <w:rPr>
                <w:webHidden/>
              </w:rPr>
              <w:fldChar w:fldCharType="begin"/>
            </w:r>
            <w:r w:rsidR="00477BF8">
              <w:rPr>
                <w:webHidden/>
              </w:rPr>
              <w:instrText xml:space="preserve"> PAGEREF _Toc428952356 \h </w:instrText>
            </w:r>
            <w:r w:rsidR="00477BF8">
              <w:rPr>
                <w:webHidden/>
              </w:rPr>
            </w:r>
            <w:r w:rsidR="00477BF8">
              <w:rPr>
                <w:webHidden/>
              </w:rPr>
              <w:fldChar w:fldCharType="separate"/>
            </w:r>
            <w:r w:rsidR="00645279">
              <w:rPr>
                <w:webHidden/>
              </w:rPr>
              <w:t>41</w:t>
            </w:r>
            <w:r w:rsidR="00477BF8">
              <w:rPr>
                <w:webHidden/>
              </w:rPr>
              <w:fldChar w:fldCharType="end"/>
            </w:r>
          </w:hyperlink>
        </w:p>
        <w:p w14:paraId="197D1E38" w14:textId="4A57F58A" w:rsidR="00477BF8" w:rsidRDefault="00522165">
          <w:pPr>
            <w:pStyle w:val="Spistreci3"/>
            <w:rPr>
              <w:rFonts w:eastAsiaTheme="minorEastAsia" w:cstheme="minorBidi"/>
              <w:iCs w:val="0"/>
              <w:sz w:val="22"/>
              <w:szCs w:val="22"/>
            </w:rPr>
          </w:pPr>
          <w:hyperlink w:anchor="_Toc428952357" w:history="1">
            <w:r w:rsidR="00477BF8" w:rsidRPr="001A6652">
              <w:rPr>
                <w:rStyle w:val="Hipercze"/>
              </w:rPr>
              <w:t>3.7.3.</w:t>
            </w:r>
            <w:r w:rsidR="00477BF8">
              <w:rPr>
                <w:rFonts w:eastAsiaTheme="minorEastAsia" w:cstheme="minorBidi"/>
                <w:iCs w:val="0"/>
                <w:sz w:val="22"/>
                <w:szCs w:val="22"/>
              </w:rPr>
              <w:tab/>
            </w:r>
            <w:r w:rsidR="00477BF8" w:rsidRPr="001A6652">
              <w:rPr>
                <w:rStyle w:val="Hipercze"/>
              </w:rPr>
              <w:t>Filtrowanie zaawansowane listy płatności</w:t>
            </w:r>
            <w:r w:rsidR="00477BF8">
              <w:rPr>
                <w:webHidden/>
              </w:rPr>
              <w:tab/>
            </w:r>
            <w:r w:rsidR="00477BF8">
              <w:rPr>
                <w:webHidden/>
              </w:rPr>
              <w:fldChar w:fldCharType="begin"/>
            </w:r>
            <w:r w:rsidR="00477BF8">
              <w:rPr>
                <w:webHidden/>
              </w:rPr>
              <w:instrText xml:space="preserve"> PAGEREF _Toc428952357 \h </w:instrText>
            </w:r>
            <w:r w:rsidR="00477BF8">
              <w:rPr>
                <w:webHidden/>
              </w:rPr>
            </w:r>
            <w:r w:rsidR="00477BF8">
              <w:rPr>
                <w:webHidden/>
              </w:rPr>
              <w:fldChar w:fldCharType="separate"/>
            </w:r>
            <w:r w:rsidR="00645279">
              <w:rPr>
                <w:webHidden/>
              </w:rPr>
              <w:t>42</w:t>
            </w:r>
            <w:r w:rsidR="00477BF8">
              <w:rPr>
                <w:webHidden/>
              </w:rPr>
              <w:fldChar w:fldCharType="end"/>
            </w:r>
          </w:hyperlink>
        </w:p>
        <w:p w14:paraId="6FFD035D" w14:textId="0B979749" w:rsidR="00477BF8" w:rsidRDefault="00522165">
          <w:pPr>
            <w:pStyle w:val="Spistreci3"/>
            <w:rPr>
              <w:rFonts w:eastAsiaTheme="minorEastAsia" w:cstheme="minorBidi"/>
              <w:iCs w:val="0"/>
              <w:sz w:val="22"/>
              <w:szCs w:val="22"/>
            </w:rPr>
          </w:pPr>
          <w:hyperlink w:anchor="_Toc428952358" w:history="1">
            <w:r w:rsidR="00477BF8" w:rsidRPr="001A6652">
              <w:rPr>
                <w:rStyle w:val="Hipercze"/>
              </w:rPr>
              <w:t>3.7.4.</w:t>
            </w:r>
            <w:r w:rsidR="00477BF8">
              <w:rPr>
                <w:rFonts w:eastAsiaTheme="minorEastAsia" w:cstheme="minorBidi"/>
                <w:iCs w:val="0"/>
                <w:sz w:val="22"/>
                <w:szCs w:val="22"/>
              </w:rPr>
              <w:tab/>
            </w:r>
            <w:r w:rsidR="00477BF8" w:rsidRPr="001A6652">
              <w:rPr>
                <w:rStyle w:val="Hipercze"/>
              </w:rPr>
              <w:t>Wyświetlenie szczegółów transakcji</w:t>
            </w:r>
            <w:r w:rsidR="00477BF8">
              <w:rPr>
                <w:webHidden/>
              </w:rPr>
              <w:tab/>
            </w:r>
            <w:r w:rsidR="00477BF8">
              <w:rPr>
                <w:webHidden/>
              </w:rPr>
              <w:fldChar w:fldCharType="begin"/>
            </w:r>
            <w:r w:rsidR="00477BF8">
              <w:rPr>
                <w:webHidden/>
              </w:rPr>
              <w:instrText xml:space="preserve"> PAGEREF _Toc428952358 \h </w:instrText>
            </w:r>
            <w:r w:rsidR="00477BF8">
              <w:rPr>
                <w:webHidden/>
              </w:rPr>
            </w:r>
            <w:r w:rsidR="00477BF8">
              <w:rPr>
                <w:webHidden/>
              </w:rPr>
              <w:fldChar w:fldCharType="separate"/>
            </w:r>
            <w:r w:rsidR="00645279">
              <w:rPr>
                <w:webHidden/>
              </w:rPr>
              <w:t>44</w:t>
            </w:r>
            <w:r w:rsidR="00477BF8">
              <w:rPr>
                <w:webHidden/>
              </w:rPr>
              <w:fldChar w:fldCharType="end"/>
            </w:r>
          </w:hyperlink>
        </w:p>
        <w:p w14:paraId="5876E964" w14:textId="7C948293" w:rsidR="00477BF8" w:rsidRDefault="00522165">
          <w:pPr>
            <w:pStyle w:val="Spistreci3"/>
            <w:rPr>
              <w:rFonts w:eastAsiaTheme="minorEastAsia" w:cstheme="minorBidi"/>
              <w:iCs w:val="0"/>
              <w:sz w:val="22"/>
              <w:szCs w:val="22"/>
            </w:rPr>
          </w:pPr>
          <w:hyperlink w:anchor="_Toc428952359" w:history="1">
            <w:r w:rsidR="00477BF8" w:rsidRPr="001A6652">
              <w:rPr>
                <w:rStyle w:val="Hipercze"/>
              </w:rPr>
              <w:t>3.7.5.</w:t>
            </w:r>
            <w:r w:rsidR="00477BF8">
              <w:rPr>
                <w:rFonts w:eastAsiaTheme="minorEastAsia" w:cstheme="minorBidi"/>
                <w:iCs w:val="0"/>
                <w:sz w:val="22"/>
                <w:szCs w:val="22"/>
              </w:rPr>
              <w:tab/>
            </w:r>
            <w:r w:rsidR="00477BF8" w:rsidRPr="001A6652">
              <w:rPr>
                <w:rStyle w:val="Hipercze"/>
              </w:rPr>
              <w:t>Złożenie reklamacji i pobranie listy transakcji</w:t>
            </w:r>
            <w:r w:rsidR="00477BF8">
              <w:rPr>
                <w:webHidden/>
              </w:rPr>
              <w:tab/>
            </w:r>
            <w:r w:rsidR="00477BF8">
              <w:rPr>
                <w:webHidden/>
              </w:rPr>
              <w:fldChar w:fldCharType="begin"/>
            </w:r>
            <w:r w:rsidR="00477BF8">
              <w:rPr>
                <w:webHidden/>
              </w:rPr>
              <w:instrText xml:space="preserve"> PAGEREF _Toc428952359 \h </w:instrText>
            </w:r>
            <w:r w:rsidR="00477BF8">
              <w:rPr>
                <w:webHidden/>
              </w:rPr>
            </w:r>
            <w:r w:rsidR="00477BF8">
              <w:rPr>
                <w:webHidden/>
              </w:rPr>
              <w:fldChar w:fldCharType="separate"/>
            </w:r>
            <w:r w:rsidR="00645279">
              <w:rPr>
                <w:webHidden/>
              </w:rPr>
              <w:t>45</w:t>
            </w:r>
            <w:r w:rsidR="00477BF8">
              <w:rPr>
                <w:webHidden/>
              </w:rPr>
              <w:fldChar w:fldCharType="end"/>
            </w:r>
          </w:hyperlink>
        </w:p>
        <w:p w14:paraId="64E47CAA" w14:textId="5F4167CF" w:rsidR="00477BF8" w:rsidRDefault="00522165">
          <w:pPr>
            <w:pStyle w:val="Spistreci2"/>
            <w:rPr>
              <w:rFonts w:eastAsiaTheme="minorEastAsia" w:cstheme="minorBidi"/>
              <w:noProof/>
              <w:sz w:val="22"/>
              <w:szCs w:val="22"/>
            </w:rPr>
          </w:pPr>
          <w:hyperlink w:anchor="_Toc428952360" w:history="1">
            <w:r w:rsidR="00477BF8" w:rsidRPr="001A6652">
              <w:rPr>
                <w:rStyle w:val="Hipercze"/>
                <w:noProof/>
              </w:rPr>
              <w:t>3.8.</w:t>
            </w:r>
            <w:r w:rsidR="00477BF8">
              <w:rPr>
                <w:rFonts w:eastAsiaTheme="minorEastAsia" w:cstheme="minorBidi"/>
                <w:noProof/>
                <w:sz w:val="22"/>
                <w:szCs w:val="22"/>
              </w:rPr>
              <w:tab/>
            </w:r>
            <w:r w:rsidR="00477BF8" w:rsidRPr="001A6652">
              <w:rPr>
                <w:rStyle w:val="Hipercze"/>
                <w:noProof/>
              </w:rPr>
              <w:t>ePortmonetka</w:t>
            </w:r>
            <w:r w:rsidR="00477BF8">
              <w:rPr>
                <w:noProof/>
                <w:webHidden/>
              </w:rPr>
              <w:tab/>
            </w:r>
            <w:r w:rsidR="00477BF8">
              <w:rPr>
                <w:noProof/>
                <w:webHidden/>
              </w:rPr>
              <w:fldChar w:fldCharType="begin"/>
            </w:r>
            <w:r w:rsidR="00477BF8">
              <w:rPr>
                <w:noProof/>
                <w:webHidden/>
              </w:rPr>
              <w:instrText xml:space="preserve"> PAGEREF _Toc428952360 \h </w:instrText>
            </w:r>
            <w:r w:rsidR="00477BF8">
              <w:rPr>
                <w:noProof/>
                <w:webHidden/>
              </w:rPr>
            </w:r>
            <w:r w:rsidR="00477BF8">
              <w:rPr>
                <w:noProof/>
                <w:webHidden/>
              </w:rPr>
              <w:fldChar w:fldCharType="separate"/>
            </w:r>
            <w:r w:rsidR="00645279">
              <w:rPr>
                <w:noProof/>
                <w:webHidden/>
              </w:rPr>
              <w:t>45</w:t>
            </w:r>
            <w:r w:rsidR="00477BF8">
              <w:rPr>
                <w:noProof/>
                <w:webHidden/>
              </w:rPr>
              <w:fldChar w:fldCharType="end"/>
            </w:r>
          </w:hyperlink>
        </w:p>
        <w:p w14:paraId="2C8F6FB5" w14:textId="04CEBA94" w:rsidR="00477BF8" w:rsidRDefault="00522165">
          <w:pPr>
            <w:pStyle w:val="Spistreci3"/>
            <w:rPr>
              <w:rFonts w:eastAsiaTheme="minorEastAsia" w:cstheme="minorBidi"/>
              <w:iCs w:val="0"/>
              <w:sz w:val="22"/>
              <w:szCs w:val="22"/>
            </w:rPr>
          </w:pPr>
          <w:hyperlink w:anchor="_Toc428952361" w:history="1">
            <w:r w:rsidR="00477BF8" w:rsidRPr="001A6652">
              <w:rPr>
                <w:rStyle w:val="Hipercze"/>
              </w:rPr>
              <w:t>3.8.1.</w:t>
            </w:r>
            <w:r w:rsidR="00477BF8">
              <w:rPr>
                <w:rFonts w:eastAsiaTheme="minorEastAsia" w:cstheme="minorBidi"/>
                <w:iCs w:val="0"/>
                <w:sz w:val="22"/>
                <w:szCs w:val="22"/>
              </w:rPr>
              <w:tab/>
            </w:r>
            <w:r w:rsidR="00477BF8" w:rsidRPr="001A6652">
              <w:rPr>
                <w:rStyle w:val="Hipercze"/>
              </w:rPr>
              <w:t>Korzystanie z ePortmonetki</w:t>
            </w:r>
            <w:r w:rsidR="00477BF8">
              <w:rPr>
                <w:webHidden/>
              </w:rPr>
              <w:tab/>
            </w:r>
            <w:r w:rsidR="00477BF8">
              <w:rPr>
                <w:webHidden/>
              </w:rPr>
              <w:fldChar w:fldCharType="begin"/>
            </w:r>
            <w:r w:rsidR="00477BF8">
              <w:rPr>
                <w:webHidden/>
              </w:rPr>
              <w:instrText xml:space="preserve"> PAGEREF _Toc428952361 \h </w:instrText>
            </w:r>
            <w:r w:rsidR="00477BF8">
              <w:rPr>
                <w:webHidden/>
              </w:rPr>
            </w:r>
            <w:r w:rsidR="00477BF8">
              <w:rPr>
                <w:webHidden/>
              </w:rPr>
              <w:fldChar w:fldCharType="separate"/>
            </w:r>
            <w:r w:rsidR="00645279">
              <w:rPr>
                <w:webHidden/>
              </w:rPr>
              <w:t>45</w:t>
            </w:r>
            <w:r w:rsidR="00477BF8">
              <w:rPr>
                <w:webHidden/>
              </w:rPr>
              <w:fldChar w:fldCharType="end"/>
            </w:r>
          </w:hyperlink>
        </w:p>
        <w:p w14:paraId="15BD4674" w14:textId="3439A4A0" w:rsidR="00477BF8" w:rsidRDefault="00522165">
          <w:pPr>
            <w:pStyle w:val="Spistreci3"/>
            <w:rPr>
              <w:rFonts w:eastAsiaTheme="minorEastAsia" w:cstheme="minorBidi"/>
              <w:iCs w:val="0"/>
              <w:sz w:val="22"/>
              <w:szCs w:val="22"/>
            </w:rPr>
          </w:pPr>
          <w:hyperlink w:anchor="_Toc428952362" w:history="1">
            <w:r w:rsidR="00477BF8" w:rsidRPr="001A6652">
              <w:rPr>
                <w:rStyle w:val="Hipercze"/>
              </w:rPr>
              <w:t>3.8.2.</w:t>
            </w:r>
            <w:r w:rsidR="00477BF8">
              <w:rPr>
                <w:rFonts w:eastAsiaTheme="minorEastAsia" w:cstheme="minorBidi"/>
                <w:iCs w:val="0"/>
                <w:sz w:val="22"/>
                <w:szCs w:val="22"/>
              </w:rPr>
              <w:tab/>
            </w:r>
            <w:r w:rsidR="00477BF8" w:rsidRPr="001A6652">
              <w:rPr>
                <w:rStyle w:val="Hipercze"/>
              </w:rPr>
              <w:t>Historia transakcji ePortmonetki</w:t>
            </w:r>
            <w:r w:rsidR="00477BF8">
              <w:rPr>
                <w:webHidden/>
              </w:rPr>
              <w:tab/>
            </w:r>
            <w:r w:rsidR="00477BF8">
              <w:rPr>
                <w:webHidden/>
              </w:rPr>
              <w:fldChar w:fldCharType="begin"/>
            </w:r>
            <w:r w:rsidR="00477BF8">
              <w:rPr>
                <w:webHidden/>
              </w:rPr>
              <w:instrText xml:space="preserve"> PAGEREF _Toc428952362 \h </w:instrText>
            </w:r>
            <w:r w:rsidR="00477BF8">
              <w:rPr>
                <w:webHidden/>
              </w:rPr>
            </w:r>
            <w:r w:rsidR="00477BF8">
              <w:rPr>
                <w:webHidden/>
              </w:rPr>
              <w:fldChar w:fldCharType="separate"/>
            </w:r>
            <w:r w:rsidR="00645279">
              <w:rPr>
                <w:webHidden/>
              </w:rPr>
              <w:t>46</w:t>
            </w:r>
            <w:r w:rsidR="00477BF8">
              <w:rPr>
                <w:webHidden/>
              </w:rPr>
              <w:fldChar w:fldCharType="end"/>
            </w:r>
          </w:hyperlink>
        </w:p>
        <w:p w14:paraId="19447F7F" w14:textId="63070A0F" w:rsidR="00477BF8" w:rsidRDefault="00522165">
          <w:pPr>
            <w:pStyle w:val="Spistreci3"/>
            <w:rPr>
              <w:rFonts w:eastAsiaTheme="minorEastAsia" w:cstheme="minorBidi"/>
              <w:iCs w:val="0"/>
              <w:sz w:val="22"/>
              <w:szCs w:val="22"/>
            </w:rPr>
          </w:pPr>
          <w:hyperlink w:anchor="_Toc428952363" w:history="1">
            <w:r w:rsidR="00477BF8" w:rsidRPr="001A6652">
              <w:rPr>
                <w:rStyle w:val="Hipercze"/>
              </w:rPr>
              <w:t>3.8.3.</w:t>
            </w:r>
            <w:r w:rsidR="00477BF8">
              <w:rPr>
                <w:rFonts w:eastAsiaTheme="minorEastAsia" w:cstheme="minorBidi"/>
                <w:iCs w:val="0"/>
                <w:sz w:val="22"/>
                <w:szCs w:val="22"/>
              </w:rPr>
              <w:tab/>
            </w:r>
            <w:r w:rsidR="00477BF8" w:rsidRPr="001A6652">
              <w:rPr>
                <w:rStyle w:val="Hipercze"/>
              </w:rPr>
              <w:t>Sortowanie listy Historii transakcji ePortmonetki</w:t>
            </w:r>
            <w:r w:rsidR="00477BF8">
              <w:rPr>
                <w:webHidden/>
              </w:rPr>
              <w:tab/>
            </w:r>
            <w:r w:rsidR="00477BF8">
              <w:rPr>
                <w:webHidden/>
              </w:rPr>
              <w:fldChar w:fldCharType="begin"/>
            </w:r>
            <w:r w:rsidR="00477BF8">
              <w:rPr>
                <w:webHidden/>
              </w:rPr>
              <w:instrText xml:space="preserve"> PAGEREF _Toc428952363 \h </w:instrText>
            </w:r>
            <w:r w:rsidR="00477BF8">
              <w:rPr>
                <w:webHidden/>
              </w:rPr>
            </w:r>
            <w:r w:rsidR="00477BF8">
              <w:rPr>
                <w:webHidden/>
              </w:rPr>
              <w:fldChar w:fldCharType="separate"/>
            </w:r>
            <w:r w:rsidR="00645279">
              <w:rPr>
                <w:webHidden/>
              </w:rPr>
              <w:t>47</w:t>
            </w:r>
            <w:r w:rsidR="00477BF8">
              <w:rPr>
                <w:webHidden/>
              </w:rPr>
              <w:fldChar w:fldCharType="end"/>
            </w:r>
          </w:hyperlink>
        </w:p>
        <w:p w14:paraId="73DBFD2E" w14:textId="6E78C542" w:rsidR="00477BF8" w:rsidRDefault="00522165">
          <w:pPr>
            <w:pStyle w:val="Spistreci3"/>
            <w:rPr>
              <w:rFonts w:eastAsiaTheme="minorEastAsia" w:cstheme="minorBidi"/>
              <w:iCs w:val="0"/>
              <w:sz w:val="22"/>
              <w:szCs w:val="22"/>
            </w:rPr>
          </w:pPr>
          <w:hyperlink w:anchor="_Toc428952364" w:history="1">
            <w:r w:rsidR="00477BF8" w:rsidRPr="001A6652">
              <w:rPr>
                <w:rStyle w:val="Hipercze"/>
              </w:rPr>
              <w:t>3.8.4.</w:t>
            </w:r>
            <w:r w:rsidR="00477BF8">
              <w:rPr>
                <w:rFonts w:eastAsiaTheme="minorEastAsia" w:cstheme="minorBidi"/>
                <w:iCs w:val="0"/>
                <w:sz w:val="22"/>
                <w:szCs w:val="22"/>
              </w:rPr>
              <w:tab/>
            </w:r>
            <w:r w:rsidR="00477BF8" w:rsidRPr="001A6652">
              <w:rPr>
                <w:rStyle w:val="Hipercze"/>
              </w:rPr>
              <w:t>Wyświetlenie szczegółów Historii transakcji ePortmonetki</w:t>
            </w:r>
            <w:r w:rsidR="00477BF8">
              <w:rPr>
                <w:webHidden/>
              </w:rPr>
              <w:tab/>
            </w:r>
            <w:r w:rsidR="00477BF8">
              <w:rPr>
                <w:webHidden/>
              </w:rPr>
              <w:fldChar w:fldCharType="begin"/>
            </w:r>
            <w:r w:rsidR="00477BF8">
              <w:rPr>
                <w:webHidden/>
              </w:rPr>
              <w:instrText xml:space="preserve"> PAGEREF _Toc428952364 \h </w:instrText>
            </w:r>
            <w:r w:rsidR="00477BF8">
              <w:rPr>
                <w:webHidden/>
              </w:rPr>
            </w:r>
            <w:r w:rsidR="00477BF8">
              <w:rPr>
                <w:webHidden/>
              </w:rPr>
              <w:fldChar w:fldCharType="separate"/>
            </w:r>
            <w:r w:rsidR="00645279">
              <w:rPr>
                <w:webHidden/>
              </w:rPr>
              <w:t>47</w:t>
            </w:r>
            <w:r w:rsidR="00477BF8">
              <w:rPr>
                <w:webHidden/>
              </w:rPr>
              <w:fldChar w:fldCharType="end"/>
            </w:r>
          </w:hyperlink>
        </w:p>
        <w:p w14:paraId="598CC9F1" w14:textId="48300D16" w:rsidR="00477BF8" w:rsidRDefault="00522165">
          <w:pPr>
            <w:pStyle w:val="Spistreci3"/>
            <w:rPr>
              <w:rFonts w:eastAsiaTheme="minorEastAsia" w:cstheme="minorBidi"/>
              <w:iCs w:val="0"/>
              <w:sz w:val="22"/>
              <w:szCs w:val="22"/>
            </w:rPr>
          </w:pPr>
          <w:hyperlink w:anchor="_Toc428952365" w:history="1">
            <w:r w:rsidR="00477BF8" w:rsidRPr="001A6652">
              <w:rPr>
                <w:rStyle w:val="Hipercze"/>
              </w:rPr>
              <w:t>3.8.5.</w:t>
            </w:r>
            <w:r w:rsidR="00477BF8">
              <w:rPr>
                <w:rFonts w:eastAsiaTheme="minorEastAsia" w:cstheme="minorBidi"/>
                <w:iCs w:val="0"/>
                <w:sz w:val="22"/>
                <w:szCs w:val="22"/>
              </w:rPr>
              <w:tab/>
            </w:r>
            <w:r w:rsidR="00477BF8" w:rsidRPr="001A6652">
              <w:rPr>
                <w:rStyle w:val="Hipercze"/>
              </w:rPr>
              <w:t>Doładowanie salda ePortmonetki</w:t>
            </w:r>
            <w:r w:rsidR="00477BF8">
              <w:rPr>
                <w:webHidden/>
              </w:rPr>
              <w:tab/>
            </w:r>
            <w:r w:rsidR="00477BF8">
              <w:rPr>
                <w:webHidden/>
              </w:rPr>
              <w:fldChar w:fldCharType="begin"/>
            </w:r>
            <w:r w:rsidR="00477BF8">
              <w:rPr>
                <w:webHidden/>
              </w:rPr>
              <w:instrText xml:space="preserve"> PAGEREF _Toc428952365 \h </w:instrText>
            </w:r>
            <w:r w:rsidR="00477BF8">
              <w:rPr>
                <w:webHidden/>
              </w:rPr>
            </w:r>
            <w:r w:rsidR="00477BF8">
              <w:rPr>
                <w:webHidden/>
              </w:rPr>
              <w:fldChar w:fldCharType="separate"/>
            </w:r>
            <w:r w:rsidR="00645279">
              <w:rPr>
                <w:webHidden/>
              </w:rPr>
              <w:t>47</w:t>
            </w:r>
            <w:r w:rsidR="00477BF8">
              <w:rPr>
                <w:webHidden/>
              </w:rPr>
              <w:fldChar w:fldCharType="end"/>
            </w:r>
          </w:hyperlink>
        </w:p>
        <w:p w14:paraId="092C02B0" w14:textId="47CBA4E3" w:rsidR="00477BF8" w:rsidRDefault="00522165">
          <w:pPr>
            <w:pStyle w:val="Spistreci2"/>
            <w:rPr>
              <w:rFonts w:eastAsiaTheme="minorEastAsia" w:cstheme="minorBidi"/>
              <w:noProof/>
              <w:sz w:val="22"/>
              <w:szCs w:val="22"/>
            </w:rPr>
          </w:pPr>
          <w:hyperlink w:anchor="_Toc428952366" w:history="1">
            <w:r w:rsidR="00477BF8" w:rsidRPr="001A6652">
              <w:rPr>
                <w:rStyle w:val="Hipercze"/>
                <w:noProof/>
              </w:rPr>
              <w:t>3.9.</w:t>
            </w:r>
            <w:r w:rsidR="00477BF8">
              <w:rPr>
                <w:rFonts w:eastAsiaTheme="minorEastAsia" w:cstheme="minorBidi"/>
                <w:noProof/>
                <w:sz w:val="22"/>
                <w:szCs w:val="22"/>
              </w:rPr>
              <w:tab/>
            </w:r>
            <w:r w:rsidR="00477BF8" w:rsidRPr="001A6652">
              <w:rPr>
                <w:rStyle w:val="Hipercze"/>
                <w:noProof/>
              </w:rPr>
              <w:t>Płatność w systemie e-PŁATNOŚCI – operator płatności</w:t>
            </w:r>
            <w:r w:rsidR="00477BF8">
              <w:rPr>
                <w:noProof/>
                <w:webHidden/>
              </w:rPr>
              <w:tab/>
            </w:r>
            <w:r w:rsidR="00477BF8">
              <w:rPr>
                <w:noProof/>
                <w:webHidden/>
              </w:rPr>
              <w:fldChar w:fldCharType="begin"/>
            </w:r>
            <w:r w:rsidR="00477BF8">
              <w:rPr>
                <w:noProof/>
                <w:webHidden/>
              </w:rPr>
              <w:instrText xml:space="preserve"> PAGEREF _Toc428952366 \h </w:instrText>
            </w:r>
            <w:r w:rsidR="00477BF8">
              <w:rPr>
                <w:noProof/>
                <w:webHidden/>
              </w:rPr>
            </w:r>
            <w:r w:rsidR="00477BF8">
              <w:rPr>
                <w:noProof/>
                <w:webHidden/>
              </w:rPr>
              <w:fldChar w:fldCharType="separate"/>
            </w:r>
            <w:r w:rsidR="00645279">
              <w:rPr>
                <w:noProof/>
                <w:webHidden/>
              </w:rPr>
              <w:t>48</w:t>
            </w:r>
            <w:r w:rsidR="00477BF8">
              <w:rPr>
                <w:noProof/>
                <w:webHidden/>
              </w:rPr>
              <w:fldChar w:fldCharType="end"/>
            </w:r>
          </w:hyperlink>
        </w:p>
        <w:p w14:paraId="786FCF22" w14:textId="48C9BDFC" w:rsidR="00477BF8" w:rsidRDefault="00522165">
          <w:pPr>
            <w:pStyle w:val="Spistreci2"/>
            <w:rPr>
              <w:rFonts w:eastAsiaTheme="minorEastAsia" w:cstheme="minorBidi"/>
              <w:noProof/>
              <w:sz w:val="22"/>
              <w:szCs w:val="22"/>
            </w:rPr>
          </w:pPr>
          <w:hyperlink w:anchor="_Toc428952367" w:history="1">
            <w:r w:rsidR="00477BF8" w:rsidRPr="001A6652">
              <w:rPr>
                <w:rStyle w:val="Hipercze"/>
                <w:noProof/>
              </w:rPr>
              <w:t>3.10.</w:t>
            </w:r>
            <w:r w:rsidR="00477BF8">
              <w:rPr>
                <w:rFonts w:eastAsiaTheme="minorEastAsia" w:cstheme="minorBidi"/>
                <w:noProof/>
                <w:sz w:val="22"/>
                <w:szCs w:val="22"/>
              </w:rPr>
              <w:tab/>
            </w:r>
            <w:r w:rsidR="00477BF8" w:rsidRPr="001A6652">
              <w:rPr>
                <w:rStyle w:val="Hipercze"/>
                <w:noProof/>
              </w:rPr>
              <w:t>Koszyk zleceń</w:t>
            </w:r>
            <w:r w:rsidR="00477BF8">
              <w:rPr>
                <w:noProof/>
                <w:webHidden/>
              </w:rPr>
              <w:tab/>
            </w:r>
            <w:r w:rsidR="00477BF8">
              <w:rPr>
                <w:noProof/>
                <w:webHidden/>
              </w:rPr>
              <w:fldChar w:fldCharType="begin"/>
            </w:r>
            <w:r w:rsidR="00477BF8">
              <w:rPr>
                <w:noProof/>
                <w:webHidden/>
              </w:rPr>
              <w:instrText xml:space="preserve"> PAGEREF _Toc428952367 \h </w:instrText>
            </w:r>
            <w:r w:rsidR="00477BF8">
              <w:rPr>
                <w:noProof/>
                <w:webHidden/>
              </w:rPr>
            </w:r>
            <w:r w:rsidR="00477BF8">
              <w:rPr>
                <w:noProof/>
                <w:webHidden/>
              </w:rPr>
              <w:fldChar w:fldCharType="separate"/>
            </w:r>
            <w:r w:rsidR="00645279">
              <w:rPr>
                <w:noProof/>
                <w:webHidden/>
              </w:rPr>
              <w:t>51</w:t>
            </w:r>
            <w:r w:rsidR="00477BF8">
              <w:rPr>
                <w:noProof/>
                <w:webHidden/>
              </w:rPr>
              <w:fldChar w:fldCharType="end"/>
            </w:r>
          </w:hyperlink>
        </w:p>
        <w:p w14:paraId="746A4A34" w14:textId="1DA08602" w:rsidR="00477BF8" w:rsidRDefault="00522165">
          <w:pPr>
            <w:pStyle w:val="Spistreci3"/>
            <w:rPr>
              <w:rFonts w:eastAsiaTheme="minorEastAsia" w:cstheme="minorBidi"/>
              <w:iCs w:val="0"/>
              <w:sz w:val="22"/>
              <w:szCs w:val="22"/>
            </w:rPr>
          </w:pPr>
          <w:hyperlink w:anchor="_Toc428952368" w:history="1">
            <w:r w:rsidR="00477BF8" w:rsidRPr="001A6652">
              <w:rPr>
                <w:rStyle w:val="Hipercze"/>
              </w:rPr>
              <w:t>3.10.1.</w:t>
            </w:r>
            <w:r w:rsidR="00477BF8">
              <w:rPr>
                <w:rFonts w:eastAsiaTheme="minorEastAsia" w:cstheme="minorBidi"/>
                <w:iCs w:val="0"/>
                <w:sz w:val="22"/>
                <w:szCs w:val="22"/>
              </w:rPr>
              <w:tab/>
            </w:r>
            <w:r w:rsidR="00477BF8" w:rsidRPr="001A6652">
              <w:rPr>
                <w:rStyle w:val="Hipercze"/>
              </w:rPr>
              <w:t>Dodawanie transakcji</w:t>
            </w:r>
            <w:r w:rsidR="00477BF8">
              <w:rPr>
                <w:webHidden/>
              </w:rPr>
              <w:tab/>
            </w:r>
            <w:r w:rsidR="00477BF8">
              <w:rPr>
                <w:webHidden/>
              </w:rPr>
              <w:fldChar w:fldCharType="begin"/>
            </w:r>
            <w:r w:rsidR="00477BF8">
              <w:rPr>
                <w:webHidden/>
              </w:rPr>
              <w:instrText xml:space="preserve"> PAGEREF _Toc428952368 \h </w:instrText>
            </w:r>
            <w:r w:rsidR="00477BF8">
              <w:rPr>
                <w:webHidden/>
              </w:rPr>
            </w:r>
            <w:r w:rsidR="00477BF8">
              <w:rPr>
                <w:webHidden/>
              </w:rPr>
              <w:fldChar w:fldCharType="separate"/>
            </w:r>
            <w:r w:rsidR="00645279">
              <w:rPr>
                <w:webHidden/>
              </w:rPr>
              <w:t>51</w:t>
            </w:r>
            <w:r w:rsidR="00477BF8">
              <w:rPr>
                <w:webHidden/>
              </w:rPr>
              <w:fldChar w:fldCharType="end"/>
            </w:r>
          </w:hyperlink>
        </w:p>
        <w:p w14:paraId="2CAD9AA9" w14:textId="1656A192" w:rsidR="00477BF8" w:rsidRDefault="00522165">
          <w:pPr>
            <w:pStyle w:val="Spistreci3"/>
            <w:rPr>
              <w:rFonts w:eastAsiaTheme="minorEastAsia" w:cstheme="minorBidi"/>
              <w:iCs w:val="0"/>
              <w:sz w:val="22"/>
              <w:szCs w:val="22"/>
            </w:rPr>
          </w:pPr>
          <w:hyperlink w:anchor="_Toc428952369" w:history="1">
            <w:r w:rsidR="00477BF8" w:rsidRPr="001A6652">
              <w:rPr>
                <w:rStyle w:val="Hipercze"/>
              </w:rPr>
              <w:t>3.10.2.</w:t>
            </w:r>
            <w:r w:rsidR="00477BF8">
              <w:rPr>
                <w:rFonts w:eastAsiaTheme="minorEastAsia" w:cstheme="minorBidi"/>
                <w:iCs w:val="0"/>
                <w:sz w:val="22"/>
                <w:szCs w:val="22"/>
              </w:rPr>
              <w:tab/>
            </w:r>
            <w:r w:rsidR="00477BF8" w:rsidRPr="001A6652">
              <w:rPr>
                <w:rStyle w:val="Hipercze"/>
              </w:rPr>
              <w:t>Wyświetlenie Koszyka zleceń</w:t>
            </w:r>
            <w:r w:rsidR="00477BF8">
              <w:rPr>
                <w:webHidden/>
              </w:rPr>
              <w:tab/>
            </w:r>
            <w:r w:rsidR="00477BF8">
              <w:rPr>
                <w:webHidden/>
              </w:rPr>
              <w:fldChar w:fldCharType="begin"/>
            </w:r>
            <w:r w:rsidR="00477BF8">
              <w:rPr>
                <w:webHidden/>
              </w:rPr>
              <w:instrText xml:space="preserve"> PAGEREF _Toc428952369 \h </w:instrText>
            </w:r>
            <w:r w:rsidR="00477BF8">
              <w:rPr>
                <w:webHidden/>
              </w:rPr>
            </w:r>
            <w:r w:rsidR="00477BF8">
              <w:rPr>
                <w:webHidden/>
              </w:rPr>
              <w:fldChar w:fldCharType="separate"/>
            </w:r>
            <w:r w:rsidR="00645279">
              <w:rPr>
                <w:webHidden/>
              </w:rPr>
              <w:t>52</w:t>
            </w:r>
            <w:r w:rsidR="00477BF8">
              <w:rPr>
                <w:webHidden/>
              </w:rPr>
              <w:fldChar w:fldCharType="end"/>
            </w:r>
          </w:hyperlink>
        </w:p>
        <w:p w14:paraId="1B132348" w14:textId="1FC76DC3" w:rsidR="00477BF8" w:rsidRDefault="00522165">
          <w:pPr>
            <w:pStyle w:val="Spistreci3"/>
            <w:rPr>
              <w:rFonts w:eastAsiaTheme="minorEastAsia" w:cstheme="minorBidi"/>
              <w:iCs w:val="0"/>
              <w:sz w:val="22"/>
              <w:szCs w:val="22"/>
            </w:rPr>
          </w:pPr>
          <w:hyperlink w:anchor="_Toc428952370" w:history="1">
            <w:r w:rsidR="00477BF8" w:rsidRPr="001A6652">
              <w:rPr>
                <w:rStyle w:val="Hipercze"/>
              </w:rPr>
              <w:t>3.10.3.</w:t>
            </w:r>
            <w:r w:rsidR="00477BF8">
              <w:rPr>
                <w:rFonts w:eastAsiaTheme="minorEastAsia" w:cstheme="minorBidi"/>
                <w:iCs w:val="0"/>
                <w:sz w:val="22"/>
                <w:szCs w:val="22"/>
              </w:rPr>
              <w:tab/>
            </w:r>
            <w:r w:rsidR="00477BF8" w:rsidRPr="001A6652">
              <w:rPr>
                <w:rStyle w:val="Hipercze"/>
              </w:rPr>
              <w:t>Opis funkcjonalności</w:t>
            </w:r>
            <w:r w:rsidR="00477BF8">
              <w:rPr>
                <w:webHidden/>
              </w:rPr>
              <w:tab/>
            </w:r>
            <w:r w:rsidR="00477BF8">
              <w:rPr>
                <w:webHidden/>
              </w:rPr>
              <w:fldChar w:fldCharType="begin"/>
            </w:r>
            <w:r w:rsidR="00477BF8">
              <w:rPr>
                <w:webHidden/>
              </w:rPr>
              <w:instrText xml:space="preserve"> PAGEREF _Toc428952370 \h </w:instrText>
            </w:r>
            <w:r w:rsidR="00477BF8">
              <w:rPr>
                <w:webHidden/>
              </w:rPr>
            </w:r>
            <w:r w:rsidR="00477BF8">
              <w:rPr>
                <w:webHidden/>
              </w:rPr>
              <w:fldChar w:fldCharType="separate"/>
            </w:r>
            <w:r w:rsidR="00645279">
              <w:rPr>
                <w:webHidden/>
              </w:rPr>
              <w:t>52</w:t>
            </w:r>
            <w:r w:rsidR="00477BF8">
              <w:rPr>
                <w:webHidden/>
              </w:rPr>
              <w:fldChar w:fldCharType="end"/>
            </w:r>
          </w:hyperlink>
        </w:p>
        <w:p w14:paraId="483D4B7C" w14:textId="60B0D6AF" w:rsidR="00477BF8" w:rsidRDefault="00522165">
          <w:pPr>
            <w:pStyle w:val="Spistreci1"/>
            <w:rPr>
              <w:rFonts w:asciiTheme="minorHAnsi" w:eastAsiaTheme="minorEastAsia" w:hAnsiTheme="minorHAnsi" w:cstheme="minorBidi"/>
              <w:bCs w:val="0"/>
              <w:noProof/>
              <w:sz w:val="22"/>
              <w:szCs w:val="22"/>
            </w:rPr>
          </w:pPr>
          <w:hyperlink w:anchor="_Toc428952371" w:history="1">
            <w:r w:rsidR="00477BF8" w:rsidRPr="001A6652">
              <w:rPr>
                <w:rStyle w:val="Hipercze"/>
                <w:noProof/>
              </w:rPr>
              <w:t>4.</w:t>
            </w:r>
            <w:r w:rsidR="00477BF8">
              <w:rPr>
                <w:rFonts w:asciiTheme="minorHAnsi" w:eastAsiaTheme="minorEastAsia" w:hAnsiTheme="minorHAnsi" w:cstheme="minorBidi"/>
                <w:bCs w:val="0"/>
                <w:noProof/>
                <w:sz w:val="22"/>
                <w:szCs w:val="22"/>
              </w:rPr>
              <w:tab/>
            </w:r>
            <w:r w:rsidR="00477BF8" w:rsidRPr="001A6652">
              <w:rPr>
                <w:rStyle w:val="Hipercze"/>
                <w:noProof/>
              </w:rPr>
              <w:t>Spis rysunków</w:t>
            </w:r>
            <w:r w:rsidR="00477BF8">
              <w:rPr>
                <w:noProof/>
                <w:webHidden/>
              </w:rPr>
              <w:tab/>
            </w:r>
            <w:r w:rsidR="00477BF8">
              <w:rPr>
                <w:noProof/>
                <w:webHidden/>
              </w:rPr>
              <w:fldChar w:fldCharType="begin"/>
            </w:r>
            <w:r w:rsidR="00477BF8">
              <w:rPr>
                <w:noProof/>
                <w:webHidden/>
              </w:rPr>
              <w:instrText xml:space="preserve"> PAGEREF _Toc428952371 \h </w:instrText>
            </w:r>
            <w:r w:rsidR="00477BF8">
              <w:rPr>
                <w:noProof/>
                <w:webHidden/>
              </w:rPr>
            </w:r>
            <w:r w:rsidR="00477BF8">
              <w:rPr>
                <w:noProof/>
                <w:webHidden/>
              </w:rPr>
              <w:fldChar w:fldCharType="separate"/>
            </w:r>
            <w:r w:rsidR="00645279">
              <w:rPr>
                <w:noProof/>
                <w:webHidden/>
              </w:rPr>
              <w:t>54</w:t>
            </w:r>
            <w:r w:rsidR="00477BF8">
              <w:rPr>
                <w:noProof/>
                <w:webHidden/>
              </w:rPr>
              <w:fldChar w:fldCharType="end"/>
            </w:r>
          </w:hyperlink>
        </w:p>
        <w:p w14:paraId="7285B514" w14:textId="77777777" w:rsidR="00331F73" w:rsidRPr="00331F73" w:rsidRDefault="00842DF8" w:rsidP="006E693F">
          <w:r>
            <w:rPr>
              <w:b/>
              <w:bCs/>
            </w:rPr>
            <w:fldChar w:fldCharType="end"/>
          </w:r>
        </w:p>
      </w:sdtContent>
    </w:sdt>
    <w:p w14:paraId="0E80A2BA" w14:textId="77777777" w:rsidR="00815BED" w:rsidRDefault="00241BB9" w:rsidP="0011523E">
      <w:pPr>
        <w:pStyle w:val="Nagwek1"/>
      </w:pPr>
      <w:bookmarkStart w:id="10" w:name="_Toc418067000"/>
      <w:bookmarkStart w:id="11" w:name="_Toc418067401"/>
      <w:bookmarkStart w:id="12" w:name="_Toc418072115"/>
      <w:bookmarkStart w:id="13" w:name="_Toc418072749"/>
      <w:bookmarkStart w:id="14" w:name="_Toc418072824"/>
      <w:bookmarkStart w:id="15" w:name="_Toc418591438"/>
      <w:bookmarkStart w:id="16" w:name="_Toc418592138"/>
      <w:bookmarkStart w:id="17" w:name="_Toc418664593"/>
      <w:bookmarkStart w:id="18" w:name="_Toc428952333"/>
      <w:bookmarkEnd w:id="9"/>
      <w:bookmarkEnd w:id="8"/>
      <w:r w:rsidRPr="001B4DD9">
        <w:lastRenderedPageBreak/>
        <w:t>Wstęp</w:t>
      </w:r>
      <w:bookmarkEnd w:id="0"/>
      <w:bookmarkEnd w:id="10"/>
      <w:bookmarkEnd w:id="11"/>
      <w:bookmarkEnd w:id="12"/>
      <w:bookmarkEnd w:id="13"/>
      <w:bookmarkEnd w:id="14"/>
      <w:bookmarkEnd w:id="15"/>
      <w:bookmarkEnd w:id="16"/>
      <w:bookmarkEnd w:id="17"/>
      <w:bookmarkEnd w:id="18"/>
    </w:p>
    <w:p w14:paraId="77EF60C1" w14:textId="77777777" w:rsidR="00815BED" w:rsidRPr="0076393A" w:rsidRDefault="00241BB9" w:rsidP="00815BED">
      <w:pPr>
        <w:pStyle w:val="Nagwek2"/>
      </w:pPr>
      <w:bookmarkStart w:id="19" w:name="scroll-bookmark-2"/>
      <w:bookmarkStart w:id="20" w:name="_Toc418067402"/>
      <w:bookmarkStart w:id="21" w:name="_Toc418072116"/>
      <w:bookmarkStart w:id="22" w:name="_Toc418072750"/>
      <w:bookmarkStart w:id="23" w:name="_Toc418072825"/>
      <w:bookmarkStart w:id="24" w:name="_Toc418592139"/>
      <w:bookmarkStart w:id="25" w:name="_Toc418664596"/>
      <w:bookmarkStart w:id="26" w:name="_Toc428952334"/>
      <w:r w:rsidRPr="001B4DD9">
        <w:t>Cel i przeznaczenie dokumentu</w:t>
      </w:r>
      <w:bookmarkEnd w:id="19"/>
      <w:bookmarkEnd w:id="20"/>
      <w:bookmarkEnd w:id="21"/>
      <w:bookmarkEnd w:id="22"/>
      <w:bookmarkEnd w:id="23"/>
      <w:bookmarkEnd w:id="24"/>
      <w:bookmarkEnd w:id="25"/>
      <w:bookmarkEnd w:id="26"/>
    </w:p>
    <w:p w14:paraId="355FCC3E" w14:textId="77777777" w:rsidR="00815BED" w:rsidRPr="001B4DD9" w:rsidRDefault="00815BED" w:rsidP="00AB0BBD">
      <w:r w:rsidRPr="001B4DD9">
        <w:t>Celem dokumentu jest przedstawienie zasad korzystania z systemu e</w:t>
      </w:r>
      <w:r w:rsidR="00797AA0">
        <w:t>-</w:t>
      </w:r>
      <w:r w:rsidRPr="001B4DD9">
        <w:t>Płatności. Dokument przeznaczony jest dla użytkowników</w:t>
      </w:r>
      <w:r w:rsidR="0009441D">
        <w:t>–</w:t>
      </w:r>
      <w:r w:rsidRPr="001B4DD9">
        <w:t xml:space="preserve">klientów zalogowanych </w:t>
      </w:r>
      <w:r w:rsidRPr="001B4DD9">
        <w:br/>
        <w:t xml:space="preserve">i niezalogowanych korzystających z tego systemu. </w:t>
      </w:r>
    </w:p>
    <w:p w14:paraId="372B3161" w14:textId="77777777" w:rsidR="00815BED" w:rsidRPr="0076393A" w:rsidRDefault="00241BB9" w:rsidP="00815BED">
      <w:pPr>
        <w:pStyle w:val="Nagwek2"/>
      </w:pPr>
      <w:bookmarkStart w:id="27" w:name="scroll-bookmark-3"/>
      <w:bookmarkStart w:id="28" w:name="_Toc418067403"/>
      <w:bookmarkStart w:id="29" w:name="_Toc418072117"/>
      <w:bookmarkStart w:id="30" w:name="_Toc418072751"/>
      <w:bookmarkStart w:id="31" w:name="_Toc418072826"/>
      <w:bookmarkStart w:id="32" w:name="_Toc418592140"/>
      <w:bookmarkStart w:id="33" w:name="_Toc418664597"/>
      <w:bookmarkStart w:id="34" w:name="_Toc428952335"/>
      <w:r w:rsidRPr="0076393A">
        <w:t>Zawartość dokumentu</w:t>
      </w:r>
      <w:bookmarkEnd w:id="27"/>
      <w:bookmarkEnd w:id="28"/>
      <w:bookmarkEnd w:id="29"/>
      <w:bookmarkEnd w:id="30"/>
      <w:bookmarkEnd w:id="31"/>
      <w:bookmarkEnd w:id="32"/>
      <w:bookmarkEnd w:id="33"/>
      <w:bookmarkEnd w:id="34"/>
    </w:p>
    <w:p w14:paraId="0F121B53" w14:textId="77777777" w:rsidR="00815BED" w:rsidRPr="001B4DD9" w:rsidRDefault="00815BED" w:rsidP="00AB0BBD">
      <w:r w:rsidRPr="001B4DD9">
        <w:t>Dokument zawiera instrukcję korzystania z oprogramowania e</w:t>
      </w:r>
      <w:r w:rsidR="00797AA0">
        <w:t>-</w:t>
      </w:r>
      <w:r w:rsidRPr="001B4DD9">
        <w:t>Płatności, w tym realizacji płatności.</w:t>
      </w:r>
    </w:p>
    <w:p w14:paraId="44AF04C3" w14:textId="77777777" w:rsidR="00815BED" w:rsidRPr="00DE63AC" w:rsidRDefault="00241BB9" w:rsidP="00DE63AC">
      <w:pPr>
        <w:pStyle w:val="Nagwek2"/>
      </w:pPr>
      <w:bookmarkStart w:id="35" w:name="scroll-bookmark-5"/>
      <w:bookmarkStart w:id="36" w:name="_Toc418067405"/>
      <w:bookmarkStart w:id="37" w:name="_Toc418072119"/>
      <w:bookmarkStart w:id="38" w:name="_Toc418072753"/>
      <w:bookmarkStart w:id="39" w:name="_Toc418072828"/>
      <w:bookmarkStart w:id="40" w:name="_Toc418592142"/>
      <w:bookmarkStart w:id="41" w:name="_Toc418664599"/>
      <w:bookmarkStart w:id="42" w:name="_Toc428952336"/>
      <w:r w:rsidRPr="00DE63AC">
        <w:t>Zastosowane skróty i pojęcia</w:t>
      </w:r>
      <w:bookmarkEnd w:id="35"/>
      <w:bookmarkEnd w:id="36"/>
      <w:bookmarkEnd w:id="37"/>
      <w:bookmarkEnd w:id="38"/>
      <w:bookmarkEnd w:id="39"/>
      <w:bookmarkEnd w:id="40"/>
      <w:bookmarkEnd w:id="41"/>
      <w:bookmarkEnd w:id="42"/>
    </w:p>
    <w:tbl>
      <w:tblPr>
        <w:tblStyle w:val="ScrollTableNormal"/>
        <w:tblW w:w="5000" w:type="pct"/>
        <w:tblLook w:val="0020" w:firstRow="1" w:lastRow="0" w:firstColumn="0" w:lastColumn="0" w:noHBand="0" w:noVBand="0"/>
      </w:tblPr>
      <w:tblGrid>
        <w:gridCol w:w="3114"/>
        <w:gridCol w:w="5948"/>
      </w:tblGrid>
      <w:tr w:rsidR="002517A3" w:rsidRPr="00C3331A" w14:paraId="7FFC91D0" w14:textId="77777777" w:rsidTr="00CB654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1718" w:type="pct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09567CDE" w14:textId="77777777" w:rsidR="002517A3" w:rsidRPr="00C3331A" w:rsidRDefault="002517A3" w:rsidP="00331F73">
            <w:pPr>
              <w:rPr>
                <w:rFonts w:cs="Arial"/>
                <w:b w:val="0"/>
                <w:color w:val="auto"/>
                <w:sz w:val="20"/>
                <w:szCs w:val="20"/>
              </w:rPr>
            </w:pPr>
            <w:r w:rsidRPr="00C3331A">
              <w:rPr>
                <w:rFonts w:cs="Arial"/>
                <w:color w:val="auto"/>
                <w:sz w:val="20"/>
                <w:szCs w:val="20"/>
              </w:rPr>
              <w:t>Nazwa</w:t>
            </w:r>
          </w:p>
        </w:tc>
        <w:tc>
          <w:tcPr>
            <w:tcW w:w="3282" w:type="pct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560103D3" w14:textId="77777777" w:rsidR="002517A3" w:rsidRPr="00C3331A" w:rsidRDefault="002517A3" w:rsidP="00331F73">
            <w:pPr>
              <w:rPr>
                <w:rFonts w:cs="Arial"/>
                <w:b w:val="0"/>
                <w:color w:val="auto"/>
                <w:sz w:val="20"/>
                <w:szCs w:val="20"/>
              </w:rPr>
            </w:pPr>
            <w:r w:rsidRPr="00C3331A">
              <w:rPr>
                <w:rFonts w:cs="Arial"/>
                <w:color w:val="auto"/>
                <w:sz w:val="20"/>
                <w:szCs w:val="20"/>
              </w:rPr>
              <w:t>Objaśnienie</w:t>
            </w:r>
          </w:p>
        </w:tc>
      </w:tr>
      <w:tr w:rsidR="002517A3" w:rsidRPr="00C3331A" w14:paraId="39510F38" w14:textId="77777777" w:rsidTr="00CB654E">
        <w:tc>
          <w:tcPr>
            <w:tcW w:w="1718" w:type="pct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1772C270" w14:textId="77777777" w:rsidR="002517A3" w:rsidRPr="00221827" w:rsidRDefault="002517A3" w:rsidP="00CB654E">
            <w:pPr>
              <w:ind w:firstLine="0"/>
              <w:jc w:val="left"/>
              <w:rPr>
                <w:rFonts w:cs="Arial"/>
                <w:sz w:val="20"/>
                <w:szCs w:val="20"/>
              </w:rPr>
            </w:pPr>
            <w:r w:rsidRPr="00221827">
              <w:rPr>
                <w:rFonts w:cs="Arial"/>
                <w:sz w:val="20"/>
                <w:szCs w:val="20"/>
              </w:rPr>
              <w:t>System merytoryczny</w:t>
            </w:r>
          </w:p>
        </w:tc>
        <w:tc>
          <w:tcPr>
            <w:tcW w:w="3282" w:type="pct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289A0F7E" w14:textId="77777777" w:rsidR="002517A3" w:rsidRPr="00221827" w:rsidRDefault="002517A3" w:rsidP="00CB654E">
            <w:pPr>
              <w:ind w:firstLine="0"/>
              <w:jc w:val="left"/>
              <w:rPr>
                <w:rFonts w:cs="Arial"/>
                <w:sz w:val="20"/>
                <w:szCs w:val="20"/>
              </w:rPr>
            </w:pPr>
            <w:r w:rsidRPr="00221827">
              <w:rPr>
                <w:rFonts w:cs="Arial"/>
                <w:sz w:val="20"/>
                <w:szCs w:val="20"/>
              </w:rPr>
              <w:t>Systemy informatyczne funkcjonujące w ramach resortu</w:t>
            </w:r>
          </w:p>
        </w:tc>
      </w:tr>
      <w:tr w:rsidR="002517A3" w:rsidRPr="00C3331A" w14:paraId="42AD87DC" w14:textId="77777777" w:rsidTr="00CB654E">
        <w:tc>
          <w:tcPr>
            <w:tcW w:w="1718" w:type="pct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75C1A4E4" w14:textId="77777777" w:rsidR="002517A3" w:rsidRPr="00221827" w:rsidRDefault="002517A3" w:rsidP="00CB654E">
            <w:pPr>
              <w:ind w:firstLine="0"/>
              <w:jc w:val="left"/>
              <w:rPr>
                <w:rFonts w:cs="Arial"/>
                <w:sz w:val="20"/>
                <w:szCs w:val="20"/>
              </w:rPr>
            </w:pPr>
            <w:r w:rsidRPr="00221827">
              <w:rPr>
                <w:rFonts w:cs="Arial"/>
                <w:sz w:val="20"/>
                <w:szCs w:val="20"/>
              </w:rPr>
              <w:t>Elektroniczna portmonetka (</w:t>
            </w:r>
            <w:proofErr w:type="spellStart"/>
            <w:r w:rsidRPr="00221827">
              <w:rPr>
                <w:rFonts w:cs="Arial"/>
                <w:sz w:val="20"/>
                <w:szCs w:val="20"/>
              </w:rPr>
              <w:t>ePortmonetka</w:t>
            </w:r>
            <w:proofErr w:type="spellEnd"/>
            <w:r w:rsidRPr="00221827">
              <w:rPr>
                <w:rFonts w:cs="Arial"/>
                <w:sz w:val="20"/>
                <w:szCs w:val="20"/>
              </w:rPr>
              <w:t>)</w:t>
            </w:r>
          </w:p>
        </w:tc>
        <w:tc>
          <w:tcPr>
            <w:tcW w:w="3282" w:type="pct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20DFBEF5" w14:textId="77777777" w:rsidR="002517A3" w:rsidRPr="00221827" w:rsidRDefault="002517A3" w:rsidP="00CB654E">
            <w:pPr>
              <w:ind w:firstLine="0"/>
              <w:jc w:val="left"/>
              <w:rPr>
                <w:rFonts w:cs="Arial"/>
                <w:sz w:val="20"/>
                <w:szCs w:val="20"/>
              </w:rPr>
            </w:pPr>
            <w:r w:rsidRPr="00221827">
              <w:rPr>
                <w:rFonts w:cs="Arial"/>
                <w:sz w:val="20"/>
                <w:szCs w:val="20"/>
              </w:rPr>
              <w:t>Funkcja systemu e-Płatności polegająca na dokonywaniu zakupów (znaków opłaty sądowej) z przedpłaconego konta użytkownika</w:t>
            </w:r>
          </w:p>
        </w:tc>
      </w:tr>
      <w:tr w:rsidR="002517A3" w:rsidRPr="00C3331A" w14:paraId="21D34545" w14:textId="77777777" w:rsidTr="00CB654E">
        <w:tc>
          <w:tcPr>
            <w:tcW w:w="1718" w:type="pct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1641C802" w14:textId="77777777" w:rsidR="002517A3" w:rsidRPr="00221827" w:rsidRDefault="002517A3" w:rsidP="00CB654E">
            <w:pPr>
              <w:ind w:firstLine="0"/>
              <w:jc w:val="left"/>
              <w:rPr>
                <w:rFonts w:cs="Arial"/>
                <w:sz w:val="20"/>
                <w:szCs w:val="20"/>
              </w:rPr>
            </w:pPr>
            <w:r w:rsidRPr="00221827">
              <w:rPr>
                <w:rFonts w:cs="Arial"/>
                <w:sz w:val="20"/>
                <w:szCs w:val="20"/>
              </w:rPr>
              <w:t>Operator Płatności</w:t>
            </w:r>
          </w:p>
        </w:tc>
        <w:tc>
          <w:tcPr>
            <w:tcW w:w="3282" w:type="pct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74A2BA55" w14:textId="77777777" w:rsidR="002517A3" w:rsidRPr="00221827" w:rsidRDefault="002517A3" w:rsidP="00CB654E">
            <w:pPr>
              <w:ind w:firstLine="0"/>
              <w:jc w:val="left"/>
              <w:rPr>
                <w:rFonts w:cs="Arial"/>
                <w:sz w:val="20"/>
                <w:szCs w:val="20"/>
              </w:rPr>
            </w:pPr>
            <w:r w:rsidRPr="00221827">
              <w:rPr>
                <w:rFonts w:cs="Arial"/>
                <w:sz w:val="20"/>
                <w:szCs w:val="20"/>
              </w:rPr>
              <w:t>Każda zewnętrzna instytucja obsługująca płatności elektroniczne na podstawie obowiązujących przepisów prawa, z którą Zamawiający nawiąże współpracę</w:t>
            </w:r>
          </w:p>
        </w:tc>
      </w:tr>
      <w:tr w:rsidR="002517A3" w:rsidRPr="00C3331A" w14:paraId="0F582474" w14:textId="77777777" w:rsidTr="00CB654E">
        <w:tc>
          <w:tcPr>
            <w:tcW w:w="1718" w:type="pct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41151B3E" w14:textId="77777777" w:rsidR="002517A3" w:rsidRPr="00221827" w:rsidRDefault="002517A3" w:rsidP="00CB654E">
            <w:pPr>
              <w:ind w:firstLine="0"/>
              <w:jc w:val="left"/>
              <w:rPr>
                <w:rFonts w:cs="Arial"/>
                <w:sz w:val="20"/>
                <w:szCs w:val="20"/>
              </w:rPr>
            </w:pPr>
            <w:r w:rsidRPr="00221827">
              <w:rPr>
                <w:rFonts w:cs="Arial"/>
                <w:sz w:val="20"/>
                <w:szCs w:val="20"/>
              </w:rPr>
              <w:t>e-Usługa</w:t>
            </w:r>
          </w:p>
        </w:tc>
        <w:tc>
          <w:tcPr>
            <w:tcW w:w="3282" w:type="pct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61C2F5AF" w14:textId="77777777" w:rsidR="002517A3" w:rsidRPr="00221827" w:rsidRDefault="002517A3" w:rsidP="00CB654E">
            <w:pPr>
              <w:tabs>
                <w:tab w:val="left" w:pos="3165"/>
              </w:tabs>
              <w:ind w:firstLine="0"/>
              <w:jc w:val="left"/>
              <w:rPr>
                <w:rFonts w:cs="Arial"/>
                <w:sz w:val="20"/>
                <w:szCs w:val="20"/>
              </w:rPr>
            </w:pPr>
            <w:r w:rsidRPr="00221827">
              <w:rPr>
                <w:rFonts w:cs="Arial"/>
                <w:sz w:val="20"/>
                <w:szCs w:val="20"/>
              </w:rPr>
              <w:t>Usługa udostępniana drogą elektroniczną, wspierana przez systemy merytoryczne</w:t>
            </w:r>
          </w:p>
        </w:tc>
      </w:tr>
      <w:tr w:rsidR="002517A3" w:rsidRPr="00C3331A" w14:paraId="00017D11" w14:textId="77777777" w:rsidTr="00CB654E">
        <w:tc>
          <w:tcPr>
            <w:tcW w:w="1718" w:type="pct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437B1C81" w14:textId="77777777" w:rsidR="002517A3" w:rsidRPr="00221827" w:rsidRDefault="002517A3" w:rsidP="00CB654E">
            <w:pPr>
              <w:ind w:firstLine="0"/>
              <w:jc w:val="left"/>
              <w:rPr>
                <w:rFonts w:cs="Arial"/>
                <w:sz w:val="20"/>
                <w:szCs w:val="20"/>
              </w:rPr>
            </w:pPr>
            <w:proofErr w:type="spellStart"/>
            <w:r w:rsidRPr="00221827">
              <w:rPr>
                <w:rFonts w:cs="Arial"/>
                <w:sz w:val="20"/>
                <w:szCs w:val="20"/>
              </w:rPr>
              <w:t>ePUAP</w:t>
            </w:r>
            <w:proofErr w:type="spellEnd"/>
          </w:p>
        </w:tc>
        <w:tc>
          <w:tcPr>
            <w:tcW w:w="3282" w:type="pct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65015AB3" w14:textId="77777777" w:rsidR="002517A3" w:rsidRPr="00221827" w:rsidRDefault="002517A3" w:rsidP="00CB654E">
            <w:pPr>
              <w:tabs>
                <w:tab w:val="left" w:pos="3165"/>
              </w:tabs>
              <w:ind w:firstLine="0"/>
              <w:jc w:val="left"/>
              <w:rPr>
                <w:rFonts w:cs="Arial"/>
                <w:sz w:val="20"/>
                <w:szCs w:val="20"/>
              </w:rPr>
            </w:pPr>
            <w:r w:rsidRPr="00221827">
              <w:rPr>
                <w:rFonts w:cs="Arial"/>
                <w:sz w:val="20"/>
                <w:szCs w:val="20"/>
              </w:rPr>
              <w:t>Elektroniczna Platforma Usług Administracji Publicznej – http://epuap.gov.pl</w:t>
            </w:r>
          </w:p>
        </w:tc>
      </w:tr>
      <w:tr w:rsidR="002517A3" w:rsidRPr="00C3331A" w14:paraId="326DD584" w14:textId="77777777" w:rsidTr="00CB654E">
        <w:tc>
          <w:tcPr>
            <w:tcW w:w="1718" w:type="pct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5427A833" w14:textId="77777777" w:rsidR="002517A3" w:rsidRPr="00221827" w:rsidRDefault="002517A3" w:rsidP="00CB654E">
            <w:pPr>
              <w:ind w:firstLine="0"/>
              <w:jc w:val="left"/>
              <w:rPr>
                <w:rFonts w:cs="Arial"/>
                <w:sz w:val="20"/>
                <w:szCs w:val="20"/>
              </w:rPr>
            </w:pPr>
            <w:r w:rsidRPr="00221827">
              <w:rPr>
                <w:rFonts w:cs="Arial"/>
                <w:sz w:val="20"/>
                <w:szCs w:val="20"/>
              </w:rPr>
              <w:t>CAPTCHA</w:t>
            </w:r>
          </w:p>
        </w:tc>
        <w:tc>
          <w:tcPr>
            <w:tcW w:w="3282" w:type="pct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106CA11F" w14:textId="77777777" w:rsidR="002517A3" w:rsidRPr="00221827" w:rsidRDefault="002517A3" w:rsidP="00CB654E">
            <w:pPr>
              <w:tabs>
                <w:tab w:val="left" w:pos="3165"/>
              </w:tabs>
              <w:ind w:firstLine="0"/>
              <w:rPr>
                <w:rFonts w:cs="Arial"/>
                <w:sz w:val="20"/>
                <w:szCs w:val="20"/>
              </w:rPr>
            </w:pPr>
            <w:r w:rsidRPr="00221827">
              <w:rPr>
                <w:rFonts w:cs="Arial"/>
                <w:sz w:val="20"/>
                <w:szCs w:val="20"/>
              </w:rPr>
              <w:t>Rodzaj techniki stosowanej jako zabezpieczenie na stronach www, celem której jest dopuszczenie do przesłania danych tylko wypełnionych przez człowieka</w:t>
            </w:r>
          </w:p>
        </w:tc>
      </w:tr>
    </w:tbl>
    <w:p w14:paraId="3AA4E5B8" w14:textId="77777777" w:rsidR="00413261" w:rsidRPr="001B4DD9" w:rsidRDefault="00413261" w:rsidP="00BE45D6">
      <w:pPr>
        <w:pStyle w:val="Legenda"/>
        <w:ind w:firstLine="0"/>
        <w:rPr>
          <w:rFonts w:asciiTheme="minorHAnsi" w:hAnsiTheme="minorHAnsi" w:cs="Arial"/>
        </w:rPr>
      </w:pPr>
    </w:p>
    <w:p w14:paraId="630DA998" w14:textId="77777777" w:rsidR="00BB7A5B" w:rsidRPr="0076393A" w:rsidRDefault="00C46C55" w:rsidP="00A37184">
      <w:pPr>
        <w:pStyle w:val="Nagwek1"/>
      </w:pPr>
      <w:bookmarkStart w:id="43" w:name="_Toc418072120"/>
      <w:bookmarkStart w:id="44" w:name="_Toc418072754"/>
      <w:bookmarkStart w:id="45" w:name="_Toc418072829"/>
      <w:bookmarkStart w:id="46" w:name="scroll-bookmark-6"/>
      <w:bookmarkStart w:id="47" w:name="_Toc418067406"/>
      <w:bookmarkStart w:id="48" w:name="_Toc418592143"/>
      <w:bookmarkStart w:id="49" w:name="_Toc418664600"/>
      <w:r>
        <w:lastRenderedPageBreak/>
        <w:t xml:space="preserve"> </w:t>
      </w:r>
      <w:bookmarkStart w:id="50" w:name="_Toc428952337"/>
      <w:r w:rsidR="007F6DB5" w:rsidRPr="00A37184">
        <w:t>Podstawowe</w:t>
      </w:r>
      <w:r w:rsidR="007F6DB5" w:rsidRPr="001B4DD9">
        <w:t xml:space="preserve"> funkcje </w:t>
      </w:r>
      <w:r w:rsidR="007F6DB5" w:rsidRPr="0076393A">
        <w:t>oprogramowania</w:t>
      </w:r>
      <w:bookmarkEnd w:id="43"/>
      <w:bookmarkEnd w:id="44"/>
      <w:bookmarkEnd w:id="45"/>
      <w:bookmarkEnd w:id="46"/>
      <w:bookmarkEnd w:id="47"/>
      <w:bookmarkEnd w:id="48"/>
      <w:bookmarkEnd w:id="49"/>
      <w:bookmarkEnd w:id="50"/>
    </w:p>
    <w:p w14:paraId="1E301FB0" w14:textId="77777777" w:rsidR="00CB654E" w:rsidRPr="00C3331A" w:rsidRDefault="00CB654E" w:rsidP="00CB654E">
      <w:bookmarkStart w:id="51" w:name="_Toc418072121"/>
      <w:bookmarkStart w:id="52" w:name="_Toc418072755"/>
      <w:bookmarkStart w:id="53" w:name="_Toc418072830"/>
      <w:bookmarkStart w:id="54" w:name="_Toc418592144"/>
      <w:bookmarkStart w:id="55" w:name="_Toc418067407"/>
      <w:r w:rsidRPr="00C3331A">
        <w:t>System e-Płatności umożliwia elektroniczną realizację płatności za usługi realizowane przez Ministerstwo Sprawiedliwości, wpłacanie należności sądowych oraz zapłatę za zakup znaków opłaty sądowej. Rozwiązanie umożliwia współpracę z systemami zewnętrznymi operatorów płatności, prowadzenie zakupów zarówno za pomocą płatności elektronicznej, jak i w kasach sądów, a także automatycznie księgować i rozliczać transakcje.</w:t>
      </w:r>
    </w:p>
    <w:p w14:paraId="373C52E4" w14:textId="77777777" w:rsidR="00CB654E" w:rsidRPr="00C3331A" w:rsidRDefault="00CB654E" w:rsidP="00CB654E">
      <w:pPr>
        <w:ind w:firstLine="0"/>
        <w:rPr>
          <w:rFonts w:cs="Arial"/>
        </w:rPr>
      </w:pPr>
      <w:r w:rsidRPr="00C3331A">
        <w:rPr>
          <w:rFonts w:cs="Arial"/>
        </w:rPr>
        <w:t>Najważniejsze funkcje realizowane przez aplikację e</w:t>
      </w:r>
      <w:r w:rsidR="0009441D">
        <w:rPr>
          <w:rFonts w:cs="Arial"/>
        </w:rPr>
        <w:t>-</w:t>
      </w:r>
      <w:r w:rsidRPr="00C3331A">
        <w:rPr>
          <w:rFonts w:cs="Arial"/>
        </w:rPr>
        <w:t>Płatności:</w:t>
      </w:r>
    </w:p>
    <w:p w14:paraId="2044D843" w14:textId="77777777" w:rsidR="00CB654E" w:rsidRPr="00CB654E" w:rsidRDefault="00CB654E" w:rsidP="00CB654E">
      <w:pPr>
        <w:pStyle w:val="Akapitzlist"/>
      </w:pPr>
      <w:r w:rsidRPr="00CB654E">
        <w:t>Realizacja zapłaty wstępnej do sprawy,</w:t>
      </w:r>
    </w:p>
    <w:p w14:paraId="0C29373E" w14:textId="77777777" w:rsidR="00CB654E" w:rsidRPr="00CB654E" w:rsidRDefault="00CB654E" w:rsidP="00CB654E">
      <w:pPr>
        <w:pStyle w:val="Akapitzlist"/>
      </w:pPr>
      <w:r w:rsidRPr="00CB654E">
        <w:t>Realizację zapłaty do sprawy,</w:t>
      </w:r>
    </w:p>
    <w:p w14:paraId="24390224" w14:textId="77777777" w:rsidR="00CB654E" w:rsidRPr="00CB654E" w:rsidRDefault="00CB654E" w:rsidP="00CB654E">
      <w:pPr>
        <w:pStyle w:val="Akapitzlist"/>
      </w:pPr>
      <w:r w:rsidRPr="00CB654E">
        <w:t>Realizację zapłaty za e-Usługę,</w:t>
      </w:r>
    </w:p>
    <w:p w14:paraId="3A13F6E5" w14:textId="77777777" w:rsidR="00CB654E" w:rsidRPr="00CB654E" w:rsidRDefault="00CB654E" w:rsidP="00CB654E">
      <w:pPr>
        <w:pStyle w:val="Akapitzlist"/>
      </w:pPr>
      <w:r w:rsidRPr="00CB654E">
        <w:t>Obsługa obiegu znaków opłaty sądowej.</w:t>
      </w:r>
    </w:p>
    <w:p w14:paraId="2AF38489" w14:textId="77777777" w:rsidR="00BB7A5B" w:rsidRPr="00DE63AC" w:rsidRDefault="00BB7A5B" w:rsidP="00DE63AC">
      <w:pPr>
        <w:pStyle w:val="Nagwek1"/>
      </w:pPr>
      <w:bookmarkStart w:id="56" w:name="_Toc418664601"/>
      <w:bookmarkStart w:id="57" w:name="_Toc428952338"/>
      <w:r w:rsidRPr="00DE63AC">
        <w:lastRenderedPageBreak/>
        <w:t>Ogólne zasady korzystania z portalu</w:t>
      </w:r>
      <w:bookmarkEnd w:id="51"/>
      <w:bookmarkEnd w:id="52"/>
      <w:bookmarkEnd w:id="53"/>
      <w:bookmarkEnd w:id="54"/>
      <w:bookmarkEnd w:id="56"/>
      <w:bookmarkEnd w:id="57"/>
    </w:p>
    <w:p w14:paraId="5B305156" w14:textId="77777777" w:rsidR="00BB7A5B" w:rsidRPr="00DE63AC" w:rsidRDefault="00BB7A5B" w:rsidP="00DE63AC">
      <w:pPr>
        <w:pStyle w:val="Nagwek2"/>
      </w:pPr>
      <w:bookmarkStart w:id="58" w:name="_Toc418072122"/>
      <w:bookmarkStart w:id="59" w:name="_Toc418072756"/>
      <w:bookmarkStart w:id="60" w:name="_Toc418072831"/>
      <w:bookmarkStart w:id="61" w:name="_Toc418592145"/>
      <w:bookmarkStart w:id="62" w:name="_Toc418664602"/>
      <w:bookmarkStart w:id="63" w:name="_Toc428952339"/>
      <w:r w:rsidRPr="00DE63AC">
        <w:t>Strona główna</w:t>
      </w:r>
      <w:bookmarkEnd w:id="58"/>
      <w:bookmarkEnd w:id="59"/>
      <w:bookmarkEnd w:id="60"/>
      <w:bookmarkEnd w:id="61"/>
      <w:bookmarkEnd w:id="62"/>
      <w:bookmarkEnd w:id="63"/>
    </w:p>
    <w:bookmarkEnd w:id="55"/>
    <w:p w14:paraId="67AD3AB7" w14:textId="77777777" w:rsidR="009C171F" w:rsidRPr="001B4DD9" w:rsidRDefault="00AB5E92" w:rsidP="0011523E">
      <w:r w:rsidRPr="001B4DD9">
        <w:t>Strona główna użytkownika posiada następujące funkcjonalności dla wszystkich użytkowników:</w:t>
      </w:r>
      <w:r w:rsidR="009C171F" w:rsidRPr="001B4DD9">
        <w:t xml:space="preserve"> </w:t>
      </w:r>
    </w:p>
    <w:p w14:paraId="7BB25C96" w14:textId="77777777" w:rsidR="00304B83" w:rsidRPr="001B4DD9" w:rsidRDefault="00AB5E92" w:rsidP="0076393A">
      <w:pPr>
        <w:pStyle w:val="Akapitzlist"/>
        <w:numPr>
          <w:ilvl w:val="0"/>
          <w:numId w:val="43"/>
        </w:numPr>
        <w:spacing w:before="100" w:beforeAutospacing="1" w:after="100" w:afterAutospacing="1" w:line="240" w:lineRule="auto"/>
        <w:rPr>
          <w:rFonts w:asciiTheme="minorHAnsi" w:hAnsiTheme="minorHAnsi"/>
        </w:rPr>
      </w:pPr>
      <w:r w:rsidRPr="001B4DD9">
        <w:rPr>
          <w:rFonts w:asciiTheme="minorHAnsi" w:hAnsiTheme="minorHAnsi"/>
        </w:rPr>
        <w:t xml:space="preserve">Zmiana kontrastu </w:t>
      </w:r>
      <w:r w:rsidR="0009441D">
        <w:rPr>
          <w:rFonts w:asciiTheme="minorHAnsi" w:hAnsiTheme="minorHAnsi"/>
        </w:rPr>
        <w:t>–</w:t>
      </w:r>
      <w:r w:rsidRPr="001B4DD9">
        <w:rPr>
          <w:rFonts w:asciiTheme="minorHAnsi" w:hAnsiTheme="minorHAnsi"/>
        </w:rPr>
        <w:t xml:space="preserve"> zmiana domyślnej wersji strony na wersję kontrastową, następuje po wybraniu przycisku „Wersja kontrastowa” (patrz 1, rysunek 1),</w:t>
      </w:r>
    </w:p>
    <w:p w14:paraId="0496EC18" w14:textId="77777777" w:rsidR="00AB5E92" w:rsidRPr="001B4DD9" w:rsidRDefault="00AB5E92" w:rsidP="0076393A">
      <w:pPr>
        <w:pStyle w:val="Akapitzlist"/>
        <w:numPr>
          <w:ilvl w:val="0"/>
          <w:numId w:val="43"/>
        </w:numPr>
        <w:spacing w:before="100" w:beforeAutospacing="1" w:after="100" w:afterAutospacing="1" w:line="240" w:lineRule="auto"/>
        <w:rPr>
          <w:rFonts w:asciiTheme="minorHAnsi" w:hAnsiTheme="minorHAnsi"/>
        </w:rPr>
      </w:pPr>
      <w:r w:rsidRPr="001B4DD9">
        <w:rPr>
          <w:rFonts w:asciiTheme="minorHAnsi" w:hAnsiTheme="minorHAnsi"/>
        </w:rPr>
        <w:t>Zmiana czcionki – wybranie przycisku „</w:t>
      </w:r>
      <w:r w:rsidRPr="001B4DD9">
        <w:rPr>
          <w:rFonts w:asciiTheme="minorHAnsi" w:hAnsiTheme="minorHAnsi"/>
          <w:b/>
        </w:rPr>
        <w:t>A</w:t>
      </w:r>
      <w:r w:rsidRPr="001B4DD9">
        <w:rPr>
          <w:rFonts w:asciiTheme="minorHAnsi" w:hAnsiTheme="minorHAnsi"/>
          <w:b/>
          <w:sz w:val="32"/>
        </w:rPr>
        <w:t>A</w:t>
      </w:r>
      <w:r w:rsidRPr="001B4DD9">
        <w:rPr>
          <w:rFonts w:asciiTheme="minorHAnsi" w:hAnsiTheme="minorHAnsi"/>
        </w:rPr>
        <w:t>” (patrz 2, rysunek 1),</w:t>
      </w:r>
    </w:p>
    <w:p w14:paraId="2CEC031A" w14:textId="77777777" w:rsidR="00AB5E92" w:rsidRPr="001B4DD9" w:rsidRDefault="00AB5E92" w:rsidP="0076393A">
      <w:pPr>
        <w:pStyle w:val="Akapitzlist"/>
        <w:numPr>
          <w:ilvl w:val="0"/>
          <w:numId w:val="43"/>
        </w:numPr>
        <w:spacing w:before="100" w:beforeAutospacing="1" w:after="100" w:afterAutospacing="1" w:line="240" w:lineRule="auto"/>
        <w:rPr>
          <w:rFonts w:asciiTheme="minorHAnsi" w:hAnsiTheme="minorHAnsi"/>
        </w:rPr>
      </w:pPr>
      <w:r w:rsidRPr="001B4DD9">
        <w:rPr>
          <w:rFonts w:asciiTheme="minorHAnsi" w:hAnsiTheme="minorHAnsi"/>
        </w:rPr>
        <w:t>Wyświetlenie strony z pomocą (patrz 3, rysunek 1),</w:t>
      </w:r>
    </w:p>
    <w:p w14:paraId="753FC0A1" w14:textId="77777777" w:rsidR="00AB5E92" w:rsidRPr="001B4DD9" w:rsidRDefault="00AB5E92" w:rsidP="00304B83">
      <w:pPr>
        <w:pStyle w:val="Akapitzlist"/>
        <w:numPr>
          <w:ilvl w:val="0"/>
          <w:numId w:val="43"/>
        </w:numPr>
        <w:spacing w:before="100" w:beforeAutospacing="1" w:after="100" w:afterAutospacing="1" w:line="240" w:lineRule="auto"/>
        <w:jc w:val="left"/>
        <w:rPr>
          <w:rFonts w:asciiTheme="minorHAnsi" w:hAnsiTheme="minorHAnsi"/>
        </w:rPr>
      </w:pPr>
      <w:r w:rsidRPr="001B4DD9">
        <w:rPr>
          <w:rFonts w:asciiTheme="minorHAnsi" w:hAnsiTheme="minorHAnsi"/>
        </w:rPr>
        <w:t>Wyświetlenie strony z danymi kontaktowymi (patrz 4, rysunek 1),</w:t>
      </w:r>
    </w:p>
    <w:p w14:paraId="29CDC591" w14:textId="77777777" w:rsidR="00AB5E92" w:rsidRPr="001B4DD9" w:rsidRDefault="00AB5E92" w:rsidP="00304B83">
      <w:pPr>
        <w:pStyle w:val="Akapitzlist"/>
        <w:numPr>
          <w:ilvl w:val="0"/>
          <w:numId w:val="43"/>
        </w:numPr>
        <w:spacing w:before="100" w:beforeAutospacing="1" w:after="100" w:afterAutospacing="1" w:line="240" w:lineRule="auto"/>
        <w:jc w:val="left"/>
        <w:rPr>
          <w:rFonts w:asciiTheme="minorHAnsi" w:hAnsiTheme="minorHAnsi"/>
        </w:rPr>
      </w:pPr>
      <w:r w:rsidRPr="001B4DD9">
        <w:rPr>
          <w:rFonts w:asciiTheme="minorHAnsi" w:hAnsiTheme="minorHAnsi"/>
        </w:rPr>
        <w:t xml:space="preserve">Zmiana języka </w:t>
      </w:r>
      <w:r w:rsidR="0009441D">
        <w:rPr>
          <w:rFonts w:asciiTheme="minorHAnsi" w:hAnsiTheme="minorHAnsi"/>
        </w:rPr>
        <w:t>–</w:t>
      </w:r>
      <w:r w:rsidRPr="001B4DD9">
        <w:rPr>
          <w:rFonts w:asciiTheme="minorHAnsi" w:hAnsiTheme="minorHAnsi"/>
        </w:rPr>
        <w:t xml:space="preserve"> wybranie języka polskiego „PL” lub angielskiego „EN” (patrz 5, rysunek 1),</w:t>
      </w:r>
    </w:p>
    <w:p w14:paraId="562126DD" w14:textId="77777777" w:rsidR="00D67B5B" w:rsidRDefault="00AB5E92" w:rsidP="00304B83">
      <w:pPr>
        <w:pStyle w:val="Akapitzlist"/>
        <w:numPr>
          <w:ilvl w:val="0"/>
          <w:numId w:val="43"/>
        </w:numPr>
        <w:spacing w:before="100" w:beforeAutospacing="1" w:after="100" w:afterAutospacing="1" w:line="240" w:lineRule="auto"/>
        <w:jc w:val="left"/>
        <w:rPr>
          <w:rFonts w:asciiTheme="minorHAnsi" w:hAnsiTheme="minorHAnsi"/>
        </w:rPr>
      </w:pPr>
      <w:r w:rsidRPr="001B4DD9">
        <w:rPr>
          <w:rFonts w:asciiTheme="minorHAnsi" w:hAnsiTheme="minorHAnsi"/>
        </w:rPr>
        <w:t>Wyświetlenie mapy strony (patrz 1, rysunek 2),</w:t>
      </w:r>
    </w:p>
    <w:p w14:paraId="50DCC84C" w14:textId="77777777" w:rsidR="00304B83" w:rsidRPr="001B4DD9" w:rsidRDefault="00D67B5B" w:rsidP="00304B83">
      <w:pPr>
        <w:pStyle w:val="Akapitzlist"/>
        <w:numPr>
          <w:ilvl w:val="0"/>
          <w:numId w:val="43"/>
        </w:numPr>
        <w:spacing w:before="100" w:beforeAutospacing="1" w:after="100" w:afterAutospacing="1" w:line="240" w:lineRule="auto"/>
        <w:jc w:val="left"/>
        <w:rPr>
          <w:rFonts w:asciiTheme="minorHAnsi" w:hAnsiTheme="minorHAnsi"/>
        </w:rPr>
      </w:pPr>
      <w:r w:rsidRPr="001B4DD9">
        <w:rPr>
          <w:rFonts w:asciiTheme="minorHAnsi" w:hAnsiTheme="minorHAnsi"/>
        </w:rPr>
        <w:t xml:space="preserve"> </w:t>
      </w:r>
      <w:r w:rsidR="00AB5E92" w:rsidRPr="001B4DD9">
        <w:rPr>
          <w:rFonts w:asciiTheme="minorHAnsi" w:hAnsiTheme="minorHAnsi"/>
        </w:rPr>
        <w:t>Wyświetlenie instrukcji obsługi (patrz 2, rysunek 2),</w:t>
      </w:r>
    </w:p>
    <w:p w14:paraId="40FCE78C" w14:textId="77777777" w:rsidR="00304B83" w:rsidRPr="001B4DD9" w:rsidRDefault="00AB5E92" w:rsidP="00304B83">
      <w:pPr>
        <w:pStyle w:val="Akapitzlist"/>
        <w:numPr>
          <w:ilvl w:val="0"/>
          <w:numId w:val="43"/>
        </w:numPr>
        <w:spacing w:before="100" w:beforeAutospacing="1" w:after="100" w:afterAutospacing="1" w:line="240" w:lineRule="auto"/>
        <w:jc w:val="left"/>
        <w:rPr>
          <w:rFonts w:asciiTheme="minorHAnsi" w:hAnsiTheme="minorHAnsi"/>
        </w:rPr>
      </w:pPr>
      <w:r w:rsidRPr="001B4DD9">
        <w:rPr>
          <w:rFonts w:asciiTheme="minorHAnsi" w:hAnsiTheme="minorHAnsi"/>
        </w:rPr>
        <w:t>Wyświetlenie regulaminu (patrz 3, rysunek 2),</w:t>
      </w:r>
    </w:p>
    <w:p w14:paraId="414BBAD4" w14:textId="77777777" w:rsidR="00304B83" w:rsidRPr="001B4DD9" w:rsidRDefault="00AB5E92" w:rsidP="00304B83">
      <w:pPr>
        <w:pStyle w:val="Akapitzlist"/>
        <w:numPr>
          <w:ilvl w:val="0"/>
          <w:numId w:val="43"/>
        </w:numPr>
        <w:spacing w:before="100" w:beforeAutospacing="1" w:after="100" w:afterAutospacing="1" w:line="240" w:lineRule="auto"/>
        <w:jc w:val="left"/>
        <w:rPr>
          <w:rFonts w:asciiTheme="minorHAnsi" w:hAnsiTheme="minorHAnsi"/>
        </w:rPr>
      </w:pPr>
      <w:r w:rsidRPr="001B4DD9">
        <w:rPr>
          <w:rFonts w:asciiTheme="minorHAnsi" w:hAnsiTheme="minorHAnsi"/>
        </w:rPr>
        <w:t>Wyświetlenie strony z danymi kontaktowymi (patrz 4, rysunek 2),</w:t>
      </w:r>
    </w:p>
    <w:p w14:paraId="114B301C" w14:textId="77777777" w:rsidR="00304B83" w:rsidRPr="001B4DD9" w:rsidRDefault="00AB5E92" w:rsidP="00304B83">
      <w:pPr>
        <w:pStyle w:val="Akapitzlist"/>
        <w:numPr>
          <w:ilvl w:val="0"/>
          <w:numId w:val="43"/>
        </w:numPr>
        <w:spacing w:before="100" w:beforeAutospacing="1" w:after="100" w:afterAutospacing="1" w:line="240" w:lineRule="auto"/>
        <w:jc w:val="left"/>
        <w:rPr>
          <w:rFonts w:asciiTheme="minorHAnsi" w:hAnsiTheme="minorHAnsi"/>
        </w:rPr>
      </w:pPr>
      <w:r w:rsidRPr="001B4DD9">
        <w:rPr>
          <w:rFonts w:asciiTheme="minorHAnsi" w:hAnsiTheme="minorHAnsi"/>
        </w:rPr>
        <w:t>Wyświetlenie strony z danymi polityki prywatności (patrz 5, rysunek 2),</w:t>
      </w:r>
    </w:p>
    <w:p w14:paraId="0C815487" w14:textId="77777777" w:rsidR="00C32DF1" w:rsidRDefault="00AB5E92" w:rsidP="00D67B5B">
      <w:pPr>
        <w:pStyle w:val="Akapitzlist"/>
        <w:numPr>
          <w:ilvl w:val="0"/>
          <w:numId w:val="43"/>
        </w:numPr>
        <w:spacing w:before="100" w:beforeAutospacing="1" w:after="100" w:afterAutospacing="1" w:line="240" w:lineRule="auto"/>
        <w:jc w:val="left"/>
        <w:rPr>
          <w:rFonts w:asciiTheme="minorHAnsi" w:hAnsiTheme="minorHAnsi"/>
        </w:rPr>
      </w:pPr>
      <w:r w:rsidRPr="001B4DD9">
        <w:rPr>
          <w:rFonts w:asciiTheme="minorHAnsi" w:hAnsiTheme="minorHAnsi"/>
        </w:rPr>
        <w:t>Wyświetlenie deklaracji dostępności (patrz 6, rysunek 2)</w:t>
      </w:r>
    </w:p>
    <w:p w14:paraId="589474EA" w14:textId="77777777" w:rsidR="00FA7AE0" w:rsidRPr="002C3C46" w:rsidRDefault="00723A55" w:rsidP="00F6770C">
      <w:pPr>
        <w:pStyle w:val="rysunek"/>
      </w:pPr>
      <w:r>
        <w:drawing>
          <wp:inline distT="0" distB="0" distL="0" distR="0" wp14:anchorId="55DA5BE3" wp14:editId="3503E85C">
            <wp:extent cx="5760720" cy="788670"/>
            <wp:effectExtent l="0" t="0" r="0" b="0"/>
            <wp:docPr id="257" name="Obraz 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7" name="pasek.pn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88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5625D9" w14:textId="77777777" w:rsidR="00E60202" w:rsidRPr="00FA7AE0" w:rsidRDefault="00FA7AE0" w:rsidP="00F6770C">
      <w:pPr>
        <w:pStyle w:val="StylLegendaTekstpodstawowyCalibriWyrwnanydorodka"/>
        <w:rPr>
          <w:rFonts w:cs="Arial"/>
        </w:rPr>
      </w:pPr>
      <w:bookmarkStart w:id="64" w:name="_Toc418579384"/>
      <w:bookmarkStart w:id="65" w:name="_Toc418763204"/>
      <w:r w:rsidRPr="000D1345">
        <w:t xml:space="preserve">Rysunek </w:t>
      </w:r>
      <w:r w:rsidR="00522165">
        <w:fldChar w:fldCharType="begin"/>
      </w:r>
      <w:r w:rsidR="00522165">
        <w:instrText xml:space="preserve"> SEQ Rysunek \* ARABIC </w:instrText>
      </w:r>
      <w:r w:rsidR="00522165">
        <w:fldChar w:fldCharType="separate"/>
      </w:r>
      <w:r w:rsidR="003E11E8">
        <w:rPr>
          <w:noProof/>
        </w:rPr>
        <w:t>1</w:t>
      </w:r>
      <w:r w:rsidR="00522165">
        <w:rPr>
          <w:noProof/>
        </w:rPr>
        <w:fldChar w:fldCharType="end"/>
      </w:r>
      <w:r w:rsidRPr="000D1345">
        <w:t>. Pasek narzędzi</w:t>
      </w:r>
      <w:bookmarkEnd w:id="64"/>
      <w:bookmarkEnd w:id="65"/>
    </w:p>
    <w:p w14:paraId="4DF6E4CD" w14:textId="77777777" w:rsidR="00AB5E92" w:rsidRPr="001B4DD9" w:rsidRDefault="002C3C46" w:rsidP="00F6770C">
      <w:pPr>
        <w:pStyle w:val="rysunek"/>
      </w:pPr>
      <w:r>
        <w:drawing>
          <wp:inline distT="0" distB="0" distL="0" distR="0" wp14:anchorId="71F5E38A" wp14:editId="01272856">
            <wp:extent cx="5760720" cy="497205"/>
            <wp:effectExtent l="19050" t="19050" r="11430" b="17145"/>
            <wp:docPr id="258" name="Obraz 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8" name="pasek-dol.pn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9720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3B466B0" w14:textId="77777777" w:rsidR="00AB5E92" w:rsidRPr="001B4DD9" w:rsidRDefault="00AB5E92" w:rsidP="00F6770C">
      <w:pPr>
        <w:pStyle w:val="StylLegendaTekstpodstawowyCalibriWyrwnanydorodka"/>
      </w:pPr>
      <w:bookmarkStart w:id="66" w:name="_Toc418080257"/>
      <w:bookmarkStart w:id="67" w:name="_Toc418579385"/>
      <w:bookmarkStart w:id="68" w:name="_Toc418763205"/>
      <w:r w:rsidRPr="001B4DD9">
        <w:t xml:space="preserve">Rysunek </w:t>
      </w:r>
      <w:r w:rsidR="00522165">
        <w:fldChar w:fldCharType="begin"/>
      </w:r>
      <w:r w:rsidR="00522165">
        <w:instrText xml:space="preserve"> SEQ Rysunek \* ARABIC </w:instrText>
      </w:r>
      <w:r w:rsidR="00522165">
        <w:fldChar w:fldCharType="separate"/>
      </w:r>
      <w:r w:rsidR="003E11E8">
        <w:rPr>
          <w:noProof/>
        </w:rPr>
        <w:t>2</w:t>
      </w:r>
      <w:r w:rsidR="00522165">
        <w:rPr>
          <w:noProof/>
        </w:rPr>
        <w:fldChar w:fldCharType="end"/>
      </w:r>
      <w:r w:rsidR="002E2BD8" w:rsidRPr="001B4DD9">
        <w:t>.</w:t>
      </w:r>
      <w:r w:rsidRPr="001B4DD9">
        <w:t xml:space="preserve"> Dolny pasek narzędzi</w:t>
      </w:r>
      <w:bookmarkEnd w:id="66"/>
      <w:bookmarkEnd w:id="67"/>
      <w:bookmarkEnd w:id="68"/>
    </w:p>
    <w:p w14:paraId="0AD43C17" w14:textId="77777777" w:rsidR="00AB5E92" w:rsidRPr="001B4DD9" w:rsidRDefault="00AB5E92" w:rsidP="006E02F2">
      <w:pPr>
        <w:ind w:firstLine="357"/>
      </w:pPr>
      <w:r w:rsidRPr="001B4DD9">
        <w:t>Przyciski dostępne na  stronie głównej dla użytkownika niezalogowanego:</w:t>
      </w:r>
    </w:p>
    <w:p w14:paraId="0B120325" w14:textId="77777777" w:rsidR="00AB5E92" w:rsidRPr="001B4DD9" w:rsidRDefault="00AB5E92" w:rsidP="00470CE4">
      <w:pPr>
        <w:pStyle w:val="Akapitzlist"/>
      </w:pPr>
      <w:r w:rsidRPr="001B4DD9">
        <w:t>Znaki opłaty sądowej (patrz 1, rysunek 3),</w:t>
      </w:r>
    </w:p>
    <w:p w14:paraId="4D0F4C2D" w14:textId="77777777" w:rsidR="00AB5E92" w:rsidRPr="001B4DD9" w:rsidRDefault="00AB5E92" w:rsidP="00470CE4">
      <w:pPr>
        <w:pStyle w:val="Akapitzlist"/>
      </w:pPr>
      <w:r w:rsidRPr="001B4DD9">
        <w:t>Zapłata wstępna do sprawy (patrz 2, rysunek 3),</w:t>
      </w:r>
    </w:p>
    <w:p w14:paraId="5EEA3ADB" w14:textId="77777777" w:rsidR="00AB5E92" w:rsidRPr="001B4DD9" w:rsidRDefault="00AB5E92" w:rsidP="00470CE4">
      <w:pPr>
        <w:pStyle w:val="Akapitzlist"/>
      </w:pPr>
      <w:r w:rsidRPr="001B4DD9">
        <w:t>Zapłata do sprawy (patrz 3, rysunek 3),</w:t>
      </w:r>
    </w:p>
    <w:p w14:paraId="5AE0BB99" w14:textId="77777777" w:rsidR="00AB5E92" w:rsidRPr="001B4DD9" w:rsidRDefault="00AB5E92" w:rsidP="00470CE4">
      <w:pPr>
        <w:pStyle w:val="Akapitzlist"/>
      </w:pPr>
      <w:proofErr w:type="spellStart"/>
      <w:r w:rsidRPr="001B4DD9">
        <w:t>ePormonetka</w:t>
      </w:r>
      <w:proofErr w:type="spellEnd"/>
      <w:r w:rsidRPr="001B4DD9">
        <w:t xml:space="preserve"> (patrz 4, rysunek 3),</w:t>
      </w:r>
      <w:r w:rsidRPr="001B4DD9">
        <w:rPr>
          <w:noProof/>
        </w:rPr>
        <w:t xml:space="preserve"> </w:t>
      </w:r>
    </w:p>
    <w:p w14:paraId="7A89C6D4" w14:textId="77777777" w:rsidR="00AB5E92" w:rsidRPr="001B4DD9" w:rsidRDefault="00AB5E92" w:rsidP="00470CE4">
      <w:pPr>
        <w:pStyle w:val="Akapitzlist"/>
      </w:pPr>
      <w:r w:rsidRPr="001B4DD9">
        <w:t>Zaloguj (patrz</w:t>
      </w:r>
      <w:r w:rsidR="00E60202">
        <w:t xml:space="preserve"> 5</w:t>
      </w:r>
      <w:r w:rsidRPr="001B4DD9">
        <w:t>, rysunek 3),</w:t>
      </w:r>
    </w:p>
    <w:p w14:paraId="129DA296" w14:textId="77777777" w:rsidR="00AB5E92" w:rsidRPr="001B4DD9" w:rsidRDefault="00AB5E92" w:rsidP="00470CE4">
      <w:pPr>
        <w:pStyle w:val="Akapitzlist"/>
      </w:pPr>
      <w:r w:rsidRPr="001B4DD9">
        <w:t>Rejestracja (patrz 6, rysunek 3).</w:t>
      </w:r>
    </w:p>
    <w:p w14:paraId="447319CD" w14:textId="77777777" w:rsidR="00AB5E92" w:rsidRPr="001B4DD9" w:rsidRDefault="006F473F" w:rsidP="00F6770C">
      <w:pPr>
        <w:pStyle w:val="rysunek"/>
      </w:pPr>
      <w:r>
        <w:lastRenderedPageBreak/>
        <w:drawing>
          <wp:inline distT="0" distB="0" distL="0" distR="0" wp14:anchorId="564320D1" wp14:editId="684EC6E5">
            <wp:extent cx="5760720" cy="4809490"/>
            <wp:effectExtent l="19050" t="19050" r="11430" b="10160"/>
            <wp:docPr id="259" name="Obraz 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9" name="glowna-niezal.pn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80949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EB1A7FD" w14:textId="77777777" w:rsidR="00AB5E92" w:rsidRPr="001B4DD9" w:rsidRDefault="00AB5E92" w:rsidP="00F6770C">
      <w:pPr>
        <w:pStyle w:val="StylLegendaTekstpodstawowyCalibriWyrwnanydorodka"/>
      </w:pPr>
      <w:bookmarkStart w:id="69" w:name="_Toc418080258"/>
      <w:bookmarkStart w:id="70" w:name="_Toc418579386"/>
      <w:bookmarkStart w:id="71" w:name="_Toc418763206"/>
      <w:r w:rsidRPr="001B4DD9">
        <w:t xml:space="preserve">Rysunek </w:t>
      </w:r>
      <w:r w:rsidR="00522165">
        <w:fldChar w:fldCharType="begin"/>
      </w:r>
      <w:r w:rsidR="00522165">
        <w:instrText xml:space="preserve"> SEQ Rysunek \* ARABIC </w:instrText>
      </w:r>
      <w:r w:rsidR="00522165">
        <w:fldChar w:fldCharType="separate"/>
      </w:r>
      <w:r w:rsidR="003E11E8">
        <w:rPr>
          <w:noProof/>
        </w:rPr>
        <w:t>3</w:t>
      </w:r>
      <w:r w:rsidR="00522165">
        <w:rPr>
          <w:noProof/>
        </w:rPr>
        <w:fldChar w:fldCharType="end"/>
      </w:r>
      <w:r w:rsidR="003E11E8">
        <w:t>.</w:t>
      </w:r>
      <w:r w:rsidRPr="001B4DD9">
        <w:t xml:space="preserve"> Przyciski użytkownika </w:t>
      </w:r>
      <w:r w:rsidRPr="00F6770C">
        <w:t>niezalogowanego</w:t>
      </w:r>
      <w:bookmarkEnd w:id="69"/>
      <w:bookmarkEnd w:id="70"/>
      <w:bookmarkEnd w:id="71"/>
    </w:p>
    <w:p w14:paraId="50865892" w14:textId="77777777" w:rsidR="00AB5E92" w:rsidRPr="001B4DD9" w:rsidRDefault="00AB5E92" w:rsidP="006E02F2">
      <w:pPr>
        <w:ind w:firstLine="357"/>
      </w:pPr>
      <w:r w:rsidRPr="001B4DD9">
        <w:t>Przyciski dostępne na  stronie głównej dla użytkownika zalogowanego:</w:t>
      </w:r>
    </w:p>
    <w:p w14:paraId="4D00B3B4" w14:textId="77777777" w:rsidR="00AB5E92" w:rsidRPr="001B4DD9" w:rsidRDefault="00AB5E92" w:rsidP="006E02F2">
      <w:pPr>
        <w:pStyle w:val="Akapitzlist"/>
      </w:pPr>
      <w:r w:rsidRPr="001B4DD9">
        <w:t>Historia transakcji (patrz 1, rysunek 4),</w:t>
      </w:r>
    </w:p>
    <w:p w14:paraId="2EFAD1FD" w14:textId="77777777" w:rsidR="00AB5E92" w:rsidRPr="001B4DD9" w:rsidRDefault="00AB5E92" w:rsidP="006E02F2">
      <w:pPr>
        <w:pStyle w:val="Akapitzlist"/>
      </w:pPr>
      <w:r w:rsidRPr="001B4DD9">
        <w:t>Znaki opłaty sądowej (patrz 2, rysunek 4),</w:t>
      </w:r>
    </w:p>
    <w:p w14:paraId="6756A954" w14:textId="77777777" w:rsidR="00AB5E92" w:rsidRPr="001B4DD9" w:rsidRDefault="00AB5E92" w:rsidP="006E02F2">
      <w:pPr>
        <w:pStyle w:val="Akapitzlist"/>
      </w:pPr>
      <w:r w:rsidRPr="001B4DD9">
        <w:t>Zapłata wstępna do sprawy (patrz 3, rysunek 4),</w:t>
      </w:r>
    </w:p>
    <w:p w14:paraId="02AAF43B" w14:textId="77777777" w:rsidR="00AB5E92" w:rsidRPr="001B4DD9" w:rsidRDefault="00AB5E92" w:rsidP="006E02F2">
      <w:pPr>
        <w:pStyle w:val="Akapitzlist"/>
      </w:pPr>
      <w:r w:rsidRPr="001B4DD9">
        <w:t>Zapłata do sprawy (patrz 4, rysunek 4),</w:t>
      </w:r>
    </w:p>
    <w:p w14:paraId="73682072" w14:textId="77777777" w:rsidR="00AB5E92" w:rsidRPr="001B4DD9" w:rsidRDefault="00AB5E92" w:rsidP="006E02F2">
      <w:pPr>
        <w:pStyle w:val="Akapitzlist"/>
      </w:pPr>
      <w:proofErr w:type="spellStart"/>
      <w:r w:rsidRPr="001B4DD9">
        <w:t>ePortmonetka</w:t>
      </w:r>
      <w:proofErr w:type="spellEnd"/>
      <w:r w:rsidRPr="001B4DD9">
        <w:t xml:space="preserve"> (patrz 5, rysunek 4),</w:t>
      </w:r>
    </w:p>
    <w:p w14:paraId="7CB1AB46" w14:textId="77777777" w:rsidR="00AB5E92" w:rsidRPr="001B4DD9" w:rsidRDefault="00AB5E92" w:rsidP="006E02F2">
      <w:pPr>
        <w:pStyle w:val="Akapitzlist"/>
      </w:pPr>
      <w:r w:rsidRPr="001B4DD9">
        <w:t>Moje ustawienia (patrz 6, rysunek 4),</w:t>
      </w:r>
    </w:p>
    <w:p w14:paraId="4704A8EC" w14:textId="77777777" w:rsidR="00AB5E92" w:rsidRPr="001B4DD9" w:rsidRDefault="00AB5E92" w:rsidP="006E02F2">
      <w:pPr>
        <w:pStyle w:val="Akapitzlist"/>
      </w:pPr>
      <w:r w:rsidRPr="001B4DD9">
        <w:t>Koszyk zleceń (patrz 7, rysunek 4),</w:t>
      </w:r>
    </w:p>
    <w:p w14:paraId="18D12F64" w14:textId="77777777" w:rsidR="008C510C" w:rsidRPr="008C510C" w:rsidRDefault="00AB5E92" w:rsidP="00671145">
      <w:pPr>
        <w:pStyle w:val="Akapitzlist"/>
        <w:rPr>
          <w:noProof/>
        </w:rPr>
      </w:pPr>
      <w:r w:rsidRPr="001B4DD9">
        <w:t>Wyloguj (patrz 8, rysunek 4).</w:t>
      </w:r>
      <w:r w:rsidRPr="001B4DD9">
        <w:rPr>
          <w:noProof/>
        </w:rPr>
        <w:t xml:space="preserve"> </w:t>
      </w:r>
    </w:p>
    <w:p w14:paraId="2C13D803" w14:textId="77777777" w:rsidR="00AB5E92" w:rsidRPr="008C510C" w:rsidRDefault="00671145" w:rsidP="00F6770C">
      <w:pPr>
        <w:pStyle w:val="rysunek"/>
      </w:pPr>
      <w:r>
        <w:lastRenderedPageBreak/>
        <w:drawing>
          <wp:inline distT="0" distB="0" distL="0" distR="0" wp14:anchorId="313123BF" wp14:editId="45352716">
            <wp:extent cx="5760720" cy="2658110"/>
            <wp:effectExtent l="0" t="0" r="0" b="8890"/>
            <wp:docPr id="260" name="Obraz 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0" name="glowna-zal.pn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658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52A5E9" w14:textId="77777777" w:rsidR="0052230F" w:rsidRPr="001B4DD9" w:rsidRDefault="00AB5E92" w:rsidP="00F6770C">
      <w:pPr>
        <w:pStyle w:val="StylLegendaTekstpodstawowyCalibriWyrwnanydorodka"/>
      </w:pPr>
      <w:bookmarkStart w:id="72" w:name="_Toc418080259"/>
      <w:bookmarkStart w:id="73" w:name="_Toc418579387"/>
      <w:bookmarkStart w:id="74" w:name="_Toc418763207"/>
      <w:r w:rsidRPr="001B4DD9">
        <w:t xml:space="preserve">Rysunek </w:t>
      </w:r>
      <w:r w:rsidR="00522165">
        <w:fldChar w:fldCharType="begin"/>
      </w:r>
      <w:r w:rsidR="00522165">
        <w:instrText xml:space="preserve"> SEQ Rysunek \* ARABIC </w:instrText>
      </w:r>
      <w:r w:rsidR="00522165">
        <w:fldChar w:fldCharType="separate"/>
      </w:r>
      <w:r w:rsidR="003E11E8">
        <w:rPr>
          <w:noProof/>
        </w:rPr>
        <w:t>4</w:t>
      </w:r>
      <w:r w:rsidR="00522165">
        <w:rPr>
          <w:noProof/>
        </w:rPr>
        <w:fldChar w:fldCharType="end"/>
      </w:r>
      <w:r w:rsidR="003E11E8">
        <w:t>.</w:t>
      </w:r>
      <w:r w:rsidRPr="001B4DD9">
        <w:t xml:space="preserve"> Przyciski dla użytkownika zalogowanego</w:t>
      </w:r>
      <w:bookmarkEnd w:id="72"/>
      <w:bookmarkEnd w:id="73"/>
      <w:bookmarkEnd w:id="74"/>
    </w:p>
    <w:p w14:paraId="4DB3A5AC" w14:textId="77777777" w:rsidR="00934D1F" w:rsidRPr="00DE63AC" w:rsidRDefault="00D13B89" w:rsidP="00DE63AC">
      <w:pPr>
        <w:pStyle w:val="Nagwek2"/>
      </w:pPr>
      <w:bookmarkStart w:id="75" w:name="scroll-bookmark-7"/>
      <w:bookmarkStart w:id="76" w:name="_Toc418067408"/>
      <w:bookmarkStart w:id="77" w:name="_Toc418072123"/>
      <w:bookmarkStart w:id="78" w:name="_Toc418072757"/>
      <w:bookmarkStart w:id="79" w:name="_Toc418072832"/>
      <w:bookmarkStart w:id="80" w:name="_Toc418592146"/>
      <w:bookmarkStart w:id="81" w:name="_Toc418664603"/>
      <w:bookmarkStart w:id="82" w:name="_Toc428952340"/>
      <w:r w:rsidRPr="00DE63AC">
        <w:t>Użytkownicy, logowanie i rejestracja</w:t>
      </w:r>
      <w:bookmarkEnd w:id="75"/>
      <w:bookmarkEnd w:id="76"/>
      <w:bookmarkEnd w:id="77"/>
      <w:bookmarkEnd w:id="78"/>
      <w:bookmarkEnd w:id="79"/>
      <w:bookmarkEnd w:id="80"/>
      <w:bookmarkEnd w:id="81"/>
      <w:bookmarkEnd w:id="82"/>
    </w:p>
    <w:p w14:paraId="7FE7A301" w14:textId="77777777" w:rsidR="00F145E9" w:rsidRPr="00DE63AC" w:rsidRDefault="00F145E9" w:rsidP="00DE63AC">
      <w:pPr>
        <w:pStyle w:val="Nagwek3"/>
      </w:pPr>
      <w:bookmarkStart w:id="83" w:name="_Toc418072124"/>
      <w:bookmarkStart w:id="84" w:name="_Toc418072758"/>
      <w:bookmarkStart w:id="85" w:name="_Toc418072833"/>
      <w:bookmarkStart w:id="86" w:name="_Toc418592147"/>
      <w:bookmarkStart w:id="87" w:name="_Toc418664604"/>
      <w:bookmarkStart w:id="88" w:name="_Toc428952341"/>
      <w:r w:rsidRPr="00DE63AC">
        <w:t>Logowanie w portalu e</w:t>
      </w:r>
      <w:r w:rsidR="00797AA0" w:rsidRPr="00DE63AC">
        <w:t>-</w:t>
      </w:r>
      <w:r w:rsidRPr="00DE63AC">
        <w:t>PŁATNOŚCI</w:t>
      </w:r>
      <w:bookmarkEnd w:id="83"/>
      <w:bookmarkEnd w:id="84"/>
      <w:bookmarkEnd w:id="85"/>
      <w:bookmarkEnd w:id="86"/>
      <w:bookmarkEnd w:id="87"/>
      <w:bookmarkEnd w:id="88"/>
    </w:p>
    <w:p w14:paraId="7465504D" w14:textId="77777777" w:rsidR="0029035D" w:rsidRPr="001B4DD9" w:rsidRDefault="0052230F" w:rsidP="006E02F2">
      <w:pPr>
        <w:ind w:firstLine="709"/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t>W celu zalogowania się w</w:t>
      </w:r>
      <w:r w:rsidR="00825AE6" w:rsidRPr="001B4DD9">
        <w:rPr>
          <w:rFonts w:asciiTheme="minorHAnsi" w:hAnsiTheme="minorHAnsi" w:cs="Arial"/>
        </w:rPr>
        <w:t xml:space="preserve"> portalu e</w:t>
      </w:r>
      <w:r w:rsidR="00797AA0">
        <w:rPr>
          <w:rFonts w:asciiTheme="minorHAnsi" w:hAnsiTheme="minorHAnsi" w:cs="Arial"/>
        </w:rPr>
        <w:t>-</w:t>
      </w:r>
      <w:r w:rsidR="00825AE6" w:rsidRPr="001B4DD9">
        <w:rPr>
          <w:rFonts w:asciiTheme="minorHAnsi" w:hAnsiTheme="minorHAnsi" w:cs="Arial"/>
        </w:rPr>
        <w:t xml:space="preserve">PŁATNOŚCI należy </w:t>
      </w:r>
      <w:r w:rsidR="006B06BC" w:rsidRPr="001B4DD9">
        <w:rPr>
          <w:rFonts w:asciiTheme="minorHAnsi" w:hAnsiTheme="minorHAnsi" w:cs="Arial"/>
        </w:rPr>
        <w:t>wybrać</w:t>
      </w:r>
      <w:r w:rsidR="00825AE6" w:rsidRPr="001B4DD9">
        <w:rPr>
          <w:rFonts w:asciiTheme="minorHAnsi" w:hAnsiTheme="minorHAnsi" w:cs="Arial"/>
        </w:rPr>
        <w:t xml:space="preserve"> przycisk „Zaloguj” znajdujący się w prawym górnym rogu ekranu </w:t>
      </w:r>
      <w:r w:rsidR="006B06BC" w:rsidRPr="001B4DD9">
        <w:rPr>
          <w:rFonts w:asciiTheme="minorHAnsi" w:hAnsiTheme="minorHAnsi" w:cs="Arial"/>
        </w:rPr>
        <w:t>(Rysunek</w:t>
      </w:r>
      <w:r w:rsidR="002E2BD8" w:rsidRPr="001B4DD9">
        <w:rPr>
          <w:rFonts w:asciiTheme="minorHAnsi" w:hAnsiTheme="minorHAnsi" w:cs="Arial"/>
        </w:rPr>
        <w:t xml:space="preserve"> 5</w:t>
      </w:r>
      <w:r w:rsidR="006B06BC" w:rsidRPr="001B4DD9">
        <w:rPr>
          <w:rFonts w:asciiTheme="minorHAnsi" w:hAnsiTheme="minorHAnsi" w:cs="Arial"/>
        </w:rPr>
        <w:t>).</w:t>
      </w:r>
    </w:p>
    <w:p w14:paraId="6DC68C63" w14:textId="77777777" w:rsidR="008833C3" w:rsidRPr="001B4DD9" w:rsidRDefault="00825AE6" w:rsidP="00F6770C">
      <w:pPr>
        <w:pStyle w:val="rysunek"/>
      </w:pPr>
      <w:r w:rsidRPr="001B4DD9">
        <w:drawing>
          <wp:inline distT="0" distB="0" distL="0" distR="0" wp14:anchorId="23294286" wp14:editId="00E9C5C2">
            <wp:extent cx="5760720" cy="1863725"/>
            <wp:effectExtent l="19050" t="19050" r="11430" b="22225"/>
            <wp:docPr id="4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logowanie1.pn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86372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50499E3" w14:textId="77777777" w:rsidR="00AD2EBE" w:rsidRPr="006E02F2" w:rsidRDefault="008833C3" w:rsidP="00F6770C">
      <w:pPr>
        <w:pStyle w:val="StylLegendaTekstpodstawowyCalibriWyrwnanydorodka"/>
        <w:rPr>
          <w:sz w:val="40"/>
          <w:szCs w:val="40"/>
        </w:rPr>
      </w:pPr>
      <w:bookmarkStart w:id="89" w:name="_Toc418080260"/>
      <w:bookmarkStart w:id="90" w:name="_Toc418579388"/>
      <w:bookmarkStart w:id="91" w:name="_Toc418763208"/>
      <w:r w:rsidRPr="001B4DD9">
        <w:t xml:space="preserve">Rysunek </w:t>
      </w:r>
      <w:r w:rsidR="00522165">
        <w:fldChar w:fldCharType="begin"/>
      </w:r>
      <w:r w:rsidR="00522165">
        <w:instrText xml:space="preserve"> SEQ Rysunek \* ARABIC </w:instrText>
      </w:r>
      <w:r w:rsidR="00522165">
        <w:fldChar w:fldCharType="separate"/>
      </w:r>
      <w:r w:rsidR="003E11E8">
        <w:rPr>
          <w:noProof/>
        </w:rPr>
        <w:t>5</w:t>
      </w:r>
      <w:r w:rsidR="00522165">
        <w:rPr>
          <w:noProof/>
        </w:rPr>
        <w:fldChar w:fldCharType="end"/>
      </w:r>
      <w:r w:rsidR="006B06BC" w:rsidRPr="001B4DD9">
        <w:t>.</w:t>
      </w:r>
      <w:r w:rsidRPr="001B4DD9">
        <w:t xml:space="preserve"> Dostęp do logowania</w:t>
      </w:r>
      <w:bookmarkEnd w:id="89"/>
      <w:bookmarkEnd w:id="90"/>
      <w:bookmarkEnd w:id="91"/>
      <w:r w:rsidRPr="001B4DD9">
        <w:t xml:space="preserve"> </w:t>
      </w:r>
    </w:p>
    <w:p w14:paraId="4C909745" w14:textId="77777777" w:rsidR="00F4474B" w:rsidRPr="006E02F2" w:rsidRDefault="00AE6A22" w:rsidP="006E02F2">
      <w:pPr>
        <w:ind w:firstLine="709"/>
      </w:pPr>
      <w:r w:rsidRPr="001B4DD9">
        <w:t>Następnie należy</w:t>
      </w:r>
      <w:r w:rsidR="00AD2EBE" w:rsidRPr="001B4DD9">
        <w:t xml:space="preserve"> </w:t>
      </w:r>
      <w:r w:rsidRPr="001B4DD9">
        <w:t>podać poprawny adres</w:t>
      </w:r>
      <w:r w:rsidR="00AD2EBE" w:rsidRPr="001B4DD9">
        <w:t xml:space="preserve"> e</w:t>
      </w:r>
      <w:r w:rsidR="00F4474B" w:rsidRPr="001B4DD9">
        <w:t>-</w:t>
      </w:r>
      <w:r w:rsidR="00AD2EBE" w:rsidRPr="001B4DD9">
        <w:t xml:space="preserve">mail </w:t>
      </w:r>
      <w:r w:rsidR="00F4474B" w:rsidRPr="001B4DD9">
        <w:t>oraz</w:t>
      </w:r>
      <w:r w:rsidRPr="001B4DD9">
        <w:t xml:space="preserve"> poprawne</w:t>
      </w:r>
      <w:r w:rsidR="00AD2EBE" w:rsidRPr="001B4DD9">
        <w:t xml:space="preserve"> hasł</w:t>
      </w:r>
      <w:r w:rsidR="0029035D" w:rsidRPr="001B4DD9">
        <w:t>o</w:t>
      </w:r>
      <w:r w:rsidR="00AD2EBE" w:rsidRPr="001B4DD9">
        <w:t xml:space="preserve"> </w:t>
      </w:r>
      <w:r w:rsidRPr="001B4DD9">
        <w:t>w wyświetlonym oknie logowania</w:t>
      </w:r>
      <w:r w:rsidR="00FE2417">
        <w:t xml:space="preserve"> </w:t>
      </w:r>
      <w:r w:rsidR="00FE2417" w:rsidRPr="001B4DD9">
        <w:t>(</w:t>
      </w:r>
      <w:r w:rsidR="00FE2417">
        <w:t xml:space="preserve">patrz 1 </w:t>
      </w:r>
      <w:r w:rsidR="00FE2417" w:rsidRPr="001B4DD9">
        <w:t>Rysunek 6)</w:t>
      </w:r>
      <w:r w:rsidR="00AD2EBE" w:rsidRPr="001B4DD9">
        <w:t xml:space="preserve">. </w:t>
      </w:r>
    </w:p>
    <w:p w14:paraId="62080B01" w14:textId="77777777" w:rsidR="00AD2EBE" w:rsidRPr="001B4DD9" w:rsidRDefault="00F4474B" w:rsidP="006E02F2">
      <w:pPr>
        <w:ind w:firstLine="709"/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t xml:space="preserve">W celu zalogowania się do systemu za pomocą portalu </w:t>
      </w:r>
      <w:proofErr w:type="spellStart"/>
      <w:r w:rsidRPr="001B4DD9">
        <w:rPr>
          <w:rFonts w:asciiTheme="minorHAnsi" w:hAnsiTheme="minorHAnsi" w:cs="Arial"/>
        </w:rPr>
        <w:t>ePUAP</w:t>
      </w:r>
      <w:proofErr w:type="spellEnd"/>
      <w:r w:rsidRPr="001B4DD9">
        <w:rPr>
          <w:rFonts w:asciiTheme="minorHAnsi" w:hAnsiTheme="minorHAnsi" w:cs="Arial"/>
        </w:rPr>
        <w:t xml:space="preserve"> należy wybrać przycisk </w:t>
      </w:r>
      <w:r w:rsidR="00AE6A22" w:rsidRPr="001B4DD9">
        <w:rPr>
          <w:rFonts w:asciiTheme="minorHAnsi" w:hAnsiTheme="minorHAnsi" w:cs="Arial"/>
        </w:rPr>
        <w:t>„</w:t>
      </w:r>
      <w:proofErr w:type="spellStart"/>
      <w:r w:rsidRPr="001B4DD9">
        <w:rPr>
          <w:rFonts w:asciiTheme="minorHAnsi" w:hAnsiTheme="minorHAnsi" w:cs="Arial"/>
        </w:rPr>
        <w:t>ePUAP</w:t>
      </w:r>
      <w:proofErr w:type="spellEnd"/>
      <w:r w:rsidR="002E2BD8" w:rsidRPr="001B4DD9">
        <w:rPr>
          <w:rFonts w:asciiTheme="minorHAnsi" w:hAnsiTheme="minorHAnsi" w:cs="Arial"/>
        </w:rPr>
        <w:t>” (</w:t>
      </w:r>
      <w:r w:rsidR="00FE2417">
        <w:rPr>
          <w:rFonts w:asciiTheme="minorHAnsi" w:hAnsiTheme="minorHAnsi" w:cs="Arial"/>
        </w:rPr>
        <w:t xml:space="preserve">patrz 2 </w:t>
      </w:r>
      <w:r w:rsidR="00AE6A22" w:rsidRPr="001B4DD9">
        <w:rPr>
          <w:rFonts w:asciiTheme="minorHAnsi" w:hAnsiTheme="minorHAnsi" w:cs="Arial"/>
        </w:rPr>
        <w:t>Rysunek</w:t>
      </w:r>
      <w:r w:rsidR="002E2BD8" w:rsidRPr="001B4DD9">
        <w:rPr>
          <w:rFonts w:asciiTheme="minorHAnsi" w:hAnsiTheme="minorHAnsi" w:cs="Arial"/>
        </w:rPr>
        <w:t xml:space="preserve"> 6</w:t>
      </w:r>
      <w:r w:rsidR="00AE6A22" w:rsidRPr="001B4DD9">
        <w:rPr>
          <w:rFonts w:asciiTheme="minorHAnsi" w:hAnsiTheme="minorHAnsi" w:cs="Arial"/>
        </w:rPr>
        <w:t>)</w:t>
      </w:r>
      <w:r w:rsidRPr="001B4DD9">
        <w:rPr>
          <w:rFonts w:asciiTheme="minorHAnsi" w:hAnsiTheme="minorHAnsi" w:cs="Arial"/>
        </w:rPr>
        <w:t xml:space="preserve">. </w:t>
      </w:r>
    </w:p>
    <w:p w14:paraId="699B1681" w14:textId="77777777" w:rsidR="008833C3" w:rsidRPr="001B4DD9" w:rsidRDefault="00FE2417" w:rsidP="00F6770C">
      <w:pPr>
        <w:pStyle w:val="rysunek"/>
      </w:pPr>
      <w:r>
        <w:lastRenderedPageBreak/>
        <w:drawing>
          <wp:inline distT="0" distB="0" distL="0" distR="0" wp14:anchorId="235443FF" wp14:editId="72C16108">
            <wp:extent cx="5760720" cy="3170555"/>
            <wp:effectExtent l="19050" t="19050" r="11430" b="10795"/>
            <wp:docPr id="261" name="Obraz 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1" name="zaloguj-nowe.pn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17055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DBB3757" w14:textId="77777777" w:rsidR="002E2BD8" w:rsidRPr="006E02F2" w:rsidRDefault="008833C3" w:rsidP="00F6770C">
      <w:pPr>
        <w:pStyle w:val="StylLegendaTekstpodstawowyCalibriWyrwnanydorodka"/>
      </w:pPr>
      <w:bookmarkStart w:id="92" w:name="_Toc418080261"/>
      <w:bookmarkStart w:id="93" w:name="_Toc418579389"/>
      <w:bookmarkStart w:id="94" w:name="_Toc418763209"/>
      <w:r w:rsidRPr="001B4DD9">
        <w:t xml:space="preserve">Rysunek </w:t>
      </w:r>
      <w:r w:rsidR="00522165">
        <w:fldChar w:fldCharType="begin"/>
      </w:r>
      <w:r w:rsidR="00522165">
        <w:instrText xml:space="preserve"> SEQ Rysunek \* ARABIC </w:instrText>
      </w:r>
      <w:r w:rsidR="00522165">
        <w:fldChar w:fldCharType="separate"/>
      </w:r>
      <w:r w:rsidR="003E11E8">
        <w:rPr>
          <w:noProof/>
        </w:rPr>
        <w:t>6</w:t>
      </w:r>
      <w:r w:rsidR="00522165">
        <w:rPr>
          <w:noProof/>
        </w:rPr>
        <w:fldChar w:fldCharType="end"/>
      </w:r>
      <w:r w:rsidR="009862A3" w:rsidRPr="001B4DD9">
        <w:t>.</w:t>
      </w:r>
      <w:r w:rsidRPr="001B4DD9">
        <w:t xml:space="preserve"> </w:t>
      </w:r>
      <w:r w:rsidR="0029035D" w:rsidRPr="001B4DD9">
        <w:t>Logowanie</w:t>
      </w:r>
      <w:bookmarkEnd w:id="92"/>
      <w:bookmarkEnd w:id="93"/>
      <w:bookmarkEnd w:id="94"/>
    </w:p>
    <w:p w14:paraId="1246F4B4" w14:textId="77777777" w:rsidR="000B2BB9" w:rsidRPr="00DE63AC" w:rsidRDefault="00F34994" w:rsidP="00DE63AC">
      <w:pPr>
        <w:pStyle w:val="Nagwek3"/>
      </w:pPr>
      <w:bookmarkStart w:id="95" w:name="_Rejestracja_w_portalu"/>
      <w:bookmarkStart w:id="96" w:name="_Toc418072125"/>
      <w:bookmarkStart w:id="97" w:name="_Toc418072759"/>
      <w:bookmarkStart w:id="98" w:name="_Toc418072834"/>
      <w:bookmarkStart w:id="99" w:name="_Toc418592148"/>
      <w:bookmarkStart w:id="100" w:name="_Toc418664605"/>
      <w:bookmarkStart w:id="101" w:name="_Toc428952342"/>
      <w:bookmarkEnd w:id="95"/>
      <w:r w:rsidRPr="00DE63AC">
        <w:t>Rejestracja</w:t>
      </w:r>
      <w:r w:rsidR="0029035D" w:rsidRPr="00DE63AC">
        <w:t xml:space="preserve"> w portalu e</w:t>
      </w:r>
      <w:r w:rsidR="00797AA0" w:rsidRPr="00DE63AC">
        <w:t>-</w:t>
      </w:r>
      <w:r w:rsidR="0029035D" w:rsidRPr="00DE63AC">
        <w:t>PŁATNOŚCI</w:t>
      </w:r>
      <w:bookmarkEnd w:id="96"/>
      <w:bookmarkEnd w:id="97"/>
      <w:bookmarkEnd w:id="98"/>
      <w:bookmarkEnd w:id="99"/>
      <w:bookmarkEnd w:id="100"/>
      <w:bookmarkEnd w:id="101"/>
      <w:r w:rsidR="006D35EE" w:rsidRPr="00DE63AC">
        <w:t xml:space="preserve"> </w:t>
      </w:r>
    </w:p>
    <w:p w14:paraId="472646AD" w14:textId="77777777" w:rsidR="0022199F" w:rsidRPr="001B4DD9" w:rsidRDefault="0022199F" w:rsidP="006E02F2">
      <w:pPr>
        <w:ind w:firstLine="709"/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t>W celu zarejestrowania się w portalu e</w:t>
      </w:r>
      <w:r w:rsidR="00797AA0">
        <w:rPr>
          <w:rFonts w:asciiTheme="minorHAnsi" w:hAnsiTheme="minorHAnsi" w:cs="Arial"/>
        </w:rPr>
        <w:t>-</w:t>
      </w:r>
      <w:r w:rsidRPr="001B4DD9">
        <w:rPr>
          <w:rFonts w:asciiTheme="minorHAnsi" w:hAnsiTheme="minorHAnsi" w:cs="Arial"/>
        </w:rPr>
        <w:t>PŁA</w:t>
      </w:r>
      <w:r w:rsidR="003C1C43" w:rsidRPr="001B4DD9">
        <w:rPr>
          <w:rFonts w:asciiTheme="minorHAnsi" w:hAnsiTheme="minorHAnsi" w:cs="Arial"/>
        </w:rPr>
        <w:t xml:space="preserve">TNOŚCI należy </w:t>
      </w:r>
      <w:r w:rsidR="0052230F" w:rsidRPr="001B4DD9">
        <w:rPr>
          <w:rFonts w:asciiTheme="minorHAnsi" w:hAnsiTheme="minorHAnsi" w:cs="Arial"/>
        </w:rPr>
        <w:t>wybrać</w:t>
      </w:r>
      <w:r w:rsidR="003C1C43" w:rsidRPr="001B4DD9">
        <w:rPr>
          <w:rFonts w:asciiTheme="minorHAnsi" w:hAnsiTheme="minorHAnsi" w:cs="Arial"/>
        </w:rPr>
        <w:t xml:space="preserve"> przycisk „</w:t>
      </w:r>
      <w:r w:rsidR="006D35EE" w:rsidRPr="001B4DD9">
        <w:rPr>
          <w:rFonts w:asciiTheme="minorHAnsi" w:hAnsiTheme="minorHAnsi" w:cs="Arial"/>
        </w:rPr>
        <w:t>ZAŁÓŻ KONTO</w:t>
      </w:r>
      <w:r w:rsidR="003C1C43" w:rsidRPr="001B4DD9">
        <w:rPr>
          <w:rFonts w:asciiTheme="minorHAnsi" w:hAnsiTheme="minorHAnsi" w:cs="Arial"/>
        </w:rPr>
        <w:t>”</w:t>
      </w:r>
      <w:r w:rsidRPr="001B4DD9">
        <w:rPr>
          <w:rFonts w:asciiTheme="minorHAnsi" w:hAnsiTheme="minorHAnsi" w:cs="Arial"/>
        </w:rPr>
        <w:t xml:space="preserve"> znajdujący się na stronie głównej </w:t>
      </w:r>
      <w:r w:rsidR="006B450B" w:rsidRPr="001B4DD9">
        <w:rPr>
          <w:rFonts w:asciiTheme="minorHAnsi" w:hAnsiTheme="minorHAnsi" w:cs="Arial"/>
        </w:rPr>
        <w:t>pod opisem „Korzystaj z pełnej funkcjonalności e</w:t>
      </w:r>
      <w:r w:rsidR="00797AA0">
        <w:rPr>
          <w:rFonts w:asciiTheme="minorHAnsi" w:hAnsiTheme="minorHAnsi" w:cs="Arial"/>
        </w:rPr>
        <w:t>-</w:t>
      </w:r>
      <w:r w:rsidR="006B450B" w:rsidRPr="001B4DD9">
        <w:rPr>
          <w:rFonts w:asciiTheme="minorHAnsi" w:hAnsiTheme="minorHAnsi" w:cs="Arial"/>
        </w:rPr>
        <w:t>Płatności”</w:t>
      </w:r>
      <w:r w:rsidR="006D35EE" w:rsidRPr="001B4DD9">
        <w:rPr>
          <w:rFonts w:asciiTheme="minorHAnsi" w:hAnsiTheme="minorHAnsi" w:cs="Arial"/>
        </w:rPr>
        <w:t xml:space="preserve"> (Rysunek</w:t>
      </w:r>
      <w:r w:rsidR="002E2BD8" w:rsidRPr="001B4DD9">
        <w:rPr>
          <w:rFonts w:asciiTheme="minorHAnsi" w:hAnsiTheme="minorHAnsi" w:cs="Arial"/>
        </w:rPr>
        <w:t xml:space="preserve"> 7</w:t>
      </w:r>
      <w:r w:rsidR="006D35EE" w:rsidRPr="001B4DD9">
        <w:rPr>
          <w:rFonts w:asciiTheme="minorHAnsi" w:hAnsiTheme="minorHAnsi" w:cs="Arial"/>
        </w:rPr>
        <w:t>)</w:t>
      </w:r>
      <w:r w:rsidRPr="001B4DD9">
        <w:rPr>
          <w:rFonts w:asciiTheme="minorHAnsi" w:hAnsiTheme="minorHAnsi" w:cs="Arial"/>
        </w:rPr>
        <w:t>.</w:t>
      </w:r>
    </w:p>
    <w:p w14:paraId="227237E9" w14:textId="77777777" w:rsidR="0052230F" w:rsidRPr="001B4DD9" w:rsidRDefault="00513C7F" w:rsidP="00F6770C">
      <w:pPr>
        <w:pStyle w:val="rysunek"/>
      </w:pPr>
      <w:r>
        <w:drawing>
          <wp:inline distT="0" distB="0" distL="0" distR="0" wp14:anchorId="7FB45B9D" wp14:editId="452B8740">
            <wp:extent cx="5760720" cy="2877820"/>
            <wp:effectExtent l="19050" t="19050" r="11430" b="17780"/>
            <wp:docPr id="262" name="Obraz 2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2" name="zalozkonto.pn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87782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2D7B00D" w14:textId="77777777" w:rsidR="000B2BB9" w:rsidRPr="001B4DD9" w:rsidRDefault="0052230F" w:rsidP="00F6770C">
      <w:pPr>
        <w:pStyle w:val="StylLegendaTekstpodstawowyCalibriWyrwnanydorodka"/>
      </w:pPr>
      <w:bookmarkStart w:id="102" w:name="_Toc418080262"/>
      <w:bookmarkStart w:id="103" w:name="_Toc418579390"/>
      <w:bookmarkStart w:id="104" w:name="_Toc418763210"/>
      <w:r w:rsidRPr="001B4DD9">
        <w:t xml:space="preserve">Rysunek </w:t>
      </w:r>
      <w:r w:rsidR="00522165">
        <w:fldChar w:fldCharType="begin"/>
      </w:r>
      <w:r w:rsidR="00522165">
        <w:instrText xml:space="preserve"> SEQ Rysunek \* ARABIC </w:instrText>
      </w:r>
      <w:r w:rsidR="00522165">
        <w:fldChar w:fldCharType="separate"/>
      </w:r>
      <w:r w:rsidR="003E11E8">
        <w:rPr>
          <w:noProof/>
        </w:rPr>
        <w:t>7</w:t>
      </w:r>
      <w:r w:rsidR="00522165">
        <w:rPr>
          <w:noProof/>
        </w:rPr>
        <w:fldChar w:fldCharType="end"/>
      </w:r>
      <w:r w:rsidRPr="001B4DD9">
        <w:t>. Dostęp do rejestracji</w:t>
      </w:r>
      <w:bookmarkEnd w:id="102"/>
      <w:bookmarkEnd w:id="103"/>
      <w:bookmarkEnd w:id="104"/>
    </w:p>
    <w:p w14:paraId="7789A45B" w14:textId="77777777" w:rsidR="0022199F" w:rsidRPr="001B4DD9" w:rsidRDefault="008833C3" w:rsidP="006E02F2">
      <w:pPr>
        <w:ind w:firstLine="360"/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t xml:space="preserve">W kolejnym kroku należy uzupełnić następujące </w:t>
      </w:r>
      <w:r w:rsidR="00B91114" w:rsidRPr="001B4DD9">
        <w:rPr>
          <w:rFonts w:asciiTheme="minorHAnsi" w:hAnsiTheme="minorHAnsi" w:cs="Arial"/>
        </w:rPr>
        <w:t xml:space="preserve">Dane </w:t>
      </w:r>
      <w:r w:rsidRPr="001B4DD9">
        <w:rPr>
          <w:rFonts w:asciiTheme="minorHAnsi" w:hAnsiTheme="minorHAnsi" w:cs="Arial"/>
        </w:rPr>
        <w:t>Użytkownika</w:t>
      </w:r>
      <w:r w:rsidR="002E2BD8" w:rsidRPr="001B4DD9">
        <w:rPr>
          <w:rFonts w:asciiTheme="minorHAnsi" w:hAnsiTheme="minorHAnsi" w:cs="Arial"/>
        </w:rPr>
        <w:t xml:space="preserve"> (Rysunek 8)</w:t>
      </w:r>
      <w:r w:rsidRPr="001B4DD9">
        <w:rPr>
          <w:rFonts w:asciiTheme="minorHAnsi" w:hAnsiTheme="minorHAnsi" w:cs="Arial"/>
        </w:rPr>
        <w:t>:</w:t>
      </w:r>
    </w:p>
    <w:p w14:paraId="76733BC1" w14:textId="77777777" w:rsidR="008833C3" w:rsidRPr="006E02F2" w:rsidRDefault="008833C3" w:rsidP="006E02F2">
      <w:pPr>
        <w:pStyle w:val="Akapitzlist"/>
      </w:pPr>
      <w:r w:rsidRPr="006E02F2">
        <w:lastRenderedPageBreak/>
        <w:t>Adres e-mail</w:t>
      </w:r>
      <w:r w:rsidR="00F80604" w:rsidRPr="006E02F2">
        <w:t>,</w:t>
      </w:r>
    </w:p>
    <w:p w14:paraId="3DC84F54" w14:textId="77777777" w:rsidR="008833C3" w:rsidRPr="006E02F2" w:rsidRDefault="008833C3" w:rsidP="006E02F2">
      <w:pPr>
        <w:pStyle w:val="Akapitzlist"/>
      </w:pPr>
      <w:r w:rsidRPr="006E02F2">
        <w:t>Powtórz adres e-mail</w:t>
      </w:r>
      <w:r w:rsidR="002E2BD8" w:rsidRPr="006E02F2">
        <w:t>,</w:t>
      </w:r>
    </w:p>
    <w:p w14:paraId="489818DD" w14:textId="77777777" w:rsidR="008833C3" w:rsidRPr="006E02F2" w:rsidRDefault="008833C3" w:rsidP="006E02F2">
      <w:pPr>
        <w:pStyle w:val="Akapitzlist"/>
      </w:pPr>
      <w:r w:rsidRPr="006E02F2">
        <w:t>Hasło</w:t>
      </w:r>
      <w:r w:rsidR="002E2BD8" w:rsidRPr="006E02F2">
        <w:t>,</w:t>
      </w:r>
    </w:p>
    <w:p w14:paraId="0DFEBDD7" w14:textId="77777777" w:rsidR="008833C3" w:rsidRPr="006E02F2" w:rsidRDefault="008833C3" w:rsidP="006E02F2">
      <w:pPr>
        <w:pStyle w:val="Akapitzlist"/>
      </w:pPr>
      <w:r w:rsidRPr="006E02F2">
        <w:t>Powtórz hasło</w:t>
      </w:r>
      <w:r w:rsidR="002E2BD8" w:rsidRPr="006E02F2">
        <w:t>,</w:t>
      </w:r>
    </w:p>
    <w:p w14:paraId="00C595A2" w14:textId="77777777" w:rsidR="008833C3" w:rsidRPr="006E02F2" w:rsidRDefault="008833C3" w:rsidP="006E02F2">
      <w:pPr>
        <w:pStyle w:val="Akapitzlist"/>
      </w:pPr>
      <w:r w:rsidRPr="006E02F2">
        <w:t>Imię</w:t>
      </w:r>
      <w:r w:rsidR="002E2BD8" w:rsidRPr="006E02F2">
        <w:t>,</w:t>
      </w:r>
    </w:p>
    <w:p w14:paraId="370A27FE" w14:textId="77777777" w:rsidR="008833C3" w:rsidRPr="006E02F2" w:rsidRDefault="008833C3" w:rsidP="006E02F2">
      <w:pPr>
        <w:pStyle w:val="Akapitzlist"/>
      </w:pPr>
      <w:r w:rsidRPr="006E02F2">
        <w:t>Nazwisko</w:t>
      </w:r>
      <w:r w:rsidR="002E2BD8" w:rsidRPr="006E02F2">
        <w:t>,</w:t>
      </w:r>
    </w:p>
    <w:p w14:paraId="1BAD0156" w14:textId="77777777" w:rsidR="008833C3" w:rsidRPr="006E02F2" w:rsidRDefault="008833C3" w:rsidP="006E02F2">
      <w:pPr>
        <w:pStyle w:val="Akapitzlist"/>
      </w:pPr>
      <w:r w:rsidRPr="006E02F2">
        <w:t>Numer telefonu</w:t>
      </w:r>
      <w:r w:rsidR="003C1C43" w:rsidRPr="006E02F2">
        <w:t xml:space="preserve"> komórkowego</w:t>
      </w:r>
      <w:r w:rsidRPr="006E02F2">
        <w:t xml:space="preserve">- </w:t>
      </w:r>
      <w:r w:rsidR="00575F4E" w:rsidRPr="006E02F2">
        <w:t>uzupełnienie tego pola nie jest wymagane</w:t>
      </w:r>
      <w:r w:rsidR="002E2BD8" w:rsidRPr="006E02F2">
        <w:t>.</w:t>
      </w:r>
    </w:p>
    <w:p w14:paraId="5718F8D0" w14:textId="77777777" w:rsidR="008833C3" w:rsidRPr="001B4DD9" w:rsidRDefault="003C1C43" w:rsidP="00F6770C">
      <w:pPr>
        <w:pStyle w:val="rysunek"/>
      </w:pPr>
      <w:r w:rsidRPr="001B4DD9">
        <w:drawing>
          <wp:inline distT="0" distB="0" distL="0" distR="0" wp14:anchorId="31F08DC6" wp14:editId="747BB181">
            <wp:extent cx="5760720" cy="3321685"/>
            <wp:effectExtent l="19050" t="19050" r="11430" b="12065"/>
            <wp:docPr id="24" name="Obraz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register-2dane uzytkownika.pn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32168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40E22B8" w14:textId="77777777" w:rsidR="00584922" w:rsidRPr="001B4DD9" w:rsidRDefault="008833C3" w:rsidP="00F6770C">
      <w:pPr>
        <w:pStyle w:val="StylLegendaTekstpodstawowyCalibriWyrwnanydorodka"/>
      </w:pPr>
      <w:bookmarkStart w:id="105" w:name="_Toc418080263"/>
      <w:bookmarkStart w:id="106" w:name="_Toc418579391"/>
      <w:bookmarkStart w:id="107" w:name="_Toc418763211"/>
      <w:r w:rsidRPr="001B4DD9">
        <w:t xml:space="preserve">Rysunek </w:t>
      </w:r>
      <w:r w:rsidR="00522165">
        <w:fldChar w:fldCharType="begin"/>
      </w:r>
      <w:r w:rsidR="00522165">
        <w:instrText xml:space="preserve"> SEQ Rysunek \* ARABIC </w:instrText>
      </w:r>
      <w:r w:rsidR="00522165">
        <w:fldChar w:fldCharType="separate"/>
      </w:r>
      <w:r w:rsidR="003E11E8">
        <w:rPr>
          <w:noProof/>
        </w:rPr>
        <w:t>8</w:t>
      </w:r>
      <w:r w:rsidR="00522165">
        <w:rPr>
          <w:noProof/>
        </w:rPr>
        <w:fldChar w:fldCharType="end"/>
      </w:r>
      <w:r w:rsidR="006D35EE" w:rsidRPr="001B4DD9">
        <w:t>. Rejestracja- Dane Użytkownika</w:t>
      </w:r>
      <w:bookmarkEnd w:id="105"/>
      <w:bookmarkEnd w:id="106"/>
      <w:bookmarkEnd w:id="107"/>
    </w:p>
    <w:p w14:paraId="5D56E0E8" w14:textId="77777777" w:rsidR="001B3CAF" w:rsidRPr="001B4DD9" w:rsidRDefault="004A6F81" w:rsidP="006E02F2">
      <w:pPr>
        <w:ind w:firstLine="709"/>
      </w:pPr>
      <w:r w:rsidRPr="001B4DD9">
        <w:t>Następnie należy uzupełnić Dane klienta. Dane zmieniają się w zależności od typu klienta</w:t>
      </w:r>
      <w:r w:rsidR="002E2BD8" w:rsidRPr="001B4DD9">
        <w:t xml:space="preserve"> (Rysunek 9)</w:t>
      </w:r>
      <w:r w:rsidRPr="001B4DD9">
        <w:t>.</w:t>
      </w:r>
    </w:p>
    <w:p w14:paraId="68FF0C0E" w14:textId="77777777" w:rsidR="001B3CAF" w:rsidRPr="001B4DD9" w:rsidRDefault="001B3CAF" w:rsidP="006E02F2">
      <w:pPr>
        <w:ind w:firstLine="360"/>
      </w:pPr>
      <w:r w:rsidRPr="001B4DD9">
        <w:t>Dla k</w:t>
      </w:r>
      <w:r w:rsidR="0009441D">
        <w:t>lienta typu</w:t>
      </w:r>
      <w:r w:rsidRPr="001B4DD9">
        <w:t xml:space="preserve"> komornik lub pełnomocnik procesowy należy uzupełnić następujące pola: </w:t>
      </w:r>
    </w:p>
    <w:p w14:paraId="1B7E64E2" w14:textId="77777777" w:rsidR="001B3CAF" w:rsidRPr="001B4DD9" w:rsidRDefault="001B3CAF" w:rsidP="00D158D9">
      <w:pPr>
        <w:pStyle w:val="Akapitzlist"/>
        <w:numPr>
          <w:ilvl w:val="0"/>
          <w:numId w:val="26"/>
        </w:numPr>
        <w:rPr>
          <w:rFonts w:asciiTheme="minorHAnsi" w:hAnsiTheme="minorHAnsi"/>
        </w:rPr>
      </w:pPr>
      <w:r w:rsidRPr="001B4DD9">
        <w:rPr>
          <w:rFonts w:asciiTheme="minorHAnsi" w:hAnsiTheme="minorHAnsi"/>
        </w:rPr>
        <w:t>Dane podstawowe</w:t>
      </w:r>
      <w:r w:rsidR="002E2BD8" w:rsidRPr="001B4DD9">
        <w:rPr>
          <w:rFonts w:asciiTheme="minorHAnsi" w:hAnsiTheme="minorHAnsi"/>
        </w:rPr>
        <w:t>:</w:t>
      </w:r>
    </w:p>
    <w:p w14:paraId="5AF0E5E0" w14:textId="77777777" w:rsidR="001B3CAF" w:rsidRPr="001B4DD9" w:rsidRDefault="001B3CAF" w:rsidP="00D158D9">
      <w:pPr>
        <w:pStyle w:val="Akapitzlist"/>
        <w:numPr>
          <w:ilvl w:val="1"/>
          <w:numId w:val="26"/>
        </w:numPr>
        <w:rPr>
          <w:rFonts w:asciiTheme="minorHAnsi" w:hAnsiTheme="minorHAnsi"/>
        </w:rPr>
      </w:pPr>
      <w:r w:rsidRPr="001B4DD9">
        <w:rPr>
          <w:rFonts w:asciiTheme="minorHAnsi" w:hAnsiTheme="minorHAnsi"/>
        </w:rPr>
        <w:t>Typ klienta</w:t>
      </w:r>
      <w:r w:rsidR="0009441D">
        <w:rPr>
          <w:rFonts w:asciiTheme="minorHAnsi" w:hAnsiTheme="minorHAnsi"/>
        </w:rPr>
        <w:t>–</w:t>
      </w:r>
      <w:r w:rsidRPr="001B4DD9">
        <w:rPr>
          <w:rFonts w:asciiTheme="minorHAnsi" w:hAnsiTheme="minorHAnsi"/>
        </w:rPr>
        <w:t xml:space="preserve"> komornik, pełnomocnik procesowy, instytucja</w:t>
      </w:r>
      <w:r w:rsidR="002E2BD8" w:rsidRPr="001B4DD9">
        <w:rPr>
          <w:rFonts w:asciiTheme="minorHAnsi" w:hAnsiTheme="minorHAnsi"/>
        </w:rPr>
        <w:t>,</w:t>
      </w:r>
    </w:p>
    <w:p w14:paraId="66AFAFEB" w14:textId="77777777" w:rsidR="001B3CAF" w:rsidRPr="001B4DD9" w:rsidRDefault="001B3CAF" w:rsidP="00D158D9">
      <w:pPr>
        <w:pStyle w:val="Akapitzlist"/>
        <w:numPr>
          <w:ilvl w:val="1"/>
          <w:numId w:val="26"/>
        </w:numPr>
        <w:rPr>
          <w:rFonts w:asciiTheme="minorHAnsi" w:hAnsiTheme="minorHAnsi"/>
        </w:rPr>
      </w:pPr>
      <w:r w:rsidRPr="001B4DD9">
        <w:rPr>
          <w:rFonts w:asciiTheme="minorHAnsi" w:hAnsiTheme="minorHAnsi"/>
        </w:rPr>
        <w:t xml:space="preserve">Imię </w:t>
      </w:r>
      <w:r w:rsidR="002E2BD8" w:rsidRPr="001B4DD9">
        <w:rPr>
          <w:rFonts w:asciiTheme="minorHAnsi" w:hAnsiTheme="minorHAnsi"/>
        </w:rPr>
        <w:t>,</w:t>
      </w:r>
    </w:p>
    <w:p w14:paraId="7CFCB9A3" w14:textId="77777777" w:rsidR="001B3CAF" w:rsidRPr="001B4DD9" w:rsidRDefault="001B3CAF" w:rsidP="00D158D9">
      <w:pPr>
        <w:pStyle w:val="Akapitzlist"/>
        <w:numPr>
          <w:ilvl w:val="1"/>
          <w:numId w:val="26"/>
        </w:numPr>
        <w:rPr>
          <w:rFonts w:asciiTheme="minorHAnsi" w:hAnsiTheme="minorHAnsi"/>
        </w:rPr>
      </w:pPr>
      <w:r w:rsidRPr="001B4DD9">
        <w:rPr>
          <w:rFonts w:asciiTheme="minorHAnsi" w:hAnsiTheme="minorHAnsi"/>
        </w:rPr>
        <w:t>Nazwisko</w:t>
      </w:r>
      <w:r w:rsidR="002E2BD8" w:rsidRPr="001B4DD9">
        <w:rPr>
          <w:rFonts w:asciiTheme="minorHAnsi" w:hAnsiTheme="minorHAnsi"/>
        </w:rPr>
        <w:t>,</w:t>
      </w:r>
    </w:p>
    <w:p w14:paraId="066A984E" w14:textId="77777777" w:rsidR="001B3CAF" w:rsidRPr="001B4DD9" w:rsidRDefault="001B3CAF" w:rsidP="00D158D9">
      <w:pPr>
        <w:pStyle w:val="Akapitzlist"/>
        <w:numPr>
          <w:ilvl w:val="1"/>
          <w:numId w:val="26"/>
        </w:numPr>
        <w:rPr>
          <w:rFonts w:asciiTheme="minorHAnsi" w:hAnsiTheme="minorHAnsi"/>
        </w:rPr>
      </w:pPr>
      <w:r w:rsidRPr="001B4DD9">
        <w:rPr>
          <w:rFonts w:asciiTheme="minorHAnsi" w:hAnsiTheme="minorHAnsi"/>
        </w:rPr>
        <w:t>NIP</w:t>
      </w:r>
      <w:r w:rsidR="00927635" w:rsidRPr="001B4DD9">
        <w:rPr>
          <w:rFonts w:asciiTheme="minorHAnsi" w:hAnsiTheme="minorHAnsi"/>
        </w:rPr>
        <w:t>.</w:t>
      </w:r>
    </w:p>
    <w:p w14:paraId="4261A601" w14:textId="77777777" w:rsidR="001B3CAF" w:rsidRPr="001B4DD9" w:rsidRDefault="001B3CAF" w:rsidP="00D158D9">
      <w:pPr>
        <w:pStyle w:val="Akapitzlist"/>
        <w:numPr>
          <w:ilvl w:val="0"/>
          <w:numId w:val="26"/>
        </w:numPr>
        <w:rPr>
          <w:rFonts w:asciiTheme="minorHAnsi" w:hAnsiTheme="minorHAnsi"/>
        </w:rPr>
      </w:pPr>
      <w:r w:rsidRPr="001B4DD9">
        <w:rPr>
          <w:rFonts w:asciiTheme="minorHAnsi" w:hAnsiTheme="minorHAnsi"/>
        </w:rPr>
        <w:t>Dane adresowe</w:t>
      </w:r>
      <w:r w:rsidR="00927635" w:rsidRPr="001B4DD9">
        <w:rPr>
          <w:rFonts w:asciiTheme="minorHAnsi" w:hAnsiTheme="minorHAnsi"/>
        </w:rPr>
        <w:t>.</w:t>
      </w:r>
    </w:p>
    <w:p w14:paraId="372A3AA6" w14:textId="77777777" w:rsidR="001B3CAF" w:rsidRPr="001B4DD9" w:rsidRDefault="001B3CAF" w:rsidP="00D158D9">
      <w:pPr>
        <w:pStyle w:val="Akapitzlist"/>
        <w:numPr>
          <w:ilvl w:val="0"/>
          <w:numId w:val="26"/>
        </w:numPr>
        <w:rPr>
          <w:rFonts w:asciiTheme="minorHAnsi" w:hAnsiTheme="minorHAnsi"/>
        </w:rPr>
      </w:pPr>
      <w:r w:rsidRPr="001B4DD9">
        <w:rPr>
          <w:rFonts w:asciiTheme="minorHAnsi" w:hAnsiTheme="minorHAnsi"/>
        </w:rPr>
        <w:t>Dane dodatkowe</w:t>
      </w:r>
      <w:r w:rsidR="00927635" w:rsidRPr="001B4DD9">
        <w:rPr>
          <w:rFonts w:asciiTheme="minorHAnsi" w:hAnsiTheme="minorHAnsi"/>
        </w:rPr>
        <w:t>:</w:t>
      </w:r>
    </w:p>
    <w:p w14:paraId="6A18B450" w14:textId="77777777" w:rsidR="001B3CAF" w:rsidRPr="001B4DD9" w:rsidRDefault="001B3CAF" w:rsidP="00D158D9">
      <w:pPr>
        <w:pStyle w:val="Akapitzlist"/>
        <w:numPr>
          <w:ilvl w:val="1"/>
          <w:numId w:val="26"/>
        </w:numPr>
        <w:rPr>
          <w:rFonts w:asciiTheme="minorHAnsi" w:hAnsiTheme="minorHAnsi"/>
        </w:rPr>
      </w:pPr>
      <w:r w:rsidRPr="001B4DD9">
        <w:rPr>
          <w:rFonts w:asciiTheme="minorHAnsi" w:hAnsiTheme="minorHAnsi"/>
        </w:rPr>
        <w:t>Adres e</w:t>
      </w:r>
      <w:r w:rsidR="0009441D">
        <w:rPr>
          <w:rFonts w:asciiTheme="minorHAnsi" w:hAnsiTheme="minorHAnsi"/>
        </w:rPr>
        <w:t>-</w:t>
      </w:r>
      <w:r w:rsidRPr="001B4DD9">
        <w:rPr>
          <w:rFonts w:asciiTheme="minorHAnsi" w:hAnsiTheme="minorHAnsi"/>
        </w:rPr>
        <w:t>mail</w:t>
      </w:r>
      <w:r w:rsidR="002E2BD8" w:rsidRPr="001B4DD9">
        <w:rPr>
          <w:rFonts w:asciiTheme="minorHAnsi" w:hAnsiTheme="minorHAnsi"/>
        </w:rPr>
        <w:t>,</w:t>
      </w:r>
    </w:p>
    <w:p w14:paraId="50CA623D" w14:textId="77777777" w:rsidR="001B3CAF" w:rsidRPr="001B4DD9" w:rsidRDefault="001B3CAF" w:rsidP="00D158D9">
      <w:pPr>
        <w:pStyle w:val="Akapitzlist"/>
        <w:numPr>
          <w:ilvl w:val="1"/>
          <w:numId w:val="26"/>
        </w:numPr>
        <w:rPr>
          <w:rFonts w:asciiTheme="minorHAnsi" w:hAnsiTheme="minorHAnsi"/>
        </w:rPr>
      </w:pPr>
      <w:r w:rsidRPr="001B4DD9">
        <w:rPr>
          <w:rFonts w:asciiTheme="minorHAnsi" w:hAnsiTheme="minorHAnsi"/>
        </w:rPr>
        <w:lastRenderedPageBreak/>
        <w:t>Numer telefonu komórkowego i rachunku bankowego</w:t>
      </w:r>
      <w:r w:rsidR="0009441D">
        <w:rPr>
          <w:rFonts w:asciiTheme="minorHAnsi" w:hAnsiTheme="minorHAnsi"/>
        </w:rPr>
        <w:t>–</w:t>
      </w:r>
      <w:r w:rsidRPr="001B4DD9">
        <w:rPr>
          <w:rFonts w:asciiTheme="minorHAnsi" w:hAnsiTheme="minorHAnsi"/>
        </w:rPr>
        <w:t xml:space="preserve"> uzupełnienie pola nie jest wymagane</w:t>
      </w:r>
      <w:r w:rsidR="002E2BD8" w:rsidRPr="001B4DD9">
        <w:rPr>
          <w:rFonts w:asciiTheme="minorHAnsi" w:hAnsiTheme="minorHAnsi"/>
        </w:rPr>
        <w:t>,</w:t>
      </w:r>
    </w:p>
    <w:p w14:paraId="7F279DB1" w14:textId="77777777" w:rsidR="001B3CAF" w:rsidRPr="001B4DD9" w:rsidRDefault="001B3CAF" w:rsidP="00D158D9">
      <w:pPr>
        <w:pStyle w:val="Akapitzlist"/>
        <w:numPr>
          <w:ilvl w:val="1"/>
          <w:numId w:val="26"/>
        </w:numPr>
        <w:rPr>
          <w:rFonts w:asciiTheme="minorHAnsi" w:hAnsiTheme="minorHAnsi"/>
        </w:rPr>
      </w:pPr>
      <w:r w:rsidRPr="001B4DD9">
        <w:rPr>
          <w:rFonts w:asciiTheme="minorHAnsi" w:hAnsiTheme="minorHAnsi"/>
        </w:rPr>
        <w:t>Numer rachunku bankowego</w:t>
      </w:r>
      <w:r w:rsidR="0009441D">
        <w:rPr>
          <w:rFonts w:asciiTheme="minorHAnsi" w:hAnsiTheme="minorHAnsi"/>
        </w:rPr>
        <w:t>–</w:t>
      </w:r>
      <w:r w:rsidRPr="001B4DD9">
        <w:rPr>
          <w:rFonts w:asciiTheme="minorHAnsi" w:hAnsiTheme="minorHAnsi"/>
        </w:rPr>
        <w:t xml:space="preserve"> uzupełnienie pola nie jest wymagane</w:t>
      </w:r>
      <w:r w:rsidR="002E2BD8" w:rsidRPr="001B4DD9">
        <w:rPr>
          <w:rFonts w:asciiTheme="minorHAnsi" w:hAnsiTheme="minorHAnsi"/>
        </w:rPr>
        <w:t>,</w:t>
      </w:r>
    </w:p>
    <w:p w14:paraId="2DD97FD8" w14:textId="77777777" w:rsidR="001B3CAF" w:rsidRDefault="001B3CAF" w:rsidP="006E02F2">
      <w:pPr>
        <w:pStyle w:val="Akapitzlist"/>
        <w:numPr>
          <w:ilvl w:val="1"/>
          <w:numId w:val="26"/>
        </w:numPr>
        <w:rPr>
          <w:rFonts w:asciiTheme="minorHAnsi" w:hAnsiTheme="minorHAnsi"/>
        </w:rPr>
      </w:pPr>
      <w:r w:rsidRPr="001B4DD9">
        <w:rPr>
          <w:rFonts w:asciiTheme="minorHAnsi" w:hAnsiTheme="minorHAnsi"/>
        </w:rPr>
        <w:t>Typ identyfikatora</w:t>
      </w:r>
      <w:r w:rsidR="002E2BD8" w:rsidRPr="001B4DD9">
        <w:rPr>
          <w:rFonts w:asciiTheme="minorHAnsi" w:hAnsiTheme="minorHAnsi"/>
        </w:rPr>
        <w:t>.</w:t>
      </w:r>
    </w:p>
    <w:p w14:paraId="0C0A54B8" w14:textId="77777777" w:rsidR="00044E4D" w:rsidRDefault="00044E4D" w:rsidP="00044E4D">
      <w:pPr>
        <w:ind w:firstLine="0"/>
        <w:rPr>
          <w:lang w:eastAsia="en-US"/>
        </w:rPr>
      </w:pPr>
    </w:p>
    <w:p w14:paraId="0360C2C1" w14:textId="77777777" w:rsidR="001B3CAF" w:rsidRPr="001B4DD9" w:rsidRDefault="001B3CAF" w:rsidP="00044E4D">
      <w:pPr>
        <w:ind w:firstLine="0"/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t>Dla klienta typu instytucja należy uzupełnić następujące pola:</w:t>
      </w:r>
    </w:p>
    <w:p w14:paraId="321C2A86" w14:textId="77777777" w:rsidR="001B3CAF" w:rsidRPr="001B4DD9" w:rsidRDefault="001B3CAF" w:rsidP="00D158D9">
      <w:pPr>
        <w:pStyle w:val="Akapitzlist"/>
        <w:numPr>
          <w:ilvl w:val="0"/>
          <w:numId w:val="26"/>
        </w:numPr>
        <w:rPr>
          <w:rFonts w:asciiTheme="minorHAnsi" w:hAnsiTheme="minorHAnsi"/>
        </w:rPr>
      </w:pPr>
      <w:r w:rsidRPr="001B4DD9">
        <w:rPr>
          <w:rFonts w:asciiTheme="minorHAnsi" w:hAnsiTheme="minorHAnsi"/>
        </w:rPr>
        <w:t>Dane osobowe</w:t>
      </w:r>
      <w:r w:rsidR="002E2BD8" w:rsidRPr="001B4DD9">
        <w:rPr>
          <w:rFonts w:asciiTheme="minorHAnsi" w:hAnsiTheme="minorHAnsi"/>
        </w:rPr>
        <w:t>:</w:t>
      </w:r>
    </w:p>
    <w:p w14:paraId="7D982A4C" w14:textId="77777777" w:rsidR="001B3CAF" w:rsidRPr="001B4DD9" w:rsidRDefault="001B3CAF" w:rsidP="00D158D9">
      <w:pPr>
        <w:pStyle w:val="Akapitzlist"/>
        <w:numPr>
          <w:ilvl w:val="1"/>
          <w:numId w:val="26"/>
        </w:numPr>
        <w:rPr>
          <w:rFonts w:asciiTheme="minorHAnsi" w:hAnsiTheme="minorHAnsi"/>
        </w:rPr>
      </w:pPr>
      <w:r w:rsidRPr="001B4DD9">
        <w:rPr>
          <w:rFonts w:asciiTheme="minorHAnsi" w:hAnsiTheme="minorHAnsi"/>
        </w:rPr>
        <w:t>Typ klienta</w:t>
      </w:r>
      <w:r w:rsidR="0009441D">
        <w:rPr>
          <w:rFonts w:asciiTheme="minorHAnsi" w:hAnsiTheme="minorHAnsi"/>
        </w:rPr>
        <w:t>–</w:t>
      </w:r>
      <w:r w:rsidRPr="001B4DD9">
        <w:rPr>
          <w:rFonts w:asciiTheme="minorHAnsi" w:hAnsiTheme="minorHAnsi"/>
        </w:rPr>
        <w:t xml:space="preserve"> instytucja</w:t>
      </w:r>
      <w:r w:rsidR="002E2BD8" w:rsidRPr="001B4DD9">
        <w:rPr>
          <w:rFonts w:asciiTheme="minorHAnsi" w:hAnsiTheme="minorHAnsi"/>
        </w:rPr>
        <w:t>,</w:t>
      </w:r>
    </w:p>
    <w:p w14:paraId="519B9AB9" w14:textId="77777777" w:rsidR="001B3CAF" w:rsidRPr="001B4DD9" w:rsidRDefault="001B3CAF" w:rsidP="00D158D9">
      <w:pPr>
        <w:pStyle w:val="Akapitzlist"/>
        <w:numPr>
          <w:ilvl w:val="1"/>
          <w:numId w:val="26"/>
        </w:numPr>
        <w:rPr>
          <w:rFonts w:asciiTheme="minorHAnsi" w:hAnsiTheme="minorHAnsi"/>
        </w:rPr>
      </w:pPr>
      <w:r w:rsidRPr="001B4DD9">
        <w:rPr>
          <w:rFonts w:asciiTheme="minorHAnsi" w:hAnsiTheme="minorHAnsi"/>
        </w:rPr>
        <w:t>Nazwa</w:t>
      </w:r>
      <w:r w:rsidR="002E2BD8" w:rsidRPr="001B4DD9">
        <w:rPr>
          <w:rFonts w:asciiTheme="minorHAnsi" w:hAnsiTheme="minorHAnsi"/>
        </w:rPr>
        <w:t>,</w:t>
      </w:r>
    </w:p>
    <w:p w14:paraId="598B8173" w14:textId="77777777" w:rsidR="001B3CAF" w:rsidRPr="001B4DD9" w:rsidRDefault="001B3CAF" w:rsidP="00D158D9">
      <w:pPr>
        <w:pStyle w:val="Akapitzlist"/>
        <w:numPr>
          <w:ilvl w:val="1"/>
          <w:numId w:val="26"/>
        </w:numPr>
        <w:rPr>
          <w:rFonts w:asciiTheme="minorHAnsi" w:hAnsiTheme="minorHAnsi"/>
        </w:rPr>
      </w:pPr>
      <w:r w:rsidRPr="001B4DD9">
        <w:rPr>
          <w:rFonts w:asciiTheme="minorHAnsi" w:hAnsiTheme="minorHAnsi"/>
        </w:rPr>
        <w:t>Dodatkowa nazwa</w:t>
      </w:r>
      <w:r w:rsidR="0009441D">
        <w:rPr>
          <w:rFonts w:asciiTheme="minorHAnsi" w:hAnsiTheme="minorHAnsi"/>
        </w:rPr>
        <w:t>–</w:t>
      </w:r>
      <w:r w:rsidRPr="001B4DD9">
        <w:rPr>
          <w:rFonts w:asciiTheme="minorHAnsi" w:hAnsiTheme="minorHAnsi"/>
        </w:rPr>
        <w:t xml:space="preserve"> uzupełnienie pola nie jest wymagane</w:t>
      </w:r>
      <w:r w:rsidR="002E2BD8" w:rsidRPr="001B4DD9">
        <w:rPr>
          <w:rFonts w:asciiTheme="minorHAnsi" w:hAnsiTheme="minorHAnsi"/>
        </w:rPr>
        <w:t>,</w:t>
      </w:r>
    </w:p>
    <w:p w14:paraId="57F1F53D" w14:textId="77777777" w:rsidR="001B3CAF" w:rsidRPr="001B4DD9" w:rsidRDefault="001B3CAF" w:rsidP="00D158D9">
      <w:pPr>
        <w:pStyle w:val="Akapitzlist"/>
        <w:numPr>
          <w:ilvl w:val="1"/>
          <w:numId w:val="26"/>
        </w:numPr>
        <w:rPr>
          <w:rFonts w:asciiTheme="minorHAnsi" w:hAnsiTheme="minorHAnsi"/>
        </w:rPr>
      </w:pPr>
      <w:r w:rsidRPr="001B4DD9">
        <w:rPr>
          <w:rFonts w:asciiTheme="minorHAnsi" w:hAnsiTheme="minorHAnsi"/>
        </w:rPr>
        <w:t>NIP</w:t>
      </w:r>
      <w:r w:rsidR="002E2BD8" w:rsidRPr="001B4DD9">
        <w:rPr>
          <w:rFonts w:asciiTheme="minorHAnsi" w:hAnsiTheme="minorHAnsi"/>
        </w:rPr>
        <w:t>.</w:t>
      </w:r>
    </w:p>
    <w:p w14:paraId="785A048A" w14:textId="77777777" w:rsidR="001B3CAF" w:rsidRPr="001B4DD9" w:rsidRDefault="001B3CAF" w:rsidP="00D158D9">
      <w:pPr>
        <w:pStyle w:val="Akapitzlist"/>
        <w:numPr>
          <w:ilvl w:val="0"/>
          <w:numId w:val="26"/>
        </w:numPr>
        <w:rPr>
          <w:rFonts w:asciiTheme="minorHAnsi" w:hAnsiTheme="minorHAnsi"/>
        </w:rPr>
      </w:pPr>
      <w:r w:rsidRPr="001B4DD9">
        <w:rPr>
          <w:rFonts w:asciiTheme="minorHAnsi" w:hAnsiTheme="minorHAnsi"/>
        </w:rPr>
        <w:t>Dane adresowe</w:t>
      </w:r>
      <w:r w:rsidR="002E2BD8" w:rsidRPr="001B4DD9">
        <w:rPr>
          <w:rFonts w:asciiTheme="minorHAnsi" w:hAnsiTheme="minorHAnsi"/>
        </w:rPr>
        <w:t>.</w:t>
      </w:r>
    </w:p>
    <w:p w14:paraId="306D2B1A" w14:textId="77777777" w:rsidR="001B3CAF" w:rsidRPr="001B4DD9" w:rsidRDefault="002E2BD8" w:rsidP="00D158D9">
      <w:pPr>
        <w:pStyle w:val="Akapitzlist"/>
        <w:numPr>
          <w:ilvl w:val="0"/>
          <w:numId w:val="26"/>
        </w:numPr>
        <w:rPr>
          <w:rFonts w:asciiTheme="minorHAnsi" w:hAnsiTheme="minorHAnsi"/>
        </w:rPr>
      </w:pPr>
      <w:r w:rsidRPr="001B4DD9">
        <w:rPr>
          <w:rFonts w:asciiTheme="minorHAnsi" w:hAnsiTheme="minorHAnsi"/>
        </w:rPr>
        <w:t>Dane dodatkowe:</w:t>
      </w:r>
    </w:p>
    <w:p w14:paraId="671B5FC8" w14:textId="77777777" w:rsidR="001B3CAF" w:rsidRPr="001B4DD9" w:rsidRDefault="001B3CAF" w:rsidP="00D158D9">
      <w:pPr>
        <w:pStyle w:val="Akapitzlist"/>
        <w:numPr>
          <w:ilvl w:val="1"/>
          <w:numId w:val="26"/>
        </w:numPr>
        <w:rPr>
          <w:rFonts w:asciiTheme="minorHAnsi" w:hAnsiTheme="minorHAnsi"/>
        </w:rPr>
      </w:pPr>
      <w:r w:rsidRPr="001B4DD9">
        <w:rPr>
          <w:rFonts w:asciiTheme="minorHAnsi" w:hAnsiTheme="minorHAnsi"/>
        </w:rPr>
        <w:t>Adres e-mail</w:t>
      </w:r>
      <w:r w:rsidR="002E2BD8" w:rsidRPr="001B4DD9">
        <w:rPr>
          <w:rFonts w:asciiTheme="minorHAnsi" w:hAnsiTheme="minorHAnsi"/>
        </w:rPr>
        <w:t>,</w:t>
      </w:r>
    </w:p>
    <w:p w14:paraId="2036659B" w14:textId="77777777" w:rsidR="001B3CAF" w:rsidRPr="001B4DD9" w:rsidRDefault="001B3CAF" w:rsidP="00D158D9">
      <w:pPr>
        <w:pStyle w:val="Akapitzlist"/>
        <w:numPr>
          <w:ilvl w:val="1"/>
          <w:numId w:val="26"/>
        </w:numPr>
        <w:rPr>
          <w:rFonts w:asciiTheme="minorHAnsi" w:hAnsiTheme="minorHAnsi"/>
        </w:rPr>
      </w:pPr>
      <w:r w:rsidRPr="001B4DD9">
        <w:rPr>
          <w:rFonts w:asciiTheme="minorHAnsi" w:hAnsiTheme="minorHAnsi"/>
        </w:rPr>
        <w:t>Numer telefonu komórkowego i rachunku bankowego</w:t>
      </w:r>
      <w:r w:rsidR="0009441D">
        <w:rPr>
          <w:rFonts w:asciiTheme="minorHAnsi" w:hAnsiTheme="minorHAnsi"/>
        </w:rPr>
        <w:t>–</w:t>
      </w:r>
      <w:r w:rsidRPr="001B4DD9">
        <w:rPr>
          <w:rFonts w:asciiTheme="minorHAnsi" w:hAnsiTheme="minorHAnsi"/>
        </w:rPr>
        <w:t xml:space="preserve"> uzupełnienie pola nie jest wymagane</w:t>
      </w:r>
      <w:r w:rsidR="002E2BD8" w:rsidRPr="001B4DD9">
        <w:rPr>
          <w:rFonts w:asciiTheme="minorHAnsi" w:hAnsiTheme="minorHAnsi"/>
        </w:rPr>
        <w:t>,</w:t>
      </w:r>
    </w:p>
    <w:p w14:paraId="61E4BF00" w14:textId="77777777" w:rsidR="001B3CAF" w:rsidRPr="001B4DD9" w:rsidRDefault="001B3CAF" w:rsidP="00D158D9">
      <w:pPr>
        <w:pStyle w:val="Akapitzlist"/>
        <w:numPr>
          <w:ilvl w:val="1"/>
          <w:numId w:val="26"/>
        </w:numPr>
        <w:rPr>
          <w:rFonts w:asciiTheme="minorHAnsi" w:hAnsiTheme="minorHAnsi"/>
        </w:rPr>
      </w:pPr>
      <w:r w:rsidRPr="001B4DD9">
        <w:rPr>
          <w:rFonts w:asciiTheme="minorHAnsi" w:hAnsiTheme="minorHAnsi"/>
        </w:rPr>
        <w:t>Numer rachunku bankowego</w:t>
      </w:r>
      <w:r w:rsidR="0009441D">
        <w:rPr>
          <w:rFonts w:asciiTheme="minorHAnsi" w:hAnsiTheme="minorHAnsi"/>
        </w:rPr>
        <w:t>–</w:t>
      </w:r>
      <w:r w:rsidRPr="001B4DD9">
        <w:rPr>
          <w:rFonts w:asciiTheme="minorHAnsi" w:hAnsiTheme="minorHAnsi"/>
        </w:rPr>
        <w:t xml:space="preserve"> uzupełnienie pola nie jest wymagane</w:t>
      </w:r>
      <w:r w:rsidR="002E2BD8" w:rsidRPr="001B4DD9">
        <w:rPr>
          <w:rFonts w:asciiTheme="minorHAnsi" w:hAnsiTheme="minorHAnsi"/>
        </w:rPr>
        <w:t>,</w:t>
      </w:r>
    </w:p>
    <w:p w14:paraId="1F805F15" w14:textId="77777777" w:rsidR="001B3CAF" w:rsidRDefault="001B3CAF" w:rsidP="006E02F2">
      <w:pPr>
        <w:pStyle w:val="Akapitzlist"/>
        <w:numPr>
          <w:ilvl w:val="1"/>
          <w:numId w:val="26"/>
        </w:numPr>
        <w:rPr>
          <w:rFonts w:asciiTheme="minorHAnsi" w:hAnsiTheme="minorHAnsi"/>
        </w:rPr>
      </w:pPr>
      <w:r w:rsidRPr="001B4DD9">
        <w:rPr>
          <w:rFonts w:asciiTheme="minorHAnsi" w:hAnsiTheme="minorHAnsi"/>
        </w:rPr>
        <w:t>Typ identyfikatora</w:t>
      </w:r>
      <w:r w:rsidR="002E2BD8" w:rsidRPr="001B4DD9">
        <w:rPr>
          <w:rFonts w:asciiTheme="minorHAnsi" w:hAnsiTheme="minorHAnsi"/>
        </w:rPr>
        <w:t>.</w:t>
      </w:r>
    </w:p>
    <w:p w14:paraId="1ACC7AAE" w14:textId="77777777" w:rsidR="00044E4D" w:rsidRDefault="00044E4D" w:rsidP="00044E4D">
      <w:pPr>
        <w:ind w:firstLine="0"/>
        <w:rPr>
          <w:lang w:eastAsia="en-US"/>
        </w:rPr>
      </w:pPr>
    </w:p>
    <w:p w14:paraId="318B14B7" w14:textId="77777777" w:rsidR="001B3CAF" w:rsidRPr="001B4DD9" w:rsidRDefault="001B3CAF" w:rsidP="00044E4D">
      <w:pPr>
        <w:ind w:firstLine="0"/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t>Dla klienta typu osoba fizyczna należy uzupełnić następujące pola:</w:t>
      </w:r>
    </w:p>
    <w:p w14:paraId="3FA69077" w14:textId="77777777" w:rsidR="001B3CAF" w:rsidRPr="001B4DD9" w:rsidRDefault="001B3CAF" w:rsidP="00D158D9">
      <w:pPr>
        <w:pStyle w:val="Akapitzlist"/>
        <w:numPr>
          <w:ilvl w:val="0"/>
          <w:numId w:val="26"/>
        </w:numPr>
        <w:rPr>
          <w:rFonts w:asciiTheme="minorHAnsi" w:hAnsiTheme="minorHAnsi"/>
        </w:rPr>
      </w:pPr>
      <w:r w:rsidRPr="001B4DD9">
        <w:rPr>
          <w:rFonts w:asciiTheme="minorHAnsi" w:hAnsiTheme="minorHAnsi"/>
        </w:rPr>
        <w:t>Dane osobowe</w:t>
      </w:r>
      <w:r w:rsidR="002E2BD8" w:rsidRPr="001B4DD9">
        <w:rPr>
          <w:rFonts w:asciiTheme="minorHAnsi" w:hAnsiTheme="minorHAnsi"/>
        </w:rPr>
        <w:t>:</w:t>
      </w:r>
    </w:p>
    <w:p w14:paraId="7400F2DA" w14:textId="77777777" w:rsidR="001B3CAF" w:rsidRPr="001B4DD9" w:rsidRDefault="001B3CAF" w:rsidP="00D158D9">
      <w:pPr>
        <w:pStyle w:val="Akapitzlist"/>
        <w:numPr>
          <w:ilvl w:val="1"/>
          <w:numId w:val="26"/>
        </w:numPr>
        <w:rPr>
          <w:rFonts w:asciiTheme="minorHAnsi" w:hAnsiTheme="minorHAnsi"/>
        </w:rPr>
      </w:pPr>
      <w:r w:rsidRPr="001B4DD9">
        <w:rPr>
          <w:rFonts w:asciiTheme="minorHAnsi" w:hAnsiTheme="minorHAnsi"/>
        </w:rPr>
        <w:t>Typ klienta</w:t>
      </w:r>
      <w:r w:rsidR="0009441D">
        <w:rPr>
          <w:rFonts w:asciiTheme="minorHAnsi" w:hAnsiTheme="minorHAnsi"/>
        </w:rPr>
        <w:t>–</w:t>
      </w:r>
      <w:r w:rsidRPr="001B4DD9">
        <w:rPr>
          <w:rFonts w:asciiTheme="minorHAnsi" w:hAnsiTheme="minorHAnsi"/>
        </w:rPr>
        <w:t xml:space="preserve"> osoba fizyczna</w:t>
      </w:r>
      <w:r w:rsidR="002E2BD8" w:rsidRPr="001B4DD9">
        <w:rPr>
          <w:rFonts w:asciiTheme="minorHAnsi" w:hAnsiTheme="minorHAnsi"/>
        </w:rPr>
        <w:t>,</w:t>
      </w:r>
    </w:p>
    <w:p w14:paraId="63719C4A" w14:textId="77777777" w:rsidR="001B3CAF" w:rsidRPr="001B4DD9" w:rsidRDefault="002E2BD8" w:rsidP="00D158D9">
      <w:pPr>
        <w:pStyle w:val="Akapitzlist"/>
        <w:numPr>
          <w:ilvl w:val="1"/>
          <w:numId w:val="26"/>
        </w:numPr>
        <w:rPr>
          <w:rFonts w:asciiTheme="minorHAnsi" w:hAnsiTheme="minorHAnsi"/>
        </w:rPr>
      </w:pPr>
      <w:r w:rsidRPr="001B4DD9">
        <w:rPr>
          <w:rFonts w:asciiTheme="minorHAnsi" w:hAnsiTheme="minorHAnsi"/>
        </w:rPr>
        <w:t>Imię,</w:t>
      </w:r>
    </w:p>
    <w:p w14:paraId="1885AFE8" w14:textId="77777777" w:rsidR="001B3CAF" w:rsidRPr="001B4DD9" w:rsidRDefault="001B3CAF" w:rsidP="00D158D9">
      <w:pPr>
        <w:pStyle w:val="Akapitzlist"/>
        <w:numPr>
          <w:ilvl w:val="1"/>
          <w:numId w:val="26"/>
        </w:numPr>
        <w:rPr>
          <w:rFonts w:asciiTheme="minorHAnsi" w:hAnsiTheme="minorHAnsi"/>
        </w:rPr>
      </w:pPr>
      <w:r w:rsidRPr="001B4DD9">
        <w:rPr>
          <w:rFonts w:asciiTheme="minorHAnsi" w:hAnsiTheme="minorHAnsi"/>
        </w:rPr>
        <w:t>Nazwisko</w:t>
      </w:r>
      <w:r w:rsidR="002E2BD8" w:rsidRPr="001B4DD9">
        <w:rPr>
          <w:rFonts w:asciiTheme="minorHAnsi" w:hAnsiTheme="minorHAnsi"/>
        </w:rPr>
        <w:t>,</w:t>
      </w:r>
    </w:p>
    <w:p w14:paraId="5BBA15C5" w14:textId="77777777" w:rsidR="001B3CAF" w:rsidRPr="001B4DD9" w:rsidRDefault="001B3CAF" w:rsidP="00D158D9">
      <w:pPr>
        <w:pStyle w:val="Akapitzlist"/>
        <w:numPr>
          <w:ilvl w:val="1"/>
          <w:numId w:val="26"/>
        </w:numPr>
        <w:rPr>
          <w:rFonts w:asciiTheme="minorHAnsi" w:hAnsiTheme="minorHAnsi"/>
        </w:rPr>
      </w:pPr>
      <w:r w:rsidRPr="001B4DD9">
        <w:rPr>
          <w:rFonts w:asciiTheme="minorHAnsi" w:hAnsiTheme="minorHAnsi"/>
        </w:rPr>
        <w:t>PESEL</w:t>
      </w:r>
      <w:r w:rsidR="002E2BD8" w:rsidRPr="001B4DD9">
        <w:rPr>
          <w:rFonts w:asciiTheme="minorHAnsi" w:hAnsiTheme="minorHAnsi"/>
        </w:rPr>
        <w:t>.</w:t>
      </w:r>
    </w:p>
    <w:p w14:paraId="0CE21324" w14:textId="77777777" w:rsidR="001B3CAF" w:rsidRPr="001B4DD9" w:rsidRDefault="001B3CAF" w:rsidP="00D158D9">
      <w:pPr>
        <w:pStyle w:val="Akapitzlist"/>
        <w:numPr>
          <w:ilvl w:val="0"/>
          <w:numId w:val="26"/>
        </w:numPr>
        <w:rPr>
          <w:rFonts w:asciiTheme="minorHAnsi" w:hAnsiTheme="minorHAnsi"/>
        </w:rPr>
      </w:pPr>
      <w:r w:rsidRPr="001B4DD9">
        <w:rPr>
          <w:rFonts w:asciiTheme="minorHAnsi" w:hAnsiTheme="minorHAnsi"/>
        </w:rPr>
        <w:t>Dane adresowe</w:t>
      </w:r>
      <w:r w:rsidR="002E2BD8" w:rsidRPr="001B4DD9">
        <w:rPr>
          <w:rFonts w:asciiTheme="minorHAnsi" w:hAnsiTheme="minorHAnsi"/>
        </w:rPr>
        <w:t>.</w:t>
      </w:r>
    </w:p>
    <w:p w14:paraId="5805071F" w14:textId="77777777" w:rsidR="001B3CAF" w:rsidRPr="001B4DD9" w:rsidRDefault="001B3CAF" w:rsidP="00D158D9">
      <w:pPr>
        <w:pStyle w:val="Akapitzlist"/>
        <w:numPr>
          <w:ilvl w:val="0"/>
          <w:numId w:val="26"/>
        </w:numPr>
        <w:rPr>
          <w:rFonts w:asciiTheme="minorHAnsi" w:hAnsiTheme="minorHAnsi"/>
        </w:rPr>
      </w:pPr>
      <w:r w:rsidRPr="001B4DD9">
        <w:rPr>
          <w:rFonts w:asciiTheme="minorHAnsi" w:hAnsiTheme="minorHAnsi"/>
        </w:rPr>
        <w:t>Dane dodatkowe</w:t>
      </w:r>
    </w:p>
    <w:p w14:paraId="53EF0F32" w14:textId="77777777" w:rsidR="001B3CAF" w:rsidRPr="001B4DD9" w:rsidRDefault="001B3CAF" w:rsidP="00D158D9">
      <w:pPr>
        <w:pStyle w:val="Akapitzlist"/>
        <w:numPr>
          <w:ilvl w:val="1"/>
          <w:numId w:val="26"/>
        </w:numPr>
        <w:rPr>
          <w:rFonts w:asciiTheme="minorHAnsi" w:hAnsiTheme="minorHAnsi"/>
        </w:rPr>
      </w:pPr>
      <w:r w:rsidRPr="001B4DD9">
        <w:rPr>
          <w:rFonts w:asciiTheme="minorHAnsi" w:hAnsiTheme="minorHAnsi"/>
        </w:rPr>
        <w:t>Adres e-mail</w:t>
      </w:r>
      <w:r w:rsidR="00927635" w:rsidRPr="001B4DD9">
        <w:rPr>
          <w:rFonts w:asciiTheme="minorHAnsi" w:hAnsiTheme="minorHAnsi"/>
        </w:rPr>
        <w:t>,</w:t>
      </w:r>
    </w:p>
    <w:p w14:paraId="1526D053" w14:textId="77777777" w:rsidR="001B3CAF" w:rsidRPr="001B4DD9" w:rsidRDefault="001B3CAF" w:rsidP="00D158D9">
      <w:pPr>
        <w:pStyle w:val="Akapitzlist"/>
        <w:numPr>
          <w:ilvl w:val="1"/>
          <w:numId w:val="26"/>
        </w:numPr>
        <w:rPr>
          <w:rFonts w:asciiTheme="minorHAnsi" w:hAnsiTheme="minorHAnsi"/>
        </w:rPr>
      </w:pPr>
      <w:r w:rsidRPr="001B4DD9">
        <w:rPr>
          <w:rFonts w:asciiTheme="minorHAnsi" w:hAnsiTheme="minorHAnsi"/>
        </w:rPr>
        <w:t>Numer telefonu komórkowego i rachunku bankowego</w:t>
      </w:r>
      <w:r w:rsidR="0009441D">
        <w:rPr>
          <w:rFonts w:asciiTheme="minorHAnsi" w:hAnsiTheme="minorHAnsi"/>
        </w:rPr>
        <w:t>–</w:t>
      </w:r>
      <w:r w:rsidRPr="001B4DD9">
        <w:rPr>
          <w:rFonts w:asciiTheme="minorHAnsi" w:hAnsiTheme="minorHAnsi"/>
        </w:rPr>
        <w:t xml:space="preserve"> uzupełnienie pola nie jest wymagane</w:t>
      </w:r>
      <w:r w:rsidR="00927635" w:rsidRPr="001B4DD9">
        <w:rPr>
          <w:rFonts w:asciiTheme="minorHAnsi" w:hAnsiTheme="minorHAnsi"/>
        </w:rPr>
        <w:t>,</w:t>
      </w:r>
    </w:p>
    <w:p w14:paraId="0D12CDDB" w14:textId="77777777" w:rsidR="004933EA" w:rsidRPr="006E02F2" w:rsidRDefault="001B3CAF" w:rsidP="003E1ACB">
      <w:pPr>
        <w:pStyle w:val="Akapitzlist"/>
        <w:numPr>
          <w:ilvl w:val="1"/>
          <w:numId w:val="26"/>
        </w:numPr>
        <w:rPr>
          <w:rFonts w:asciiTheme="minorHAnsi" w:hAnsiTheme="minorHAnsi"/>
        </w:rPr>
      </w:pPr>
      <w:r w:rsidRPr="001B4DD9">
        <w:rPr>
          <w:rFonts w:asciiTheme="minorHAnsi" w:hAnsiTheme="minorHAnsi"/>
        </w:rPr>
        <w:t>Numer rachunku bankowego</w:t>
      </w:r>
      <w:r w:rsidR="0009441D">
        <w:rPr>
          <w:rFonts w:asciiTheme="minorHAnsi" w:hAnsiTheme="minorHAnsi"/>
        </w:rPr>
        <w:t>–</w:t>
      </w:r>
      <w:r w:rsidRPr="001B4DD9">
        <w:rPr>
          <w:rFonts w:asciiTheme="minorHAnsi" w:hAnsiTheme="minorHAnsi"/>
        </w:rPr>
        <w:t xml:space="preserve"> uzupełnienie pola nie jest wymagane</w:t>
      </w:r>
      <w:r w:rsidR="00927635" w:rsidRPr="001B4DD9">
        <w:rPr>
          <w:rFonts w:asciiTheme="minorHAnsi" w:hAnsiTheme="minorHAnsi"/>
        </w:rPr>
        <w:t>.</w:t>
      </w:r>
    </w:p>
    <w:p w14:paraId="25700BE6" w14:textId="77777777" w:rsidR="006D35EE" w:rsidRPr="001B4DD9" w:rsidRDefault="004933EA" w:rsidP="00F6770C">
      <w:pPr>
        <w:pStyle w:val="rysunek"/>
      </w:pPr>
      <w:r w:rsidRPr="001B4DD9">
        <w:lastRenderedPageBreak/>
        <w:drawing>
          <wp:inline distT="0" distB="0" distL="0" distR="0" wp14:anchorId="48559421" wp14:editId="16208FFB">
            <wp:extent cx="5760720" cy="2623820"/>
            <wp:effectExtent l="19050" t="19050" r="11430" b="24130"/>
            <wp:docPr id="25" name="Obraz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typklienta.pn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62382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6853904" w14:textId="77777777" w:rsidR="004933EA" w:rsidRPr="006E02F2" w:rsidRDefault="006D35EE" w:rsidP="00F6770C">
      <w:pPr>
        <w:pStyle w:val="StylLegendaTekstpodstawowyCalibriWyrwnanydorodka"/>
      </w:pPr>
      <w:bookmarkStart w:id="108" w:name="_Toc418080264"/>
      <w:bookmarkStart w:id="109" w:name="_Toc418579392"/>
      <w:bookmarkStart w:id="110" w:name="_Toc418763212"/>
      <w:r w:rsidRPr="001B4DD9">
        <w:t xml:space="preserve">Rysunek </w:t>
      </w:r>
      <w:r w:rsidR="00522165">
        <w:fldChar w:fldCharType="begin"/>
      </w:r>
      <w:r w:rsidR="00522165">
        <w:instrText xml:space="preserve"> SEQ Rysunek \* ARABIC </w:instrText>
      </w:r>
      <w:r w:rsidR="00522165">
        <w:fldChar w:fldCharType="separate"/>
      </w:r>
      <w:r w:rsidR="003E11E8">
        <w:rPr>
          <w:noProof/>
        </w:rPr>
        <w:t>9</w:t>
      </w:r>
      <w:r w:rsidR="00522165">
        <w:rPr>
          <w:noProof/>
        </w:rPr>
        <w:fldChar w:fldCharType="end"/>
      </w:r>
      <w:r w:rsidRPr="001B4DD9">
        <w:t>. Rejestracja</w:t>
      </w:r>
      <w:r w:rsidR="00927635" w:rsidRPr="001B4DD9">
        <w:t xml:space="preserve"> </w:t>
      </w:r>
      <w:r w:rsidR="0009441D">
        <w:t>–</w:t>
      </w:r>
      <w:r w:rsidRPr="001B4DD9">
        <w:t xml:space="preserve"> Dane Klienta</w:t>
      </w:r>
      <w:r w:rsidR="00927635" w:rsidRPr="001B4DD9">
        <w:t xml:space="preserve"> (1)</w:t>
      </w:r>
      <w:bookmarkEnd w:id="108"/>
      <w:bookmarkEnd w:id="109"/>
      <w:bookmarkEnd w:id="110"/>
    </w:p>
    <w:p w14:paraId="4FE92CB6" w14:textId="77777777" w:rsidR="00B16928" w:rsidRPr="001B4DD9" w:rsidRDefault="004A6F81" w:rsidP="006E02F2">
      <w:pPr>
        <w:ind w:firstLine="709"/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t>W przypadku nie posiadania przez użytkownika wymaganego identyfikatora należy zaznaczyć pole „Oświadczam, że nie posiadam wy</w:t>
      </w:r>
      <w:r w:rsidR="00927635" w:rsidRPr="001B4DD9">
        <w:rPr>
          <w:rFonts w:asciiTheme="minorHAnsi" w:hAnsiTheme="minorHAnsi" w:cs="Arial"/>
        </w:rPr>
        <w:t>maganego identyfikatora” (</w:t>
      </w:r>
      <w:r w:rsidRPr="001B4DD9">
        <w:rPr>
          <w:rFonts w:asciiTheme="minorHAnsi" w:hAnsiTheme="minorHAnsi" w:cs="Arial"/>
        </w:rPr>
        <w:t>Rysunek</w:t>
      </w:r>
      <w:r w:rsidR="00E20BDB">
        <w:rPr>
          <w:rFonts w:asciiTheme="minorHAnsi" w:hAnsiTheme="minorHAnsi" w:cs="Arial"/>
        </w:rPr>
        <w:t xml:space="preserve"> 10</w:t>
      </w:r>
      <w:r w:rsidRPr="001B4DD9">
        <w:rPr>
          <w:rFonts w:asciiTheme="minorHAnsi" w:hAnsiTheme="minorHAnsi" w:cs="Arial"/>
        </w:rPr>
        <w:t>). Następnie należy podać typ oraz numer w</w:t>
      </w:r>
      <w:r w:rsidR="00927635" w:rsidRPr="001B4DD9">
        <w:rPr>
          <w:rFonts w:asciiTheme="minorHAnsi" w:hAnsiTheme="minorHAnsi" w:cs="Arial"/>
        </w:rPr>
        <w:t>ybranego identyfikatora z listy</w:t>
      </w:r>
      <w:r w:rsidRPr="001B4DD9">
        <w:rPr>
          <w:rFonts w:asciiTheme="minorHAnsi" w:hAnsiTheme="minorHAnsi" w:cs="Arial"/>
        </w:rPr>
        <w:t xml:space="preserve">. </w:t>
      </w:r>
      <w:r w:rsidR="000B2BB9" w:rsidRPr="001B4DD9">
        <w:rPr>
          <w:rFonts w:asciiTheme="minorHAnsi" w:hAnsiTheme="minorHAnsi" w:cs="Arial"/>
        </w:rPr>
        <w:t>Wybierając typ „Inny” identyfikatora</w:t>
      </w:r>
      <w:r w:rsidR="00927635" w:rsidRPr="001B4DD9">
        <w:rPr>
          <w:rFonts w:asciiTheme="minorHAnsi" w:hAnsiTheme="minorHAnsi" w:cs="Arial"/>
        </w:rPr>
        <w:t xml:space="preserve"> (Rysunek</w:t>
      </w:r>
      <w:r w:rsidR="00E20BDB">
        <w:rPr>
          <w:rFonts w:asciiTheme="minorHAnsi" w:hAnsiTheme="minorHAnsi" w:cs="Arial"/>
        </w:rPr>
        <w:t xml:space="preserve"> 11</w:t>
      </w:r>
      <w:r w:rsidR="00927635" w:rsidRPr="001B4DD9">
        <w:rPr>
          <w:rFonts w:asciiTheme="minorHAnsi" w:hAnsiTheme="minorHAnsi" w:cs="Arial"/>
        </w:rPr>
        <w:t xml:space="preserve">) </w:t>
      </w:r>
      <w:r w:rsidR="000B2BB9" w:rsidRPr="001B4DD9">
        <w:rPr>
          <w:rFonts w:asciiTheme="minorHAnsi" w:hAnsiTheme="minorHAnsi" w:cs="Arial"/>
        </w:rPr>
        <w:t xml:space="preserve"> pojawiają się dodatkowe pola obowiązkowe do uzupełnienia, nazwa identyfikatora oraz numer identyf</w:t>
      </w:r>
      <w:r w:rsidR="00927635" w:rsidRPr="001B4DD9">
        <w:rPr>
          <w:rFonts w:asciiTheme="minorHAnsi" w:hAnsiTheme="minorHAnsi" w:cs="Arial"/>
        </w:rPr>
        <w:t xml:space="preserve">ikatora </w:t>
      </w:r>
      <w:r w:rsidR="00927635" w:rsidRPr="001B4DD9">
        <w:rPr>
          <w:rFonts w:asciiTheme="minorHAnsi" w:hAnsiTheme="minorHAnsi" w:cs="Arial"/>
        </w:rPr>
        <w:br/>
        <w:t>o podanej nazwie (</w:t>
      </w:r>
      <w:r w:rsidR="000B2BB9" w:rsidRPr="001B4DD9">
        <w:rPr>
          <w:rFonts w:asciiTheme="minorHAnsi" w:hAnsiTheme="minorHAnsi" w:cs="Arial"/>
        </w:rPr>
        <w:t>Rysunek</w:t>
      </w:r>
      <w:r w:rsidR="00927635" w:rsidRPr="001B4DD9">
        <w:rPr>
          <w:rFonts w:asciiTheme="minorHAnsi" w:hAnsiTheme="minorHAnsi" w:cs="Arial"/>
        </w:rPr>
        <w:t xml:space="preserve"> 11</w:t>
      </w:r>
      <w:r w:rsidR="000B2BB9" w:rsidRPr="001B4DD9">
        <w:rPr>
          <w:rFonts w:asciiTheme="minorHAnsi" w:hAnsiTheme="minorHAnsi" w:cs="Arial"/>
        </w:rPr>
        <w:t>).</w:t>
      </w:r>
    </w:p>
    <w:p w14:paraId="3F652F4A" w14:textId="77777777" w:rsidR="00B16928" w:rsidRPr="001B4DD9" w:rsidRDefault="00C324B9" w:rsidP="00F6770C">
      <w:pPr>
        <w:pStyle w:val="rysunek"/>
      </w:pPr>
      <w:r w:rsidRPr="001B4DD9">
        <w:drawing>
          <wp:inline distT="0" distB="0" distL="0" distR="0" wp14:anchorId="7A40496D" wp14:editId="0F4DD21D">
            <wp:extent cx="5760720" cy="3001010"/>
            <wp:effectExtent l="19050" t="19050" r="11430" b="27940"/>
            <wp:docPr id="29" name="Obraz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oswiadczam.pn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00101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7D3F650" w14:textId="77777777" w:rsidR="0022199F" w:rsidRPr="006E02F2" w:rsidRDefault="00B16928" w:rsidP="00F6770C">
      <w:pPr>
        <w:pStyle w:val="StylLegendaTekstpodstawowyCalibriWyrwnanydorodka"/>
      </w:pPr>
      <w:bookmarkStart w:id="111" w:name="_Toc418080265"/>
      <w:bookmarkStart w:id="112" w:name="_Toc418579393"/>
      <w:bookmarkStart w:id="113" w:name="_Toc418763213"/>
      <w:r w:rsidRPr="001B4DD9">
        <w:t xml:space="preserve">Rysunek </w:t>
      </w:r>
      <w:r w:rsidR="00522165">
        <w:fldChar w:fldCharType="begin"/>
      </w:r>
      <w:r w:rsidR="00522165">
        <w:instrText xml:space="preserve"> SEQ Rysunek \* ARABIC </w:instrText>
      </w:r>
      <w:r w:rsidR="00522165">
        <w:fldChar w:fldCharType="separate"/>
      </w:r>
      <w:r w:rsidR="003E11E8">
        <w:rPr>
          <w:noProof/>
        </w:rPr>
        <w:t>10</w:t>
      </w:r>
      <w:r w:rsidR="00522165">
        <w:rPr>
          <w:noProof/>
        </w:rPr>
        <w:fldChar w:fldCharType="end"/>
      </w:r>
      <w:r w:rsidR="00733FB6" w:rsidRPr="001B4DD9">
        <w:t>.</w:t>
      </w:r>
      <w:r w:rsidR="00927635" w:rsidRPr="001B4DD9">
        <w:t xml:space="preserve"> Rejestracja </w:t>
      </w:r>
      <w:r w:rsidR="0009441D">
        <w:t>–</w:t>
      </w:r>
      <w:r w:rsidR="00927635" w:rsidRPr="001B4DD9">
        <w:t xml:space="preserve"> Dane Klienta (2)</w:t>
      </w:r>
      <w:bookmarkEnd w:id="111"/>
      <w:bookmarkEnd w:id="112"/>
      <w:bookmarkEnd w:id="113"/>
    </w:p>
    <w:p w14:paraId="099D1908" w14:textId="77777777" w:rsidR="00B16928" w:rsidRPr="001B4DD9" w:rsidRDefault="00B16928" w:rsidP="00F6770C">
      <w:pPr>
        <w:pStyle w:val="rysunek"/>
      </w:pPr>
      <w:r w:rsidRPr="001B4DD9">
        <w:lastRenderedPageBreak/>
        <w:drawing>
          <wp:inline distT="0" distB="0" distL="0" distR="0" wp14:anchorId="37824B39" wp14:editId="1C8C9563">
            <wp:extent cx="5760720" cy="1806575"/>
            <wp:effectExtent l="19050" t="19050" r="11430" b="22225"/>
            <wp:docPr id="33" name="Obraz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inny.png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80657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AD603B2" w14:textId="77777777" w:rsidR="00B16928" w:rsidRPr="001B4DD9" w:rsidRDefault="00B16928" w:rsidP="006E02F2">
      <w:pPr>
        <w:pStyle w:val="Legenda"/>
        <w:jc w:val="center"/>
        <w:rPr>
          <w:rFonts w:asciiTheme="minorHAnsi" w:hAnsiTheme="minorHAnsi" w:cs="Arial"/>
          <w:b w:val="0"/>
        </w:rPr>
      </w:pPr>
      <w:bookmarkStart w:id="114" w:name="_Toc418080266"/>
      <w:bookmarkStart w:id="115" w:name="_Toc418579394"/>
      <w:bookmarkStart w:id="116" w:name="_Toc418763214"/>
      <w:r w:rsidRPr="001B4DD9">
        <w:rPr>
          <w:rFonts w:asciiTheme="minorHAnsi" w:hAnsiTheme="minorHAnsi" w:cs="Arial"/>
        </w:rPr>
        <w:t xml:space="preserve">Rysunek </w:t>
      </w:r>
      <w:r w:rsidRPr="001B4DD9">
        <w:rPr>
          <w:rFonts w:asciiTheme="minorHAnsi" w:hAnsiTheme="minorHAnsi" w:cs="Arial"/>
        </w:rPr>
        <w:fldChar w:fldCharType="begin"/>
      </w:r>
      <w:r w:rsidRPr="001B4DD9">
        <w:rPr>
          <w:rFonts w:asciiTheme="minorHAnsi" w:hAnsiTheme="minorHAnsi" w:cs="Arial"/>
        </w:rPr>
        <w:instrText xml:space="preserve"> SEQ Rysunek \* ARABIC </w:instrText>
      </w:r>
      <w:r w:rsidRPr="001B4DD9">
        <w:rPr>
          <w:rFonts w:asciiTheme="minorHAnsi" w:hAnsiTheme="minorHAnsi" w:cs="Arial"/>
        </w:rPr>
        <w:fldChar w:fldCharType="separate"/>
      </w:r>
      <w:r w:rsidR="003E11E8">
        <w:rPr>
          <w:rFonts w:asciiTheme="minorHAnsi" w:hAnsiTheme="minorHAnsi" w:cs="Arial"/>
          <w:noProof/>
        </w:rPr>
        <w:t>11</w:t>
      </w:r>
      <w:r w:rsidRPr="001B4DD9">
        <w:rPr>
          <w:rFonts w:asciiTheme="minorHAnsi" w:hAnsiTheme="minorHAnsi" w:cs="Arial"/>
        </w:rPr>
        <w:fldChar w:fldCharType="end"/>
      </w:r>
      <w:r w:rsidR="00733FB6" w:rsidRPr="001B4DD9">
        <w:rPr>
          <w:rFonts w:asciiTheme="minorHAnsi" w:hAnsiTheme="minorHAnsi" w:cs="Arial"/>
        </w:rPr>
        <w:t>.</w:t>
      </w:r>
      <w:r w:rsidR="00927635" w:rsidRPr="001B4DD9">
        <w:rPr>
          <w:rFonts w:asciiTheme="minorHAnsi" w:hAnsiTheme="minorHAnsi" w:cs="Arial"/>
        </w:rPr>
        <w:t xml:space="preserve"> Rejestracja </w:t>
      </w:r>
      <w:r w:rsidR="0009441D">
        <w:rPr>
          <w:rFonts w:asciiTheme="minorHAnsi" w:hAnsiTheme="minorHAnsi" w:cs="Arial"/>
        </w:rPr>
        <w:t>–</w:t>
      </w:r>
      <w:r w:rsidR="00927635" w:rsidRPr="001B4DD9">
        <w:rPr>
          <w:rFonts w:asciiTheme="minorHAnsi" w:hAnsiTheme="minorHAnsi" w:cs="Arial"/>
        </w:rPr>
        <w:t xml:space="preserve"> Dane Klienta (3)</w:t>
      </w:r>
      <w:bookmarkEnd w:id="114"/>
      <w:bookmarkEnd w:id="115"/>
      <w:bookmarkEnd w:id="116"/>
    </w:p>
    <w:p w14:paraId="2F58C1EB" w14:textId="77777777" w:rsidR="00575F4E" w:rsidRPr="006E02F2" w:rsidRDefault="000B2BB9" w:rsidP="006E02F2">
      <w:pPr>
        <w:ind w:firstLine="709"/>
      </w:pPr>
      <w:r w:rsidRPr="001B4DD9">
        <w:t>W przypadku kiedy dane użytkownika są takie same jak dane klienta postępowania należy zaznaczyć przycisk „Kopiuj dane użytkownika do danych klienta” (Rysunek</w:t>
      </w:r>
      <w:r w:rsidR="00927635" w:rsidRPr="001B4DD9">
        <w:t xml:space="preserve"> 12</w:t>
      </w:r>
      <w:r w:rsidRPr="001B4DD9">
        <w:t>). Dane klienta zostaną uzupełnione automatycznie.</w:t>
      </w:r>
    </w:p>
    <w:p w14:paraId="7B1430C1" w14:textId="77777777" w:rsidR="000B2BB9" w:rsidRPr="001B4DD9" w:rsidRDefault="000B2BB9" w:rsidP="00F6770C">
      <w:pPr>
        <w:pStyle w:val="rysunek"/>
      </w:pPr>
      <w:r w:rsidRPr="001B4DD9">
        <w:drawing>
          <wp:inline distT="0" distB="0" distL="0" distR="0" wp14:anchorId="584BBBF9" wp14:editId="6C772475">
            <wp:extent cx="3000794" cy="905001"/>
            <wp:effectExtent l="19050" t="19050" r="28575" b="28575"/>
            <wp:docPr id="78" name="Obraz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kopiujdaneuzytkownika.png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00794" cy="905001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09F5AE4" w14:textId="77777777" w:rsidR="00575F4E" w:rsidRPr="00F6770C" w:rsidRDefault="000B2BB9" w:rsidP="00F6770C">
      <w:pPr>
        <w:pStyle w:val="StylLegendaTekstpodstawowyCalibriWyrwnanydorodka"/>
      </w:pPr>
      <w:bookmarkStart w:id="117" w:name="_Toc418080267"/>
      <w:bookmarkStart w:id="118" w:name="_Toc418579395"/>
      <w:bookmarkStart w:id="119" w:name="_Toc418763215"/>
      <w:r w:rsidRPr="00F6770C">
        <w:t xml:space="preserve">Rysunek </w:t>
      </w:r>
      <w:r w:rsidR="00522165">
        <w:fldChar w:fldCharType="begin"/>
      </w:r>
      <w:r w:rsidR="00522165">
        <w:instrText xml:space="preserve"> SEQ Rysunek \* ARABIC </w:instrText>
      </w:r>
      <w:r w:rsidR="00522165">
        <w:fldChar w:fldCharType="separate"/>
      </w:r>
      <w:r w:rsidR="003E11E8">
        <w:rPr>
          <w:noProof/>
        </w:rPr>
        <w:t>12</w:t>
      </w:r>
      <w:r w:rsidR="00522165">
        <w:rPr>
          <w:noProof/>
        </w:rPr>
        <w:fldChar w:fldCharType="end"/>
      </w:r>
      <w:r w:rsidRPr="00F6770C">
        <w:t>.</w:t>
      </w:r>
      <w:r w:rsidR="00927635" w:rsidRPr="00F6770C">
        <w:t xml:space="preserve"> Rejestracja </w:t>
      </w:r>
      <w:r w:rsidR="0009441D" w:rsidRPr="00F6770C">
        <w:t>–</w:t>
      </w:r>
      <w:r w:rsidR="00927635" w:rsidRPr="00F6770C">
        <w:t xml:space="preserve"> Dane Klienta (4)</w:t>
      </w:r>
      <w:bookmarkEnd w:id="117"/>
      <w:bookmarkEnd w:id="118"/>
      <w:bookmarkEnd w:id="119"/>
    </w:p>
    <w:p w14:paraId="0C6EC38F" w14:textId="77777777" w:rsidR="00C805E0" w:rsidRPr="001B4DD9" w:rsidRDefault="00AD05C6" w:rsidP="006E02F2">
      <w:pPr>
        <w:ind w:firstLine="709"/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t xml:space="preserve">Po wybraniu typu identyfikatora po jego prawej stronie wyświetla się informacja czego dotyczy </w:t>
      </w:r>
      <w:r w:rsidR="00E20BDB">
        <w:rPr>
          <w:rFonts w:asciiTheme="minorHAnsi" w:hAnsiTheme="minorHAnsi" w:cs="Arial"/>
        </w:rPr>
        <w:t>wybrany typ (patrz Rysunek 13).</w:t>
      </w:r>
    </w:p>
    <w:p w14:paraId="1050F98D" w14:textId="77777777" w:rsidR="00927635" w:rsidRPr="001B4DD9" w:rsidRDefault="00C805E0" w:rsidP="00F6770C">
      <w:pPr>
        <w:pStyle w:val="rysunek"/>
      </w:pPr>
      <w:r w:rsidRPr="001B4DD9">
        <w:lastRenderedPageBreak/>
        <w:drawing>
          <wp:inline distT="0" distB="0" distL="0" distR="0" wp14:anchorId="31BE9703" wp14:editId="77B42754">
            <wp:extent cx="5760720" cy="3567430"/>
            <wp:effectExtent l="19050" t="19050" r="11430" b="13970"/>
            <wp:docPr id="65" name="Obraz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dane dodatkowe-typ identyfikatora.png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56743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D825D55" w14:textId="77777777" w:rsidR="00B16928" w:rsidRPr="006E02F2" w:rsidRDefault="00927635" w:rsidP="00F6770C">
      <w:pPr>
        <w:pStyle w:val="StylLegendaTekstpodstawowyCalibriWyrwnanydorodka"/>
      </w:pPr>
      <w:bookmarkStart w:id="120" w:name="_Toc418080268"/>
      <w:bookmarkStart w:id="121" w:name="_Toc418579396"/>
      <w:bookmarkStart w:id="122" w:name="_Toc418763216"/>
      <w:r w:rsidRPr="001B4DD9">
        <w:t xml:space="preserve">Rysunek </w:t>
      </w:r>
      <w:r w:rsidR="00522165">
        <w:fldChar w:fldCharType="begin"/>
      </w:r>
      <w:r w:rsidR="00522165">
        <w:instrText xml:space="preserve"> SEQ Rysunek \* ARABIC </w:instrText>
      </w:r>
      <w:r w:rsidR="00522165">
        <w:fldChar w:fldCharType="separate"/>
      </w:r>
      <w:r w:rsidR="003E11E8">
        <w:rPr>
          <w:noProof/>
        </w:rPr>
        <w:t>13</w:t>
      </w:r>
      <w:r w:rsidR="00522165">
        <w:rPr>
          <w:noProof/>
        </w:rPr>
        <w:fldChar w:fldCharType="end"/>
      </w:r>
      <w:r w:rsidRPr="001B4DD9">
        <w:t>. Rejestracja – Dane dodatkowe</w:t>
      </w:r>
      <w:bookmarkEnd w:id="120"/>
      <w:bookmarkEnd w:id="121"/>
      <w:bookmarkEnd w:id="122"/>
    </w:p>
    <w:p w14:paraId="5D4347D0" w14:textId="77777777" w:rsidR="00814879" w:rsidRPr="006E02F2" w:rsidRDefault="00AB5E92" w:rsidP="006E02F2">
      <w:pPr>
        <w:ind w:firstLine="709"/>
      </w:pPr>
      <w:r w:rsidRPr="001B4DD9">
        <w:t>Następnie użytk</w:t>
      </w:r>
      <w:r w:rsidR="00927635" w:rsidRPr="001B4DD9">
        <w:t xml:space="preserve">ownik wybiera element z listy </w:t>
      </w:r>
      <w:r w:rsidRPr="001B4DD9">
        <w:t>niepasujący do wybranej lo</w:t>
      </w:r>
      <w:r w:rsidR="003C23A3" w:rsidRPr="001B4DD9">
        <w:t xml:space="preserve">sowo kategorii zadania </w:t>
      </w:r>
      <w:proofErr w:type="spellStart"/>
      <w:r w:rsidR="003C23A3" w:rsidRPr="001B4DD9">
        <w:t>CAPTCHa</w:t>
      </w:r>
      <w:proofErr w:type="spellEnd"/>
      <w:r w:rsidR="00927635" w:rsidRPr="001B4DD9">
        <w:t xml:space="preserve"> (Rysunek 14)</w:t>
      </w:r>
      <w:r w:rsidR="003C23A3" w:rsidRPr="001B4DD9">
        <w:t>.  Poprawność wypełnienia zadania jest weryfikowana w sytuacji gdy użytkownik akceptuje formularz (ch</w:t>
      </w:r>
      <w:r w:rsidR="00927635" w:rsidRPr="001B4DD9">
        <w:t>ce przejść do kolejnego kroku).</w:t>
      </w:r>
    </w:p>
    <w:p w14:paraId="7926F0C4" w14:textId="77777777" w:rsidR="00814879" w:rsidRPr="001B4DD9" w:rsidRDefault="00814879" w:rsidP="00F6770C">
      <w:pPr>
        <w:pStyle w:val="rysunek"/>
        <w:rPr>
          <w:rFonts w:cs="Arial"/>
        </w:rPr>
      </w:pPr>
      <w:r w:rsidRPr="00F6770C">
        <w:rPr>
          <w:rStyle w:val="Podtytutabeli"/>
        </w:rPr>
        <w:drawing>
          <wp:inline distT="0" distB="0" distL="0" distR="0" wp14:anchorId="5555A82B" wp14:editId="52214DC4">
            <wp:extent cx="4686954" cy="1800476"/>
            <wp:effectExtent l="19050" t="19050" r="18415" b="28575"/>
            <wp:docPr id="50" name="Obraz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wybierz element.png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86954" cy="1800476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5EF9938" w14:textId="77777777" w:rsidR="00814879" w:rsidRPr="001B4DD9" w:rsidRDefault="00814879" w:rsidP="00F6770C">
      <w:pPr>
        <w:pStyle w:val="StylLegendaTekstpodstawowyCalibriWyrwnanydorodka"/>
      </w:pPr>
      <w:bookmarkStart w:id="123" w:name="_Toc418080269"/>
      <w:bookmarkStart w:id="124" w:name="_Toc418579397"/>
      <w:bookmarkStart w:id="125" w:name="_Toc418763217"/>
      <w:r w:rsidRPr="001B4DD9">
        <w:t xml:space="preserve">Rysunek </w:t>
      </w:r>
      <w:r w:rsidR="00522165">
        <w:fldChar w:fldCharType="begin"/>
      </w:r>
      <w:r w:rsidR="00522165">
        <w:instrText xml:space="preserve"> SEQ Rysunek</w:instrText>
      </w:r>
      <w:r w:rsidR="00522165">
        <w:instrText xml:space="preserve"> \* ARABIC </w:instrText>
      </w:r>
      <w:r w:rsidR="00522165">
        <w:fldChar w:fldCharType="separate"/>
      </w:r>
      <w:r w:rsidR="003E11E8">
        <w:rPr>
          <w:noProof/>
        </w:rPr>
        <w:t>14</w:t>
      </w:r>
      <w:r w:rsidR="00522165">
        <w:rPr>
          <w:noProof/>
        </w:rPr>
        <w:fldChar w:fldCharType="end"/>
      </w:r>
      <w:r w:rsidR="00733FB6" w:rsidRPr="001B4DD9">
        <w:t>.</w:t>
      </w:r>
      <w:r w:rsidR="00927635" w:rsidRPr="001B4DD9">
        <w:t xml:space="preserve"> </w:t>
      </w:r>
      <w:proofErr w:type="spellStart"/>
      <w:r w:rsidR="00927635" w:rsidRPr="001B4DD9">
        <w:t>CAPTCHa</w:t>
      </w:r>
      <w:bookmarkEnd w:id="123"/>
      <w:bookmarkEnd w:id="124"/>
      <w:bookmarkEnd w:id="125"/>
      <w:proofErr w:type="spellEnd"/>
    </w:p>
    <w:p w14:paraId="33D5E9AA" w14:textId="77777777" w:rsidR="006A1E59" w:rsidRPr="001B4DD9" w:rsidRDefault="00C805E0" w:rsidP="006E02F2">
      <w:pPr>
        <w:ind w:firstLine="0"/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t>Kolejnym krokiem jest zaakce</w:t>
      </w:r>
      <w:r w:rsidR="00927635" w:rsidRPr="001B4DD9">
        <w:rPr>
          <w:rFonts w:asciiTheme="minorHAnsi" w:hAnsiTheme="minorHAnsi" w:cs="Arial"/>
        </w:rPr>
        <w:t>ptowanie wymagań portalu (</w:t>
      </w:r>
      <w:r w:rsidRPr="001B4DD9">
        <w:rPr>
          <w:rFonts w:asciiTheme="minorHAnsi" w:hAnsiTheme="minorHAnsi" w:cs="Arial"/>
        </w:rPr>
        <w:t>Rysunek</w:t>
      </w:r>
      <w:r w:rsidR="00927635" w:rsidRPr="001B4DD9">
        <w:rPr>
          <w:rFonts w:asciiTheme="minorHAnsi" w:hAnsiTheme="minorHAnsi" w:cs="Arial"/>
        </w:rPr>
        <w:t xml:space="preserve"> 15</w:t>
      </w:r>
      <w:r w:rsidRPr="001B4DD9">
        <w:rPr>
          <w:rFonts w:asciiTheme="minorHAnsi" w:hAnsiTheme="minorHAnsi" w:cs="Arial"/>
        </w:rPr>
        <w:t>).</w:t>
      </w:r>
    </w:p>
    <w:p w14:paraId="3071DCF3" w14:textId="77777777" w:rsidR="00C805E0" w:rsidRPr="001B4DD9" w:rsidRDefault="00C805E0" w:rsidP="00F80604">
      <w:pPr>
        <w:ind w:firstLine="709"/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t>W celu zakończenia rejestracji należy wybrać przycisk „ZAREJESTRUJ SIĘ”. Użytkownikowi zostanie wysłany mail z linkiem aktywacyjnym. Jeśli użytkownik nie wybierze linku zanim link straci ważność, konto nie zostanie założone.</w:t>
      </w:r>
    </w:p>
    <w:p w14:paraId="1B3626FA" w14:textId="77777777" w:rsidR="00C805E0" w:rsidRPr="001B4DD9" w:rsidRDefault="00C805E0" w:rsidP="006E02F2">
      <w:pPr>
        <w:ind w:firstLine="709"/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lastRenderedPageBreak/>
        <w:t>Jeśli użytkownik nie wybierze linku aktywacyjnego i ponownie spróbuje się zarejestrować na Portalu korzystając z tego samego adresu email, zostanie wygenerowany nowy link aktywacyjny. Oba linki będą aktywne , wybranie dowolnego linku pozwoli na aktywacje konta. W przypadku, gdy użytkownik kliknie nieaktywny link zostanie zaprezentowany komunikat błędu „Link nieaktywny, spróbuj zarejestrować się ponownie."</w:t>
      </w:r>
    </w:p>
    <w:p w14:paraId="0782105A" w14:textId="77777777" w:rsidR="00550A52" w:rsidRPr="001B4DD9" w:rsidRDefault="00C805E0" w:rsidP="006E02F2">
      <w:pPr>
        <w:ind w:firstLine="709"/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t>W celu przerw</w:t>
      </w:r>
      <w:r w:rsidR="008943F6" w:rsidRPr="001B4DD9">
        <w:rPr>
          <w:rFonts w:asciiTheme="minorHAnsi" w:hAnsiTheme="minorHAnsi" w:cs="Arial"/>
        </w:rPr>
        <w:t>ania procesu rejestracji należy wybrać przycisk „POWRÓT NA STRONĘ GŁÓWNĄ” (Rysunek</w:t>
      </w:r>
      <w:r w:rsidR="00927635" w:rsidRPr="001B4DD9">
        <w:rPr>
          <w:rFonts w:asciiTheme="minorHAnsi" w:hAnsiTheme="minorHAnsi" w:cs="Arial"/>
        </w:rPr>
        <w:t xml:space="preserve"> 15</w:t>
      </w:r>
      <w:r w:rsidR="008943F6" w:rsidRPr="001B4DD9">
        <w:rPr>
          <w:rFonts w:asciiTheme="minorHAnsi" w:hAnsiTheme="minorHAnsi" w:cs="Arial"/>
        </w:rPr>
        <w:t>).</w:t>
      </w:r>
      <w:r w:rsidR="0080686A" w:rsidRPr="001B4DD9">
        <w:rPr>
          <w:rFonts w:asciiTheme="minorHAnsi" w:hAnsiTheme="minorHAnsi" w:cs="Arial"/>
        </w:rPr>
        <w:t xml:space="preserve"> </w:t>
      </w:r>
    </w:p>
    <w:p w14:paraId="23BA03C5" w14:textId="77777777" w:rsidR="001C7917" w:rsidRPr="001B4DD9" w:rsidRDefault="00550A52" w:rsidP="00F6770C">
      <w:pPr>
        <w:pStyle w:val="rysunek"/>
      </w:pPr>
      <w:r w:rsidRPr="001B4DD9">
        <w:drawing>
          <wp:inline distT="0" distB="0" distL="0" distR="0" wp14:anchorId="62B1315E" wp14:editId="42BFC2D5">
            <wp:extent cx="5760720" cy="1106805"/>
            <wp:effectExtent l="19050" t="19050" r="11430" b="17145"/>
            <wp:docPr id="62" name="Obraz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zarejestruj sie- oswiadczam.png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10680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22F6373" w14:textId="77777777" w:rsidR="009C171F" w:rsidRPr="006E02F2" w:rsidRDefault="00550A52" w:rsidP="00F6770C">
      <w:pPr>
        <w:pStyle w:val="StylLegendaTekstpodstawowyCalibriWyrwnanydorodka"/>
      </w:pPr>
      <w:bookmarkStart w:id="126" w:name="_Toc418080270"/>
      <w:bookmarkStart w:id="127" w:name="_Toc418579398"/>
      <w:bookmarkStart w:id="128" w:name="_Toc418763218"/>
      <w:r w:rsidRPr="001B4DD9">
        <w:t xml:space="preserve">Rysunek </w:t>
      </w:r>
      <w:r w:rsidR="00522165">
        <w:fldChar w:fldCharType="begin"/>
      </w:r>
      <w:r w:rsidR="00522165">
        <w:instrText xml:space="preserve"> SEQ Rysunek \* ARABIC </w:instrText>
      </w:r>
      <w:r w:rsidR="00522165">
        <w:fldChar w:fldCharType="separate"/>
      </w:r>
      <w:r w:rsidR="003E11E8">
        <w:rPr>
          <w:noProof/>
        </w:rPr>
        <w:t>15</w:t>
      </w:r>
      <w:r w:rsidR="00522165">
        <w:rPr>
          <w:noProof/>
        </w:rPr>
        <w:fldChar w:fldCharType="end"/>
      </w:r>
      <w:r w:rsidRPr="001B4DD9">
        <w:t>. Zaakceptowanie wymagań</w:t>
      </w:r>
      <w:bookmarkEnd w:id="126"/>
      <w:bookmarkEnd w:id="127"/>
      <w:bookmarkEnd w:id="128"/>
    </w:p>
    <w:p w14:paraId="5F07062C" w14:textId="77777777" w:rsidR="00B23B93" w:rsidRPr="006E02F2" w:rsidRDefault="00DD4BAE" w:rsidP="006E02F2">
      <w:pPr>
        <w:pStyle w:val="Nagwek4"/>
        <w:numPr>
          <w:ilvl w:val="0"/>
          <w:numId w:val="0"/>
        </w:numPr>
        <w:ind w:left="1440" w:hanging="1440"/>
      </w:pPr>
      <w:r w:rsidRPr="001B4DD9">
        <w:t>Moje ustawienia</w:t>
      </w:r>
    </w:p>
    <w:p w14:paraId="2B84A632" w14:textId="77777777" w:rsidR="00733FB6" w:rsidRPr="006E02F2" w:rsidRDefault="00733FB6" w:rsidP="001D2BFA">
      <w:r w:rsidRPr="001B4DD9">
        <w:t>Strona jest dostępna tylko dla użytkownika zalogowanego. Strona "Moje ustawienia" pozwala na przeglądanie i edycję danych użytkownika oraz pozostałych ustawień konta klienta. Jest ona podzielona na następujące zakładki:</w:t>
      </w:r>
    </w:p>
    <w:p w14:paraId="1AE88856" w14:textId="77777777" w:rsidR="00733FB6" w:rsidRPr="001D2BFA" w:rsidRDefault="00733FB6" w:rsidP="001D2BFA">
      <w:pPr>
        <w:pStyle w:val="Akapitzlist"/>
      </w:pPr>
      <w:r w:rsidRPr="001D2BFA">
        <w:t>Moje ustawienia</w:t>
      </w:r>
      <w:r w:rsidR="0009441D">
        <w:t>–</w:t>
      </w:r>
      <w:r w:rsidRPr="001D2BFA">
        <w:t xml:space="preserve"> umożliwia edycję danych użytkownika</w:t>
      </w:r>
      <w:r w:rsidR="00B23B93" w:rsidRPr="001D2BFA">
        <w:t>,</w:t>
      </w:r>
    </w:p>
    <w:p w14:paraId="65C2F93F" w14:textId="77777777" w:rsidR="00733FB6" w:rsidRPr="001D2BFA" w:rsidRDefault="00B23B93" w:rsidP="001D2BFA">
      <w:pPr>
        <w:pStyle w:val="Akapitzlist"/>
      </w:pPr>
      <w:r w:rsidRPr="001D2BFA">
        <w:t>Zmiana hasła,</w:t>
      </w:r>
    </w:p>
    <w:p w14:paraId="03E0D3F6" w14:textId="77777777" w:rsidR="00733FB6" w:rsidRPr="001D2BFA" w:rsidRDefault="00733FB6" w:rsidP="001D2BFA">
      <w:pPr>
        <w:pStyle w:val="Akapitzlist"/>
      </w:pPr>
      <w:r w:rsidRPr="001D2BFA">
        <w:t>Użytkownicy konta</w:t>
      </w:r>
      <w:r w:rsidR="0009441D">
        <w:t>–</w:t>
      </w:r>
      <w:r w:rsidRPr="001D2BFA">
        <w:t xml:space="preserve"> umożliwia dodanie/usunięcie użytkowników konta</w:t>
      </w:r>
      <w:r w:rsidR="00B23B93" w:rsidRPr="001D2BFA">
        <w:t>,</w:t>
      </w:r>
    </w:p>
    <w:p w14:paraId="63303153" w14:textId="77777777" w:rsidR="00733FB6" w:rsidRPr="001D2BFA" w:rsidRDefault="00733FB6" w:rsidP="001D2BFA">
      <w:pPr>
        <w:pStyle w:val="Akapitzlist"/>
      </w:pPr>
      <w:r w:rsidRPr="001D2BFA">
        <w:t>Zmiana operatora płatności</w:t>
      </w:r>
      <w:r w:rsidR="0009441D">
        <w:t>–</w:t>
      </w:r>
      <w:r w:rsidRPr="001D2BFA">
        <w:t xml:space="preserve"> umożliwia wybrani</w:t>
      </w:r>
      <w:r w:rsidR="00B23B93" w:rsidRPr="001D2BFA">
        <w:t>e/usunięcie operatora płatności.</w:t>
      </w:r>
    </w:p>
    <w:p w14:paraId="4AE11664" w14:textId="77777777" w:rsidR="00DD4BAE" w:rsidRPr="001B4DD9" w:rsidRDefault="00825AE6" w:rsidP="001D2BFA">
      <w:pPr>
        <w:ind w:firstLine="360"/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t xml:space="preserve">Strona jest dostępna po wybraniu przycisku „Moje ustawienia” </w:t>
      </w:r>
      <w:r w:rsidR="00012BCE" w:rsidRPr="001B4DD9">
        <w:rPr>
          <w:rFonts w:asciiTheme="minorHAnsi" w:hAnsiTheme="minorHAnsi" w:cs="Arial"/>
        </w:rPr>
        <w:t xml:space="preserve">znajdującego się </w:t>
      </w:r>
      <w:r w:rsidR="00337B47" w:rsidRPr="001B4DD9">
        <w:rPr>
          <w:rFonts w:asciiTheme="minorHAnsi" w:hAnsiTheme="minorHAnsi" w:cs="Arial"/>
        </w:rPr>
        <w:t xml:space="preserve">w górnym pasku zadań </w:t>
      </w:r>
      <w:r w:rsidR="00012BCE" w:rsidRPr="001B4DD9">
        <w:rPr>
          <w:rFonts w:asciiTheme="minorHAnsi" w:hAnsiTheme="minorHAnsi" w:cs="Arial"/>
        </w:rPr>
        <w:t>na stronie g</w:t>
      </w:r>
      <w:r w:rsidR="00B23B93" w:rsidRPr="001B4DD9">
        <w:rPr>
          <w:rFonts w:asciiTheme="minorHAnsi" w:hAnsiTheme="minorHAnsi" w:cs="Arial"/>
        </w:rPr>
        <w:t xml:space="preserve">łównej </w:t>
      </w:r>
      <w:r w:rsidR="00733FB6" w:rsidRPr="001B4DD9">
        <w:rPr>
          <w:rFonts w:asciiTheme="minorHAnsi" w:hAnsiTheme="minorHAnsi" w:cs="Arial"/>
        </w:rPr>
        <w:t xml:space="preserve"> </w:t>
      </w:r>
      <w:r w:rsidR="00B23B93" w:rsidRPr="001B4DD9">
        <w:rPr>
          <w:rFonts w:asciiTheme="minorHAnsi" w:hAnsiTheme="minorHAnsi" w:cs="Arial"/>
        </w:rPr>
        <w:t>(</w:t>
      </w:r>
      <w:r w:rsidR="00733FB6" w:rsidRPr="001B4DD9">
        <w:rPr>
          <w:rFonts w:asciiTheme="minorHAnsi" w:hAnsiTheme="minorHAnsi" w:cs="Arial"/>
        </w:rPr>
        <w:t>Rysunek</w:t>
      </w:r>
      <w:r w:rsidR="00B23B93" w:rsidRPr="001B4DD9">
        <w:rPr>
          <w:rFonts w:asciiTheme="minorHAnsi" w:hAnsiTheme="minorHAnsi" w:cs="Arial"/>
        </w:rPr>
        <w:t xml:space="preserve"> 16</w:t>
      </w:r>
      <w:r w:rsidR="00733FB6" w:rsidRPr="001B4DD9">
        <w:rPr>
          <w:rFonts w:asciiTheme="minorHAnsi" w:hAnsiTheme="minorHAnsi" w:cs="Arial"/>
        </w:rPr>
        <w:t>).</w:t>
      </w:r>
    </w:p>
    <w:p w14:paraId="3824E0FB" w14:textId="77777777" w:rsidR="00733FB6" w:rsidRPr="001B4DD9" w:rsidRDefault="001A3A20" w:rsidP="00F6770C">
      <w:pPr>
        <w:pStyle w:val="rysunek"/>
      </w:pPr>
      <w:r w:rsidRPr="001B4DD9">
        <w:drawing>
          <wp:inline distT="0" distB="0" distL="0" distR="0" wp14:anchorId="51A23D7E" wp14:editId="581DFBFD">
            <wp:extent cx="5753100" cy="352425"/>
            <wp:effectExtent l="0" t="0" r="0" b="9525"/>
            <wp:docPr id="53" name="Obraz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352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D7D12D" w14:textId="77777777" w:rsidR="009F3C7F" w:rsidRPr="001B4DD9" w:rsidRDefault="00733FB6" w:rsidP="00F6770C">
      <w:pPr>
        <w:pStyle w:val="StylLegendaTekstpodstawowyCalibriWyrwnanydorodka"/>
      </w:pPr>
      <w:bookmarkStart w:id="129" w:name="_Toc418080271"/>
      <w:bookmarkStart w:id="130" w:name="_Toc418579399"/>
      <w:bookmarkStart w:id="131" w:name="_Toc418763219"/>
      <w:r w:rsidRPr="001B4DD9">
        <w:t xml:space="preserve">Rysunek </w:t>
      </w:r>
      <w:r w:rsidR="00522165">
        <w:fldChar w:fldCharType="begin"/>
      </w:r>
      <w:r w:rsidR="00522165">
        <w:instrText xml:space="preserve"> SEQ Rysunek \* ARABIC </w:instrText>
      </w:r>
      <w:r w:rsidR="00522165">
        <w:fldChar w:fldCharType="separate"/>
      </w:r>
      <w:r w:rsidR="003E11E8">
        <w:rPr>
          <w:noProof/>
        </w:rPr>
        <w:t>16</w:t>
      </w:r>
      <w:r w:rsidR="00522165">
        <w:rPr>
          <w:noProof/>
        </w:rPr>
        <w:fldChar w:fldCharType="end"/>
      </w:r>
      <w:r w:rsidRPr="001B4DD9">
        <w:t>.</w:t>
      </w:r>
      <w:r w:rsidR="00B23B93" w:rsidRPr="001B4DD9">
        <w:t xml:space="preserve"> Pasek narzędzi</w:t>
      </w:r>
      <w:bookmarkEnd w:id="129"/>
      <w:bookmarkEnd w:id="130"/>
      <w:bookmarkEnd w:id="131"/>
    </w:p>
    <w:p w14:paraId="67809CF0" w14:textId="77777777" w:rsidR="009F3C7F" w:rsidRPr="001D2BFA" w:rsidRDefault="00ED72F8" w:rsidP="001D2BFA">
      <w:pPr>
        <w:pStyle w:val="Nagwek4"/>
        <w:numPr>
          <w:ilvl w:val="0"/>
          <w:numId w:val="0"/>
        </w:numPr>
        <w:ind w:left="1440" w:hanging="1440"/>
      </w:pPr>
      <w:r w:rsidRPr="001B4DD9">
        <w:t xml:space="preserve">Zakładka </w:t>
      </w:r>
      <w:r w:rsidR="00B23B93" w:rsidRPr="001B4DD9">
        <w:t>„</w:t>
      </w:r>
      <w:r w:rsidRPr="001B4DD9">
        <w:t>Moje ustawienia</w:t>
      </w:r>
      <w:r w:rsidR="00B23B93" w:rsidRPr="001B4DD9">
        <w:t>”</w:t>
      </w:r>
    </w:p>
    <w:p w14:paraId="4C118B1D" w14:textId="77777777" w:rsidR="00216BB2" w:rsidRPr="001B4DD9" w:rsidRDefault="001646DB" w:rsidP="001D2BFA">
      <w:pPr>
        <w:ind w:firstLine="709"/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t>Wybranie zakładki</w:t>
      </w:r>
      <w:r w:rsidR="00ED72F8" w:rsidRPr="001B4DD9">
        <w:rPr>
          <w:rFonts w:asciiTheme="minorHAnsi" w:hAnsiTheme="minorHAnsi" w:cs="Arial"/>
        </w:rPr>
        <w:t xml:space="preserve"> „Moje ustawienia” </w:t>
      </w:r>
      <w:r w:rsidRPr="001B4DD9">
        <w:rPr>
          <w:rFonts w:asciiTheme="minorHAnsi" w:hAnsiTheme="minorHAnsi" w:cs="Arial"/>
        </w:rPr>
        <w:t xml:space="preserve">umożliwia podgląd i edycje danych. </w:t>
      </w:r>
      <w:r w:rsidR="004D6662" w:rsidRPr="001B4DD9">
        <w:rPr>
          <w:rFonts w:asciiTheme="minorHAnsi" w:hAnsiTheme="minorHAnsi" w:cs="Arial"/>
        </w:rPr>
        <w:t xml:space="preserve">W celu </w:t>
      </w:r>
      <w:r w:rsidR="00733FB6" w:rsidRPr="001B4DD9">
        <w:rPr>
          <w:rFonts w:asciiTheme="minorHAnsi" w:hAnsiTheme="minorHAnsi" w:cs="Arial"/>
        </w:rPr>
        <w:t xml:space="preserve">edycji </w:t>
      </w:r>
      <w:r w:rsidR="00CA2684" w:rsidRPr="001B4DD9">
        <w:rPr>
          <w:rFonts w:asciiTheme="minorHAnsi" w:hAnsiTheme="minorHAnsi" w:cs="Arial"/>
        </w:rPr>
        <w:t>jednej z sekcji: „Dane użytkownika”, „Dane klient”, „Dane adresowe”, „Dane dodatkowe”</w:t>
      </w:r>
      <w:r w:rsidR="00871EC9" w:rsidRPr="001B4DD9">
        <w:rPr>
          <w:rFonts w:asciiTheme="minorHAnsi" w:hAnsiTheme="minorHAnsi" w:cs="Arial"/>
        </w:rPr>
        <w:t>,</w:t>
      </w:r>
      <w:r w:rsidR="00CA2684" w:rsidRPr="001B4DD9">
        <w:rPr>
          <w:rFonts w:asciiTheme="minorHAnsi" w:hAnsiTheme="minorHAnsi" w:cs="Arial"/>
        </w:rPr>
        <w:t xml:space="preserve"> należy </w:t>
      </w:r>
      <w:r w:rsidR="00BA68F3" w:rsidRPr="001B4DD9">
        <w:rPr>
          <w:rFonts w:asciiTheme="minorHAnsi" w:hAnsiTheme="minorHAnsi" w:cs="Arial"/>
        </w:rPr>
        <w:t>wybrać</w:t>
      </w:r>
      <w:r w:rsidR="00CA2684" w:rsidRPr="001B4DD9">
        <w:rPr>
          <w:rFonts w:asciiTheme="minorHAnsi" w:hAnsiTheme="minorHAnsi" w:cs="Arial"/>
        </w:rPr>
        <w:t xml:space="preserve"> przycisk „EDYTUJ” znajdujący się w </w:t>
      </w:r>
      <w:r w:rsidR="00BA68F3" w:rsidRPr="001B4DD9">
        <w:rPr>
          <w:rFonts w:asciiTheme="minorHAnsi" w:hAnsiTheme="minorHAnsi" w:cs="Arial"/>
        </w:rPr>
        <w:t>danej</w:t>
      </w:r>
      <w:r w:rsidR="00CA2684" w:rsidRPr="001B4DD9">
        <w:rPr>
          <w:rFonts w:asciiTheme="minorHAnsi" w:hAnsiTheme="minorHAnsi" w:cs="Arial"/>
        </w:rPr>
        <w:t xml:space="preserve"> sekcji</w:t>
      </w:r>
      <w:r w:rsidR="00733FB6" w:rsidRPr="001B4DD9">
        <w:rPr>
          <w:rFonts w:asciiTheme="minorHAnsi" w:hAnsiTheme="minorHAnsi" w:cs="Arial"/>
        </w:rPr>
        <w:t xml:space="preserve"> (Rysunek</w:t>
      </w:r>
      <w:r w:rsidR="00B23B93" w:rsidRPr="001B4DD9">
        <w:rPr>
          <w:rFonts w:asciiTheme="minorHAnsi" w:hAnsiTheme="minorHAnsi" w:cs="Arial"/>
        </w:rPr>
        <w:t xml:space="preserve"> 17</w:t>
      </w:r>
      <w:r w:rsidR="00733FB6" w:rsidRPr="001B4DD9">
        <w:rPr>
          <w:rFonts w:asciiTheme="minorHAnsi" w:hAnsiTheme="minorHAnsi" w:cs="Arial"/>
        </w:rPr>
        <w:t>)</w:t>
      </w:r>
      <w:r w:rsidR="00CA2684" w:rsidRPr="001B4DD9">
        <w:rPr>
          <w:rFonts w:asciiTheme="minorHAnsi" w:hAnsiTheme="minorHAnsi" w:cs="Arial"/>
        </w:rPr>
        <w:t xml:space="preserve">. </w:t>
      </w:r>
    </w:p>
    <w:p w14:paraId="5812AEE7" w14:textId="77777777" w:rsidR="00B23B93" w:rsidRPr="001B4DD9" w:rsidRDefault="00A9048D" w:rsidP="00F6770C">
      <w:pPr>
        <w:pStyle w:val="rysunek"/>
      </w:pPr>
      <w:r w:rsidRPr="001B4DD9">
        <w:lastRenderedPageBreak/>
        <w:drawing>
          <wp:inline distT="0" distB="0" distL="0" distR="0" wp14:anchorId="1159045C" wp14:editId="1F090308">
            <wp:extent cx="5760720" cy="2421890"/>
            <wp:effectExtent l="19050" t="19050" r="11430" b="16510"/>
            <wp:docPr id="69" name="Obraz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moje ustawienia- dane uzytkownika.png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42189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FCCA5D0" w14:textId="77777777" w:rsidR="00CA2684" w:rsidRPr="001B4DD9" w:rsidRDefault="00B23B93" w:rsidP="00F6770C">
      <w:pPr>
        <w:pStyle w:val="StylLegendaTekstpodstawowyCalibriWyrwnanydorodka"/>
      </w:pPr>
      <w:bookmarkStart w:id="132" w:name="_Toc418080272"/>
      <w:bookmarkStart w:id="133" w:name="_Toc418579400"/>
      <w:bookmarkStart w:id="134" w:name="_Toc418763220"/>
      <w:r w:rsidRPr="001B4DD9">
        <w:t xml:space="preserve">Rysunek </w:t>
      </w:r>
      <w:r w:rsidR="00522165">
        <w:fldChar w:fldCharType="begin"/>
      </w:r>
      <w:r w:rsidR="00522165">
        <w:instrText xml:space="preserve"> SEQ Rysunek \* ARABIC </w:instrText>
      </w:r>
      <w:r w:rsidR="00522165">
        <w:fldChar w:fldCharType="separate"/>
      </w:r>
      <w:r w:rsidR="003E11E8">
        <w:rPr>
          <w:noProof/>
        </w:rPr>
        <w:t>17</w:t>
      </w:r>
      <w:r w:rsidR="00522165">
        <w:rPr>
          <w:noProof/>
        </w:rPr>
        <w:fldChar w:fldCharType="end"/>
      </w:r>
      <w:r w:rsidRPr="001B4DD9">
        <w:t>. Zakładka moje ustawienia</w:t>
      </w:r>
      <w:bookmarkEnd w:id="132"/>
      <w:bookmarkEnd w:id="133"/>
      <w:bookmarkEnd w:id="134"/>
    </w:p>
    <w:p w14:paraId="49020ADB" w14:textId="77777777" w:rsidR="00F3441F" w:rsidRPr="001B4DD9" w:rsidRDefault="00C47202" w:rsidP="00C47202">
      <w:pPr>
        <w:pStyle w:val="rysunek"/>
      </w:pPr>
      <w:r>
        <w:drawing>
          <wp:inline distT="0" distB="0" distL="0" distR="0" wp14:anchorId="37C619EE" wp14:editId="45DD9900">
            <wp:extent cx="5760720" cy="3034030"/>
            <wp:effectExtent l="19050" t="19050" r="11430" b="13970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18.png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034030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 w:rsidR="00F3441F" w:rsidRPr="001B4DD9">
        <w:t xml:space="preserve"> </w:t>
      </w:r>
    </w:p>
    <w:p w14:paraId="6E675BC8" w14:textId="77777777" w:rsidR="00733FB6" w:rsidRPr="001B4DD9" w:rsidRDefault="00F3441F" w:rsidP="00F6770C">
      <w:pPr>
        <w:pStyle w:val="StylLegendaTekstpodstawowyCalibriWyrwnanydorodka"/>
      </w:pPr>
      <w:bookmarkStart w:id="135" w:name="_Toc418080273"/>
      <w:bookmarkStart w:id="136" w:name="_Toc418579401"/>
      <w:bookmarkStart w:id="137" w:name="_Toc418763221"/>
      <w:r w:rsidRPr="001B4DD9">
        <w:t xml:space="preserve">Rysunek </w:t>
      </w:r>
      <w:r w:rsidR="00522165">
        <w:fldChar w:fldCharType="begin"/>
      </w:r>
      <w:r w:rsidR="00522165">
        <w:instrText xml:space="preserve"> SEQ Rysunek \* ARABIC </w:instrText>
      </w:r>
      <w:r w:rsidR="00522165">
        <w:fldChar w:fldCharType="separate"/>
      </w:r>
      <w:r w:rsidR="003E11E8">
        <w:rPr>
          <w:noProof/>
        </w:rPr>
        <w:t>18</w:t>
      </w:r>
      <w:r w:rsidR="00522165">
        <w:rPr>
          <w:noProof/>
        </w:rPr>
        <w:fldChar w:fldCharType="end"/>
      </w:r>
      <w:r w:rsidRPr="001B4DD9">
        <w:t xml:space="preserve">. </w:t>
      </w:r>
      <w:r w:rsidR="000646A7" w:rsidRPr="001B4DD9">
        <w:t>Edycja Moich ustawień</w:t>
      </w:r>
      <w:bookmarkEnd w:id="135"/>
      <w:bookmarkEnd w:id="136"/>
      <w:bookmarkEnd w:id="137"/>
    </w:p>
    <w:p w14:paraId="0E38FAE6" w14:textId="77777777" w:rsidR="00DD4BAE" w:rsidRPr="001B4DD9" w:rsidRDefault="00733FB6" w:rsidP="001D2BFA">
      <w:pPr>
        <w:ind w:firstLine="709"/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t>Edytowane zmiany należy zatwierdzić przyciskiem „ZAPISZ”. Wybranie przycisku „ANULUJ” spowoduje niezapisanie edytowanych danych</w:t>
      </w:r>
      <w:r w:rsidR="00B23B93" w:rsidRPr="001B4DD9">
        <w:rPr>
          <w:rFonts w:asciiTheme="minorHAnsi" w:hAnsiTheme="minorHAnsi" w:cs="Arial"/>
        </w:rPr>
        <w:t xml:space="preserve"> (Rysunek 18)</w:t>
      </w:r>
      <w:r w:rsidRPr="001B4DD9">
        <w:rPr>
          <w:rFonts w:asciiTheme="minorHAnsi" w:hAnsiTheme="minorHAnsi" w:cs="Arial"/>
        </w:rPr>
        <w:t>. Użytkownik zostanie przekierowany na stronę główną dla użytkownika zalogowanego.</w:t>
      </w:r>
    </w:p>
    <w:p w14:paraId="3AFE0B1E" w14:textId="77777777" w:rsidR="009F3C7F" w:rsidRPr="001B4DD9" w:rsidRDefault="00ED72F8" w:rsidP="001D2BFA">
      <w:pPr>
        <w:pStyle w:val="Nagwek4"/>
        <w:numPr>
          <w:ilvl w:val="0"/>
          <w:numId w:val="0"/>
        </w:numPr>
        <w:ind w:left="1440" w:hanging="1440"/>
      </w:pPr>
      <w:r w:rsidRPr="001B4DD9">
        <w:t xml:space="preserve">Zakładka </w:t>
      </w:r>
      <w:r w:rsidR="00B23B93" w:rsidRPr="001B4DD9">
        <w:t>„</w:t>
      </w:r>
      <w:r w:rsidR="00DD4BAE" w:rsidRPr="001B4DD9">
        <w:t>Zmiana hasła</w:t>
      </w:r>
      <w:r w:rsidR="00B23B93" w:rsidRPr="001B4DD9">
        <w:t>”</w:t>
      </w:r>
    </w:p>
    <w:p w14:paraId="3EFD5544" w14:textId="77777777" w:rsidR="00F80604" w:rsidRPr="001B4DD9" w:rsidRDefault="009F3C7F" w:rsidP="00F80604">
      <w:pPr>
        <w:pStyle w:val="NormalnyWeb"/>
        <w:ind w:firstLine="709"/>
        <w:jc w:val="left"/>
        <w:rPr>
          <w:rFonts w:asciiTheme="minorHAnsi" w:hAnsiTheme="minorHAnsi" w:cs="Arial"/>
        </w:rPr>
      </w:pPr>
      <w:bookmarkStart w:id="138" w:name="_Toc418080274"/>
      <w:r w:rsidRPr="001B4DD9">
        <w:rPr>
          <w:rFonts w:asciiTheme="minorHAnsi" w:hAnsiTheme="minorHAnsi" w:cs="Arial"/>
        </w:rPr>
        <w:lastRenderedPageBreak/>
        <w:t>Wybranie zakładki „Zmiana hasła”</w:t>
      </w:r>
      <w:r w:rsidR="00ED72F8" w:rsidRPr="001B4DD9">
        <w:rPr>
          <w:rFonts w:asciiTheme="minorHAnsi" w:hAnsiTheme="minorHAnsi" w:cs="Arial"/>
        </w:rPr>
        <w:t xml:space="preserve"> </w:t>
      </w:r>
      <w:r w:rsidRPr="001B4DD9">
        <w:rPr>
          <w:rFonts w:asciiTheme="minorHAnsi" w:hAnsiTheme="minorHAnsi" w:cs="Arial"/>
        </w:rPr>
        <w:t>pozwa</w:t>
      </w:r>
      <w:r w:rsidR="00ED72F8" w:rsidRPr="001B4DD9">
        <w:rPr>
          <w:rFonts w:asciiTheme="minorHAnsi" w:hAnsiTheme="minorHAnsi" w:cs="Arial"/>
        </w:rPr>
        <w:t xml:space="preserve">la na zmianę hasła użytkownika. </w:t>
      </w:r>
      <w:r w:rsidR="00305C6B" w:rsidRPr="001B4DD9">
        <w:rPr>
          <w:rFonts w:asciiTheme="minorHAnsi" w:hAnsiTheme="minorHAnsi" w:cs="Arial"/>
        </w:rPr>
        <w:t xml:space="preserve">W </w:t>
      </w:r>
      <w:r w:rsidR="00ED72F8" w:rsidRPr="001B4DD9">
        <w:rPr>
          <w:rFonts w:asciiTheme="minorHAnsi" w:hAnsiTheme="minorHAnsi" w:cs="Arial"/>
        </w:rPr>
        <w:t>tym celu należy podać s</w:t>
      </w:r>
      <w:r w:rsidR="00305C6B" w:rsidRPr="001B4DD9">
        <w:rPr>
          <w:rFonts w:asciiTheme="minorHAnsi" w:hAnsiTheme="minorHAnsi" w:cs="Arial"/>
        </w:rPr>
        <w:t>tare hasło,</w:t>
      </w:r>
      <w:r w:rsidR="00ED72F8" w:rsidRPr="001B4DD9">
        <w:rPr>
          <w:rFonts w:asciiTheme="minorHAnsi" w:hAnsiTheme="minorHAnsi" w:cs="Arial"/>
        </w:rPr>
        <w:t xml:space="preserve"> nowe hasło i p</w:t>
      </w:r>
      <w:r w:rsidR="00305C6B" w:rsidRPr="001B4DD9">
        <w:rPr>
          <w:rFonts w:asciiTheme="minorHAnsi" w:hAnsiTheme="minorHAnsi" w:cs="Arial"/>
        </w:rPr>
        <w:t>owtórzyć nowe hasło. Aby potwierdzić zmianę należy wybrać przycisk „</w:t>
      </w:r>
      <w:r w:rsidR="00ED72F8" w:rsidRPr="001B4DD9">
        <w:rPr>
          <w:rFonts w:asciiTheme="minorHAnsi" w:hAnsiTheme="minorHAnsi" w:cs="Arial"/>
        </w:rPr>
        <w:t>ZAPISZ</w:t>
      </w:r>
      <w:r w:rsidR="00305C6B" w:rsidRPr="001B4DD9">
        <w:rPr>
          <w:rFonts w:asciiTheme="minorHAnsi" w:hAnsiTheme="minorHAnsi" w:cs="Arial"/>
        </w:rPr>
        <w:t>”</w:t>
      </w:r>
      <w:r w:rsidR="00ED72F8" w:rsidRPr="001B4DD9">
        <w:rPr>
          <w:rFonts w:asciiTheme="minorHAnsi" w:hAnsiTheme="minorHAnsi" w:cs="Arial"/>
        </w:rPr>
        <w:t xml:space="preserve"> (</w:t>
      </w:r>
      <w:r w:rsidR="00A01FC4" w:rsidRPr="001B4DD9">
        <w:rPr>
          <w:rFonts w:asciiTheme="minorHAnsi" w:hAnsiTheme="minorHAnsi" w:cs="Arial"/>
        </w:rPr>
        <w:t xml:space="preserve">patrz </w:t>
      </w:r>
      <w:r w:rsidR="00ED72F8" w:rsidRPr="001B4DD9">
        <w:rPr>
          <w:rFonts w:asciiTheme="minorHAnsi" w:hAnsiTheme="minorHAnsi" w:cs="Arial"/>
        </w:rPr>
        <w:t>Rysunek</w:t>
      </w:r>
      <w:r w:rsidR="00B23B93" w:rsidRPr="001B4DD9">
        <w:rPr>
          <w:rFonts w:asciiTheme="minorHAnsi" w:hAnsiTheme="minorHAnsi" w:cs="Arial"/>
        </w:rPr>
        <w:t xml:space="preserve"> 19</w:t>
      </w:r>
      <w:r w:rsidR="00ED72F8" w:rsidRPr="001B4DD9">
        <w:rPr>
          <w:rFonts w:asciiTheme="minorHAnsi" w:hAnsiTheme="minorHAnsi" w:cs="Arial"/>
        </w:rPr>
        <w:t>)</w:t>
      </w:r>
      <w:r w:rsidR="00305C6B" w:rsidRPr="001B4DD9">
        <w:rPr>
          <w:rFonts w:asciiTheme="minorHAnsi" w:hAnsiTheme="minorHAnsi" w:cs="Arial"/>
        </w:rPr>
        <w:t>.</w:t>
      </w:r>
    </w:p>
    <w:p w14:paraId="17BCE39A" w14:textId="77777777" w:rsidR="00842DF8" w:rsidRDefault="00A9048D" w:rsidP="00F6770C">
      <w:pPr>
        <w:pStyle w:val="rysunek"/>
        <w:rPr>
          <w:rFonts w:cs="Arial"/>
          <w:b/>
          <w:bCs/>
          <w:sz w:val="20"/>
          <w:szCs w:val="20"/>
        </w:rPr>
      </w:pPr>
      <w:bookmarkStart w:id="139" w:name="_Toc418579402"/>
      <w:r w:rsidRPr="00842DF8">
        <w:drawing>
          <wp:inline distT="0" distB="0" distL="0" distR="0" wp14:anchorId="61437129" wp14:editId="73591BC4">
            <wp:extent cx="5543550" cy="2098996"/>
            <wp:effectExtent l="19050" t="19050" r="19050" b="15875"/>
            <wp:docPr id="68" name="Obraz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zmiana hasla.png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51725" cy="2102091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47452E0" w14:textId="77777777" w:rsidR="009C171F" w:rsidRPr="00842DF8" w:rsidRDefault="00D74B33" w:rsidP="00842DF8">
      <w:pPr>
        <w:jc w:val="center"/>
        <w:rPr>
          <w:rFonts w:asciiTheme="minorHAnsi" w:hAnsiTheme="minorHAnsi" w:cs="Arial"/>
          <w:b/>
          <w:bCs/>
          <w:sz w:val="20"/>
          <w:szCs w:val="20"/>
        </w:rPr>
      </w:pPr>
      <w:bookmarkStart w:id="140" w:name="_Toc418763222"/>
      <w:r w:rsidRPr="00842DF8">
        <w:rPr>
          <w:rFonts w:asciiTheme="minorHAnsi" w:hAnsiTheme="minorHAnsi" w:cs="Arial"/>
          <w:b/>
          <w:bCs/>
          <w:sz w:val="20"/>
          <w:szCs w:val="20"/>
        </w:rPr>
        <w:t xml:space="preserve">Rysunek </w:t>
      </w:r>
      <w:r w:rsidRPr="00842DF8">
        <w:rPr>
          <w:rFonts w:asciiTheme="minorHAnsi" w:hAnsiTheme="minorHAnsi" w:cs="Arial"/>
          <w:b/>
          <w:bCs/>
          <w:sz w:val="20"/>
          <w:szCs w:val="20"/>
        </w:rPr>
        <w:fldChar w:fldCharType="begin"/>
      </w:r>
      <w:r w:rsidRPr="00842DF8">
        <w:rPr>
          <w:rFonts w:asciiTheme="minorHAnsi" w:hAnsiTheme="minorHAnsi" w:cs="Arial"/>
          <w:b/>
          <w:bCs/>
          <w:sz w:val="20"/>
          <w:szCs w:val="20"/>
        </w:rPr>
        <w:instrText xml:space="preserve"> SEQ Rysunek \* ARABIC </w:instrText>
      </w:r>
      <w:r w:rsidRPr="00842DF8">
        <w:rPr>
          <w:rFonts w:asciiTheme="minorHAnsi" w:hAnsiTheme="minorHAnsi" w:cs="Arial"/>
          <w:b/>
          <w:bCs/>
          <w:sz w:val="20"/>
          <w:szCs w:val="20"/>
        </w:rPr>
        <w:fldChar w:fldCharType="separate"/>
      </w:r>
      <w:r w:rsidR="003E11E8">
        <w:rPr>
          <w:rFonts w:asciiTheme="minorHAnsi" w:hAnsiTheme="minorHAnsi" w:cs="Arial"/>
          <w:b/>
          <w:bCs/>
          <w:noProof/>
          <w:sz w:val="20"/>
          <w:szCs w:val="20"/>
        </w:rPr>
        <w:t>19</w:t>
      </w:r>
      <w:r w:rsidRPr="00842DF8">
        <w:rPr>
          <w:rFonts w:asciiTheme="minorHAnsi" w:hAnsiTheme="minorHAnsi" w:cs="Arial"/>
          <w:b/>
          <w:bCs/>
          <w:sz w:val="20"/>
          <w:szCs w:val="20"/>
        </w:rPr>
        <w:fldChar w:fldCharType="end"/>
      </w:r>
      <w:r w:rsidR="000646A7" w:rsidRPr="00842DF8">
        <w:rPr>
          <w:rFonts w:asciiTheme="minorHAnsi" w:hAnsiTheme="minorHAnsi" w:cs="Arial"/>
          <w:b/>
          <w:bCs/>
          <w:sz w:val="20"/>
          <w:szCs w:val="20"/>
        </w:rPr>
        <w:t>.</w:t>
      </w:r>
      <w:r w:rsidR="003F645B" w:rsidRPr="00842DF8">
        <w:rPr>
          <w:rFonts w:asciiTheme="minorHAnsi" w:hAnsiTheme="minorHAnsi" w:cs="Arial"/>
          <w:b/>
          <w:bCs/>
          <w:sz w:val="20"/>
          <w:szCs w:val="20"/>
        </w:rPr>
        <w:t xml:space="preserve"> </w:t>
      </w:r>
      <w:r w:rsidR="000646A7" w:rsidRPr="00842DF8">
        <w:rPr>
          <w:rFonts w:asciiTheme="minorHAnsi" w:hAnsiTheme="minorHAnsi" w:cs="Arial"/>
          <w:b/>
          <w:bCs/>
          <w:sz w:val="20"/>
          <w:szCs w:val="20"/>
        </w:rPr>
        <w:t>Zmiana hasła</w:t>
      </w:r>
      <w:bookmarkEnd w:id="138"/>
      <w:bookmarkEnd w:id="139"/>
      <w:bookmarkEnd w:id="140"/>
    </w:p>
    <w:p w14:paraId="3D9C439A" w14:textId="77777777" w:rsidR="00DD4BAE" w:rsidRPr="001B4DD9" w:rsidRDefault="009F3C7F" w:rsidP="00215108">
      <w:pPr>
        <w:pStyle w:val="NormalnyWeb"/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t xml:space="preserve">Siła hasła jest walidowana </w:t>
      </w:r>
      <w:r w:rsidR="00215108" w:rsidRPr="001B4DD9">
        <w:rPr>
          <w:rFonts w:asciiTheme="minorHAnsi" w:hAnsiTheme="minorHAnsi" w:cs="Arial"/>
        </w:rPr>
        <w:t>zgodnie z poniższymi kryteriami:</w:t>
      </w:r>
    </w:p>
    <w:p w14:paraId="2EDA37D3" w14:textId="77777777" w:rsidR="00DD4BAE" w:rsidRPr="001B4DD9" w:rsidRDefault="00DD4BAE" w:rsidP="00D158D9">
      <w:pPr>
        <w:pStyle w:val="NormalnyWeb"/>
        <w:numPr>
          <w:ilvl w:val="0"/>
          <w:numId w:val="19"/>
        </w:numPr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t xml:space="preserve">Długość </w:t>
      </w:r>
      <w:r w:rsidR="0009441D">
        <w:rPr>
          <w:rFonts w:asciiTheme="minorHAnsi" w:hAnsiTheme="minorHAnsi" w:cs="Arial"/>
        </w:rPr>
        <w:t>–</w:t>
      </w:r>
      <w:r w:rsidRPr="001B4DD9">
        <w:rPr>
          <w:rFonts w:asciiTheme="minorHAnsi" w:hAnsiTheme="minorHAnsi" w:cs="Arial"/>
        </w:rPr>
        <w:t xml:space="preserve"> 6 znaków</w:t>
      </w:r>
      <w:r w:rsidR="00B23B93" w:rsidRPr="001B4DD9">
        <w:rPr>
          <w:rFonts w:asciiTheme="minorHAnsi" w:hAnsiTheme="minorHAnsi" w:cs="Arial"/>
        </w:rPr>
        <w:t>,</w:t>
      </w:r>
    </w:p>
    <w:p w14:paraId="049C5B12" w14:textId="77777777" w:rsidR="00DD4BAE" w:rsidRPr="001B4DD9" w:rsidRDefault="00DD4BAE" w:rsidP="00D158D9">
      <w:pPr>
        <w:pStyle w:val="NormalnyWeb"/>
        <w:numPr>
          <w:ilvl w:val="0"/>
          <w:numId w:val="19"/>
        </w:numPr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t xml:space="preserve">Długość </w:t>
      </w:r>
      <w:r w:rsidR="0009441D">
        <w:rPr>
          <w:rFonts w:asciiTheme="minorHAnsi" w:hAnsiTheme="minorHAnsi" w:cs="Arial"/>
        </w:rPr>
        <w:t>–</w:t>
      </w:r>
      <w:r w:rsidRPr="001B4DD9">
        <w:rPr>
          <w:rFonts w:asciiTheme="minorHAnsi" w:hAnsiTheme="minorHAnsi" w:cs="Arial"/>
        </w:rPr>
        <w:t xml:space="preserve"> 8 znaków</w:t>
      </w:r>
      <w:r w:rsidR="00B23B93" w:rsidRPr="001B4DD9">
        <w:rPr>
          <w:rFonts w:asciiTheme="minorHAnsi" w:hAnsiTheme="minorHAnsi" w:cs="Arial"/>
        </w:rPr>
        <w:t>,</w:t>
      </w:r>
    </w:p>
    <w:p w14:paraId="7D5E649A" w14:textId="77777777" w:rsidR="00DD4BAE" w:rsidRPr="001B4DD9" w:rsidRDefault="00DD4BAE" w:rsidP="00D158D9">
      <w:pPr>
        <w:pStyle w:val="NormalnyWeb"/>
        <w:numPr>
          <w:ilvl w:val="0"/>
          <w:numId w:val="19"/>
        </w:numPr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t xml:space="preserve">Długość </w:t>
      </w:r>
      <w:r w:rsidR="0009441D">
        <w:rPr>
          <w:rFonts w:asciiTheme="minorHAnsi" w:hAnsiTheme="minorHAnsi" w:cs="Arial"/>
        </w:rPr>
        <w:t>–</w:t>
      </w:r>
      <w:r w:rsidRPr="001B4DD9">
        <w:rPr>
          <w:rFonts w:asciiTheme="minorHAnsi" w:hAnsiTheme="minorHAnsi" w:cs="Arial"/>
        </w:rPr>
        <w:t xml:space="preserve"> 12 znaków</w:t>
      </w:r>
      <w:r w:rsidR="00B23B93" w:rsidRPr="001B4DD9">
        <w:rPr>
          <w:rFonts w:asciiTheme="minorHAnsi" w:hAnsiTheme="minorHAnsi" w:cs="Arial"/>
        </w:rPr>
        <w:t>,</w:t>
      </w:r>
    </w:p>
    <w:p w14:paraId="29466873" w14:textId="77777777" w:rsidR="00DD4BAE" w:rsidRPr="001B4DD9" w:rsidRDefault="00DD4BAE" w:rsidP="00D158D9">
      <w:pPr>
        <w:pStyle w:val="NormalnyWeb"/>
        <w:numPr>
          <w:ilvl w:val="0"/>
          <w:numId w:val="19"/>
        </w:numPr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t>Duże i małe litery</w:t>
      </w:r>
      <w:r w:rsidR="00B23B93" w:rsidRPr="001B4DD9">
        <w:rPr>
          <w:rFonts w:asciiTheme="minorHAnsi" w:hAnsiTheme="minorHAnsi" w:cs="Arial"/>
        </w:rPr>
        <w:t>,</w:t>
      </w:r>
    </w:p>
    <w:p w14:paraId="0D21CB0A" w14:textId="77777777" w:rsidR="00DD4BAE" w:rsidRPr="001B4DD9" w:rsidRDefault="00DD4BAE" w:rsidP="00D158D9">
      <w:pPr>
        <w:pStyle w:val="NormalnyWeb"/>
        <w:numPr>
          <w:ilvl w:val="0"/>
          <w:numId w:val="19"/>
        </w:numPr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t>Cyfry</w:t>
      </w:r>
      <w:r w:rsidR="00B23B93" w:rsidRPr="001B4DD9">
        <w:rPr>
          <w:rFonts w:asciiTheme="minorHAnsi" w:hAnsiTheme="minorHAnsi" w:cs="Arial"/>
        </w:rPr>
        <w:t>,</w:t>
      </w:r>
    </w:p>
    <w:p w14:paraId="6476E824" w14:textId="77777777" w:rsidR="00DD4BAE" w:rsidRPr="001B4DD9" w:rsidRDefault="00DD4BAE" w:rsidP="00D158D9">
      <w:pPr>
        <w:pStyle w:val="NormalnyWeb"/>
        <w:numPr>
          <w:ilvl w:val="0"/>
          <w:numId w:val="19"/>
        </w:numPr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t>Znaki specjalne</w:t>
      </w:r>
      <w:r w:rsidR="00B23B93" w:rsidRPr="001B4DD9">
        <w:rPr>
          <w:rFonts w:asciiTheme="minorHAnsi" w:hAnsiTheme="minorHAnsi" w:cs="Arial"/>
        </w:rPr>
        <w:t>.</w:t>
      </w:r>
    </w:p>
    <w:p w14:paraId="40B49F0B" w14:textId="77777777" w:rsidR="00DD4BAE" w:rsidRPr="001B4DD9" w:rsidRDefault="00DD4BAE" w:rsidP="00BC2A59">
      <w:pPr>
        <w:pStyle w:val="NormalnyWeb"/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t>Poziomy siły hasła:</w:t>
      </w:r>
    </w:p>
    <w:p w14:paraId="6C464D66" w14:textId="77777777" w:rsidR="00305C6B" w:rsidRPr="001D2BFA" w:rsidRDefault="00B0589F" w:rsidP="001D2BFA">
      <w:pPr>
        <w:pStyle w:val="Akapitzlist"/>
      </w:pPr>
      <w:r w:rsidRPr="001D2BFA">
        <w:t xml:space="preserve">Słabe </w:t>
      </w:r>
      <w:r w:rsidR="0009441D">
        <w:t>–</w:t>
      </w:r>
      <w:r w:rsidRPr="001D2BFA">
        <w:t xml:space="preserve"> kolor czerwony, o</w:t>
      </w:r>
      <w:r w:rsidR="00DD4BAE" w:rsidRPr="001D2BFA">
        <w:t>siągnięto kryterium nr 1 i jedno z kryteriów 4-6</w:t>
      </w:r>
      <w:r w:rsidR="00B23B93" w:rsidRPr="001D2BFA">
        <w:t>,</w:t>
      </w:r>
    </w:p>
    <w:p w14:paraId="60142B2D" w14:textId="77777777" w:rsidR="00305C6B" w:rsidRPr="001D2BFA" w:rsidRDefault="00B0589F" w:rsidP="001D2BFA">
      <w:pPr>
        <w:pStyle w:val="Akapitzlist"/>
      </w:pPr>
      <w:r w:rsidRPr="001D2BFA">
        <w:t xml:space="preserve">Średnie </w:t>
      </w:r>
      <w:r w:rsidR="0009441D">
        <w:t>–</w:t>
      </w:r>
      <w:r w:rsidRPr="001D2BFA">
        <w:t xml:space="preserve"> kolor pomarańczowy, o</w:t>
      </w:r>
      <w:r w:rsidR="00DD4BAE" w:rsidRPr="001D2BFA">
        <w:t>siągnięto kryterium nr 2 i dwa z kryteriów 4-6</w:t>
      </w:r>
      <w:r w:rsidRPr="001D2BFA">
        <w:t>,</w:t>
      </w:r>
      <w:r w:rsidR="00DD4BAE" w:rsidRPr="001D2BFA">
        <w:t xml:space="preserve"> lub osiągnięto kryterium nr 3 i jedno z kryteriów 4-6</w:t>
      </w:r>
      <w:r w:rsidR="00B23B93" w:rsidRPr="001D2BFA">
        <w:t>,</w:t>
      </w:r>
    </w:p>
    <w:p w14:paraId="00C9578F" w14:textId="77777777" w:rsidR="00DD4BAE" w:rsidRPr="001D2BFA" w:rsidRDefault="00B0589F" w:rsidP="001D2BFA">
      <w:pPr>
        <w:pStyle w:val="Akapitzlist"/>
      </w:pPr>
      <w:r w:rsidRPr="001D2BFA">
        <w:t xml:space="preserve">Silne </w:t>
      </w:r>
      <w:r w:rsidR="0009441D">
        <w:t>–</w:t>
      </w:r>
      <w:r w:rsidRPr="001D2BFA">
        <w:t xml:space="preserve"> kolor zielony, o</w:t>
      </w:r>
      <w:r w:rsidR="00DD4BAE" w:rsidRPr="001D2BFA">
        <w:t>siągnięto kryteria nr 2</w:t>
      </w:r>
      <w:r w:rsidRPr="001D2BFA">
        <w:t xml:space="preserve"> lub nr 3 oraz kryteria nr 4, 5 i</w:t>
      </w:r>
      <w:r w:rsidR="00DD4BAE" w:rsidRPr="001D2BFA">
        <w:t xml:space="preserve"> 6</w:t>
      </w:r>
      <w:r w:rsidR="00B23B93" w:rsidRPr="001D2BFA">
        <w:t>.</w:t>
      </w:r>
    </w:p>
    <w:p w14:paraId="4730C63E" w14:textId="77777777" w:rsidR="005F7006" w:rsidRPr="001B4DD9" w:rsidRDefault="005F7006" w:rsidP="00BC2A59">
      <w:pPr>
        <w:pStyle w:val="NormalnyWeb"/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t>Warunki, które trzeba spełnić zmieniając hasło:</w:t>
      </w:r>
    </w:p>
    <w:p w14:paraId="35320254" w14:textId="77777777" w:rsidR="005F7006" w:rsidRPr="001B4DD9" w:rsidRDefault="00DC6FDE" w:rsidP="001D2BFA">
      <w:pPr>
        <w:pStyle w:val="Akapitzlist"/>
      </w:pPr>
      <w:r w:rsidRPr="001B4DD9">
        <w:t>Hasło musi osiągnąć poziom siły średni lub silny aby zo</w:t>
      </w:r>
      <w:r w:rsidR="00DF0EA6" w:rsidRPr="001B4DD9">
        <w:t>stało zatwierdzone przez system</w:t>
      </w:r>
      <w:r w:rsidR="00B23B93" w:rsidRPr="001B4DD9">
        <w:t>,</w:t>
      </w:r>
    </w:p>
    <w:p w14:paraId="5A903298" w14:textId="77777777" w:rsidR="005F7006" w:rsidRPr="001B4DD9" w:rsidRDefault="005F7006" w:rsidP="001D2BFA">
      <w:pPr>
        <w:pStyle w:val="Akapitzlist"/>
      </w:pPr>
      <w:r w:rsidRPr="001B4DD9">
        <w:t>N</w:t>
      </w:r>
      <w:r w:rsidR="00DD4BAE" w:rsidRPr="001B4DD9">
        <w:t>owe</w:t>
      </w:r>
      <w:r w:rsidRPr="001B4DD9">
        <w:t xml:space="preserve"> i stare hasło muszą się różnić</w:t>
      </w:r>
      <w:r w:rsidR="00B23B93" w:rsidRPr="001B4DD9">
        <w:t>,</w:t>
      </w:r>
    </w:p>
    <w:p w14:paraId="68F1E881" w14:textId="77777777" w:rsidR="00A9048D" w:rsidRDefault="00DD4BAE" w:rsidP="001D2BFA">
      <w:pPr>
        <w:pStyle w:val="Akapitzlist"/>
      </w:pPr>
      <w:r w:rsidRPr="001B4DD9">
        <w:lastRenderedPageBreak/>
        <w:t xml:space="preserve">Jeśli użytkownik poda takie samo hasło w polu </w:t>
      </w:r>
      <w:r w:rsidR="00B0589F" w:rsidRPr="001B4DD9">
        <w:t>„N</w:t>
      </w:r>
      <w:r w:rsidRPr="001B4DD9">
        <w:t>o</w:t>
      </w:r>
      <w:r w:rsidR="00B0589F" w:rsidRPr="001B4DD9">
        <w:t>we hasło”, jak w polu „Stare hasło”</w:t>
      </w:r>
      <w:r w:rsidRPr="001B4DD9">
        <w:t xml:space="preserve">, zmiana hasła nie zostanie zrealizowana i zostanie </w:t>
      </w:r>
      <w:r w:rsidR="00B0589F" w:rsidRPr="001B4DD9">
        <w:t>wyświetlony</w:t>
      </w:r>
      <w:r w:rsidR="00DF0EA6" w:rsidRPr="001B4DD9">
        <w:t xml:space="preserve"> komunikat błędu</w:t>
      </w:r>
    </w:p>
    <w:p w14:paraId="23717D4C" w14:textId="77777777" w:rsidR="001D2BFA" w:rsidRPr="001D2BFA" w:rsidRDefault="001D2BFA" w:rsidP="001D2BFA">
      <w:pPr>
        <w:rPr>
          <w:lang w:eastAsia="en-US"/>
        </w:rPr>
      </w:pPr>
    </w:p>
    <w:p w14:paraId="53E09DAE" w14:textId="77777777" w:rsidR="00DD4BAE" w:rsidRPr="001B4DD9" w:rsidRDefault="009727F4" w:rsidP="003E1ACB">
      <w:pPr>
        <w:rPr>
          <w:rFonts w:asciiTheme="minorHAnsi" w:hAnsiTheme="minorHAnsi" w:cs="Arial"/>
          <w:b/>
        </w:rPr>
      </w:pPr>
      <w:r w:rsidRPr="001B4DD9">
        <w:rPr>
          <w:rFonts w:asciiTheme="minorHAnsi" w:hAnsiTheme="minorHAnsi" w:cs="Arial"/>
          <w:b/>
        </w:rPr>
        <w:t xml:space="preserve">Zakładka </w:t>
      </w:r>
      <w:r w:rsidR="00B23B93" w:rsidRPr="001B4DD9">
        <w:rPr>
          <w:rFonts w:asciiTheme="minorHAnsi" w:hAnsiTheme="minorHAnsi" w:cs="Arial"/>
          <w:b/>
        </w:rPr>
        <w:t>„</w:t>
      </w:r>
      <w:r w:rsidR="00F55074" w:rsidRPr="001B4DD9">
        <w:rPr>
          <w:rFonts w:asciiTheme="minorHAnsi" w:hAnsiTheme="minorHAnsi" w:cs="Arial"/>
          <w:b/>
        </w:rPr>
        <w:t>Użytkownicy konta</w:t>
      </w:r>
      <w:r w:rsidR="00B23B93" w:rsidRPr="001B4DD9">
        <w:rPr>
          <w:rFonts w:asciiTheme="minorHAnsi" w:hAnsiTheme="minorHAnsi" w:cs="Arial"/>
          <w:b/>
        </w:rPr>
        <w:t>”</w:t>
      </w:r>
    </w:p>
    <w:p w14:paraId="6B0E0A94" w14:textId="77777777" w:rsidR="00DF0EA6" w:rsidRPr="001B4DD9" w:rsidRDefault="00A9048D" w:rsidP="00F80604">
      <w:pPr>
        <w:pStyle w:val="NormalnyWeb"/>
        <w:ind w:firstLine="709"/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t>Wybranie zakładki „</w:t>
      </w:r>
      <w:r w:rsidR="00F55074" w:rsidRPr="001B4DD9">
        <w:rPr>
          <w:rFonts w:asciiTheme="minorHAnsi" w:hAnsiTheme="minorHAnsi" w:cs="Arial"/>
        </w:rPr>
        <w:t>Użytkownicy konta</w:t>
      </w:r>
      <w:r w:rsidRPr="001B4DD9">
        <w:rPr>
          <w:rFonts w:asciiTheme="minorHAnsi" w:hAnsiTheme="minorHAnsi" w:cs="Arial"/>
        </w:rPr>
        <w:t xml:space="preserve">” pozwala </w:t>
      </w:r>
      <w:r w:rsidR="006A7A42" w:rsidRPr="001B4DD9">
        <w:rPr>
          <w:rFonts w:asciiTheme="minorHAnsi" w:hAnsiTheme="minorHAnsi" w:cs="Arial"/>
        </w:rPr>
        <w:t xml:space="preserve">na wyszukanie, edycję, dodanie lub usunięcie </w:t>
      </w:r>
      <w:r w:rsidR="009727F4" w:rsidRPr="001B4DD9">
        <w:rPr>
          <w:rFonts w:asciiTheme="minorHAnsi" w:hAnsiTheme="minorHAnsi" w:cs="Arial"/>
        </w:rPr>
        <w:t>użytkownika</w:t>
      </w:r>
      <w:r w:rsidR="006A7A42" w:rsidRPr="001B4DD9">
        <w:rPr>
          <w:rFonts w:asciiTheme="minorHAnsi" w:hAnsiTheme="minorHAnsi" w:cs="Arial"/>
        </w:rPr>
        <w:t>.</w:t>
      </w:r>
    </w:p>
    <w:p w14:paraId="14B8BEF6" w14:textId="77777777" w:rsidR="009E68BA" w:rsidRPr="001B4DD9" w:rsidRDefault="00DF0EA6" w:rsidP="001D2BFA">
      <w:pPr>
        <w:ind w:firstLine="709"/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t>W celu usunięcia konta wybranego użytkownika należy wybrać link „Usuń użytkownika”. Następnie należy wybrać przycisk „TAK” na wyświetlonym komunikacie „Czy jesteś pewien?”. Użytkownik może zrezygnować z usunięcia konta wybierając przycisk „NIE” (Rysunek</w:t>
      </w:r>
      <w:r w:rsidR="00B23B93" w:rsidRPr="001B4DD9">
        <w:rPr>
          <w:rFonts w:asciiTheme="minorHAnsi" w:hAnsiTheme="minorHAnsi" w:cs="Arial"/>
        </w:rPr>
        <w:t xml:space="preserve"> 20</w:t>
      </w:r>
      <w:r w:rsidRPr="001B4DD9">
        <w:rPr>
          <w:rFonts w:asciiTheme="minorHAnsi" w:hAnsiTheme="minorHAnsi" w:cs="Arial"/>
        </w:rPr>
        <w:t>).</w:t>
      </w:r>
    </w:p>
    <w:p w14:paraId="0E82AC20" w14:textId="77777777" w:rsidR="009E68BA" w:rsidRPr="001B4DD9" w:rsidRDefault="009E68BA" w:rsidP="00F6770C">
      <w:pPr>
        <w:pStyle w:val="rysunek"/>
      </w:pPr>
      <w:r w:rsidRPr="001B4DD9">
        <w:drawing>
          <wp:inline distT="0" distB="0" distL="0" distR="0" wp14:anchorId="3C8B214B" wp14:editId="40891416">
            <wp:extent cx="3785737" cy="810751"/>
            <wp:effectExtent l="19050" t="19050" r="24765" b="27940"/>
            <wp:docPr id="73" name="Obraz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" name="czyjestespewien.png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85737" cy="810751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6120969" w14:textId="77777777" w:rsidR="00B23B93" w:rsidRPr="001B4DD9" w:rsidRDefault="009E68BA" w:rsidP="00F6770C">
      <w:pPr>
        <w:pStyle w:val="StylLegendaTekstpodstawowyCalibriWyrwnanydorodka"/>
      </w:pPr>
      <w:bookmarkStart w:id="141" w:name="_Toc418080275"/>
      <w:bookmarkStart w:id="142" w:name="_Toc418579403"/>
      <w:bookmarkStart w:id="143" w:name="_Toc418763223"/>
      <w:r w:rsidRPr="001B4DD9">
        <w:t xml:space="preserve">Rysunek </w:t>
      </w:r>
      <w:r w:rsidR="00522165">
        <w:fldChar w:fldCharType="begin"/>
      </w:r>
      <w:r w:rsidR="00522165">
        <w:instrText xml:space="preserve"> SEQ Rysunek \* ARABIC </w:instrText>
      </w:r>
      <w:r w:rsidR="00522165">
        <w:fldChar w:fldCharType="separate"/>
      </w:r>
      <w:r w:rsidR="003E11E8">
        <w:rPr>
          <w:noProof/>
        </w:rPr>
        <w:t>20</w:t>
      </w:r>
      <w:r w:rsidR="00522165">
        <w:rPr>
          <w:noProof/>
        </w:rPr>
        <w:fldChar w:fldCharType="end"/>
      </w:r>
      <w:r w:rsidRPr="001B4DD9">
        <w:t>.</w:t>
      </w:r>
      <w:r w:rsidR="00B23B93" w:rsidRPr="001B4DD9">
        <w:t xml:space="preserve"> Usunięcie użytkownika</w:t>
      </w:r>
      <w:bookmarkEnd w:id="141"/>
      <w:bookmarkEnd w:id="142"/>
      <w:bookmarkEnd w:id="143"/>
    </w:p>
    <w:p w14:paraId="3CFFED6B" w14:textId="77777777" w:rsidR="006A7A42" w:rsidRPr="001B4DD9" w:rsidRDefault="00DF0EA6" w:rsidP="00F80604">
      <w:pPr>
        <w:pStyle w:val="NormalnyWeb"/>
        <w:ind w:firstLine="709"/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t>W celu dodania użytkownika konta należy wybrać przycisk „NADAJ DOSTĘP DLA UŻYTKOWNIKA” (Rysunek</w:t>
      </w:r>
      <w:r w:rsidR="00B23B93" w:rsidRPr="001B4DD9">
        <w:rPr>
          <w:rFonts w:asciiTheme="minorHAnsi" w:hAnsiTheme="minorHAnsi" w:cs="Arial"/>
        </w:rPr>
        <w:t xml:space="preserve"> 21</w:t>
      </w:r>
      <w:r w:rsidRPr="001B4DD9">
        <w:rPr>
          <w:rFonts w:asciiTheme="minorHAnsi" w:hAnsiTheme="minorHAnsi" w:cs="Arial"/>
        </w:rPr>
        <w:t>).</w:t>
      </w:r>
    </w:p>
    <w:p w14:paraId="4143E768" w14:textId="77777777" w:rsidR="00842DF8" w:rsidRDefault="00C47202" w:rsidP="00F6770C">
      <w:pPr>
        <w:pStyle w:val="rysunek"/>
      </w:pPr>
      <w:bookmarkStart w:id="144" w:name="_Toc418080276"/>
      <w:bookmarkStart w:id="145" w:name="_Toc418579404"/>
      <w:r>
        <w:lastRenderedPageBreak/>
        <w:drawing>
          <wp:inline distT="0" distB="0" distL="0" distR="0" wp14:anchorId="65D461A9" wp14:editId="1FB39026">
            <wp:extent cx="5760720" cy="3444240"/>
            <wp:effectExtent l="19050" t="19050" r="11430" b="22860"/>
            <wp:docPr id="5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21.png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44424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51149D6" w14:textId="77777777" w:rsidR="00815BED" w:rsidRPr="00842DF8" w:rsidRDefault="00815BED" w:rsidP="00F6770C">
      <w:pPr>
        <w:pStyle w:val="StylLegendaTekstpodstawowyCalibriWyrwnanydorodka"/>
      </w:pPr>
      <w:bookmarkStart w:id="146" w:name="_Toc418763224"/>
      <w:r w:rsidRPr="00842DF8">
        <w:t xml:space="preserve">Rysunek </w:t>
      </w:r>
      <w:r w:rsidR="00522165">
        <w:fldChar w:fldCharType="begin"/>
      </w:r>
      <w:r w:rsidR="00522165">
        <w:instrText xml:space="preserve"> SEQ Rysunek \* ARAB</w:instrText>
      </w:r>
      <w:r w:rsidR="00522165">
        <w:instrText xml:space="preserve">IC </w:instrText>
      </w:r>
      <w:r w:rsidR="00522165">
        <w:fldChar w:fldCharType="separate"/>
      </w:r>
      <w:r w:rsidR="003E11E8">
        <w:rPr>
          <w:noProof/>
        </w:rPr>
        <w:t>21</w:t>
      </w:r>
      <w:r w:rsidR="00522165">
        <w:rPr>
          <w:noProof/>
        </w:rPr>
        <w:fldChar w:fldCharType="end"/>
      </w:r>
      <w:r w:rsidRPr="00842DF8">
        <w:t>. Zarządzanie użytkownikami konta</w:t>
      </w:r>
      <w:bookmarkEnd w:id="144"/>
      <w:bookmarkEnd w:id="145"/>
      <w:bookmarkEnd w:id="146"/>
    </w:p>
    <w:p w14:paraId="634A7467" w14:textId="77777777" w:rsidR="00815BED" w:rsidRPr="001B4DD9" w:rsidRDefault="00815BED" w:rsidP="001D2BFA">
      <w:pPr>
        <w:ind w:firstLine="0"/>
      </w:pPr>
      <w:r w:rsidRPr="001B4DD9">
        <w:t>Następnie należy uzupełnić następujące dane formularza:</w:t>
      </w:r>
    </w:p>
    <w:p w14:paraId="3A606F35" w14:textId="77777777" w:rsidR="00815BED" w:rsidRPr="001D2BFA" w:rsidRDefault="00815BED" w:rsidP="001D2BFA">
      <w:pPr>
        <w:pStyle w:val="Akapitzlist"/>
      </w:pPr>
      <w:r w:rsidRPr="001D2BFA">
        <w:t>Rola użytkownika – należy określić jeden</w:t>
      </w:r>
      <w:r w:rsidR="009E68BA" w:rsidRPr="001D2BFA">
        <w:t xml:space="preserve"> z typów: Współwłaściciel konta </w:t>
      </w:r>
      <w:r w:rsidR="009C171F" w:rsidRPr="001D2BFA">
        <w:br/>
      </w:r>
      <w:r w:rsidR="009E68BA" w:rsidRPr="001D2BFA">
        <w:t>lub</w:t>
      </w:r>
      <w:r w:rsidRPr="001D2BFA">
        <w:t xml:space="preserve"> Pracownik</w:t>
      </w:r>
      <w:r w:rsidR="00240038" w:rsidRPr="001D2BFA">
        <w:t>,</w:t>
      </w:r>
    </w:p>
    <w:p w14:paraId="20970B4A" w14:textId="77777777" w:rsidR="00815BED" w:rsidRPr="001D2BFA" w:rsidRDefault="00815BED" w:rsidP="001D2BFA">
      <w:pPr>
        <w:pStyle w:val="Akapitzlist"/>
      </w:pPr>
      <w:r w:rsidRPr="001D2BFA">
        <w:t>Imię</w:t>
      </w:r>
      <w:r w:rsidR="00240038" w:rsidRPr="001D2BFA">
        <w:t>,</w:t>
      </w:r>
    </w:p>
    <w:p w14:paraId="5D98D0DA" w14:textId="77777777" w:rsidR="00815BED" w:rsidRPr="001D2BFA" w:rsidRDefault="00815BED" w:rsidP="001D2BFA">
      <w:pPr>
        <w:pStyle w:val="Akapitzlist"/>
      </w:pPr>
      <w:r w:rsidRPr="001D2BFA">
        <w:t>Nazwisko</w:t>
      </w:r>
      <w:r w:rsidR="00240038" w:rsidRPr="001D2BFA">
        <w:t>,</w:t>
      </w:r>
    </w:p>
    <w:p w14:paraId="4A911329" w14:textId="77777777" w:rsidR="00815BED" w:rsidRPr="001D2BFA" w:rsidRDefault="00815BED" w:rsidP="001D2BFA">
      <w:pPr>
        <w:pStyle w:val="Akapitzlist"/>
      </w:pPr>
      <w:r w:rsidRPr="001D2BFA">
        <w:t>Adres e-mail</w:t>
      </w:r>
      <w:r w:rsidR="00B23B93" w:rsidRPr="001D2BFA">
        <w:t>,</w:t>
      </w:r>
    </w:p>
    <w:p w14:paraId="3A98EF2D" w14:textId="77777777" w:rsidR="00815BED" w:rsidRPr="001D2BFA" w:rsidRDefault="00815BED" w:rsidP="001D2BFA">
      <w:pPr>
        <w:pStyle w:val="Akapitzlist"/>
      </w:pPr>
      <w:r w:rsidRPr="001D2BFA">
        <w:t>Numer telefonu komórkowego</w:t>
      </w:r>
      <w:r w:rsidR="0009441D">
        <w:t>–</w:t>
      </w:r>
      <w:r w:rsidRPr="001D2BFA">
        <w:t xml:space="preserve"> uzupełnienie tego pola nie jest wymagane</w:t>
      </w:r>
      <w:r w:rsidR="00B23B93" w:rsidRPr="001D2BFA">
        <w:t>.</w:t>
      </w:r>
    </w:p>
    <w:p w14:paraId="181C5EAD" w14:textId="77777777" w:rsidR="003F645B" w:rsidRPr="001B4DD9" w:rsidRDefault="00815BED" w:rsidP="000C6C10">
      <w:pPr>
        <w:pStyle w:val="NormalnyWeb"/>
        <w:keepNext/>
        <w:ind w:firstLine="709"/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lastRenderedPageBreak/>
        <w:t xml:space="preserve">Zapisanie danych i dodanie użytkownika następuje </w:t>
      </w:r>
      <w:r w:rsidR="00DF1766" w:rsidRPr="001B4DD9">
        <w:rPr>
          <w:rFonts w:asciiTheme="minorHAnsi" w:hAnsiTheme="minorHAnsi" w:cs="Arial"/>
        </w:rPr>
        <w:t xml:space="preserve">po wybraniu przycisku „ZAPISZ” </w:t>
      </w:r>
      <w:r w:rsidRPr="001B4DD9">
        <w:rPr>
          <w:rFonts w:asciiTheme="minorHAnsi" w:hAnsiTheme="minorHAnsi" w:cs="Arial"/>
        </w:rPr>
        <w:t xml:space="preserve">wybranie przycisku „Anuluj” </w:t>
      </w:r>
      <w:r w:rsidR="00F05243" w:rsidRPr="001B4DD9">
        <w:rPr>
          <w:rFonts w:asciiTheme="minorHAnsi" w:hAnsiTheme="minorHAnsi" w:cs="Arial"/>
        </w:rPr>
        <w:t xml:space="preserve">(Rysunek 22) </w:t>
      </w:r>
      <w:r w:rsidRPr="001B4DD9">
        <w:rPr>
          <w:rFonts w:asciiTheme="minorHAnsi" w:hAnsiTheme="minorHAnsi" w:cs="Arial"/>
        </w:rPr>
        <w:t>nie zapisuje danych i przekierowuje użytkownika na stronę</w:t>
      </w:r>
      <w:r w:rsidR="00DF1766" w:rsidRPr="001B4DD9">
        <w:rPr>
          <w:rFonts w:asciiTheme="minorHAnsi" w:hAnsiTheme="minorHAnsi" w:cs="Arial"/>
        </w:rPr>
        <w:t xml:space="preserve"> „Moje </w:t>
      </w:r>
      <w:r w:rsidR="000C6C10">
        <w:rPr>
          <w:rFonts w:asciiTheme="minorHAnsi" w:hAnsiTheme="minorHAnsi" w:cs="Arial"/>
        </w:rPr>
        <w:t>usta</w:t>
      </w:r>
      <w:r w:rsidRPr="001B4DD9">
        <w:rPr>
          <w:rFonts w:asciiTheme="minorHAnsi" w:hAnsiTheme="minorHAnsi" w:cs="Arial"/>
        </w:rPr>
        <w:t>wienia</w:t>
      </w:r>
      <w:r w:rsidR="00DF1766" w:rsidRPr="001B4DD9">
        <w:rPr>
          <w:rFonts w:asciiTheme="minorHAnsi" w:hAnsiTheme="minorHAnsi" w:cs="Arial"/>
        </w:rPr>
        <w:t>”</w:t>
      </w:r>
      <w:r w:rsidR="00B23B93" w:rsidRPr="001B4DD9">
        <w:rPr>
          <w:rFonts w:asciiTheme="minorHAnsi" w:hAnsiTheme="minorHAnsi" w:cs="Arial"/>
        </w:rPr>
        <w:t>.</w:t>
      </w:r>
    </w:p>
    <w:p w14:paraId="1368D7B6" w14:textId="77777777" w:rsidR="00DF1766" w:rsidRPr="001B4DD9" w:rsidRDefault="00693BC6" w:rsidP="00F6770C">
      <w:pPr>
        <w:pStyle w:val="rysunek"/>
      </w:pPr>
      <w:r w:rsidRPr="001B4DD9">
        <w:drawing>
          <wp:inline distT="0" distB="0" distL="0" distR="0" wp14:anchorId="46ADD008" wp14:editId="15128EA9">
            <wp:extent cx="5760720" cy="2578100"/>
            <wp:effectExtent l="19050" t="19050" r="11430" b="12700"/>
            <wp:docPr id="72" name="Obraz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nadaj dostep.png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5781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82811D2" w14:textId="77777777" w:rsidR="00F80604" w:rsidRPr="001B4DD9" w:rsidRDefault="00DF1766" w:rsidP="00F6770C">
      <w:pPr>
        <w:pStyle w:val="StylLegendaTekstpodstawowyCalibriWyrwnanydorodka"/>
      </w:pPr>
      <w:bookmarkStart w:id="147" w:name="_Toc418080277"/>
      <w:bookmarkStart w:id="148" w:name="_Toc418579405"/>
      <w:bookmarkStart w:id="149" w:name="_Toc418763225"/>
      <w:r w:rsidRPr="001B4DD9">
        <w:t xml:space="preserve">Rysunek </w:t>
      </w:r>
      <w:r w:rsidR="00522165">
        <w:fldChar w:fldCharType="begin"/>
      </w:r>
      <w:r w:rsidR="00522165">
        <w:instrText xml:space="preserve"> SE</w:instrText>
      </w:r>
      <w:r w:rsidR="00522165">
        <w:instrText xml:space="preserve">Q Rysunek \* ARABIC </w:instrText>
      </w:r>
      <w:r w:rsidR="00522165">
        <w:fldChar w:fldCharType="separate"/>
      </w:r>
      <w:r w:rsidR="003E11E8">
        <w:rPr>
          <w:noProof/>
        </w:rPr>
        <w:t>22</w:t>
      </w:r>
      <w:r w:rsidR="00522165">
        <w:rPr>
          <w:noProof/>
        </w:rPr>
        <w:fldChar w:fldCharType="end"/>
      </w:r>
      <w:r w:rsidRPr="001B4DD9">
        <w:t>. Nadanie dostępu do konta</w:t>
      </w:r>
      <w:bookmarkEnd w:id="147"/>
      <w:bookmarkEnd w:id="148"/>
      <w:bookmarkEnd w:id="149"/>
    </w:p>
    <w:p w14:paraId="744081AC" w14:textId="77777777" w:rsidR="00F80604" w:rsidRPr="001B4DD9" w:rsidRDefault="009C6DD4" w:rsidP="001D2BFA">
      <w:pPr>
        <w:ind w:firstLine="709"/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t>Dodany użytkownik</w:t>
      </w:r>
      <w:r w:rsidR="003F645B" w:rsidRPr="001B4DD9">
        <w:rPr>
          <w:rFonts w:asciiTheme="minorHAnsi" w:hAnsiTheme="minorHAnsi" w:cs="Arial"/>
        </w:rPr>
        <w:t xml:space="preserve"> otrzymuje wiadomość email z linkiem aktywacyjnym. Po </w:t>
      </w:r>
      <w:r w:rsidRPr="001B4DD9">
        <w:rPr>
          <w:rFonts w:asciiTheme="minorHAnsi" w:hAnsiTheme="minorHAnsi" w:cs="Arial"/>
        </w:rPr>
        <w:t xml:space="preserve">wybraniu </w:t>
      </w:r>
      <w:r w:rsidR="003F645B" w:rsidRPr="001B4DD9">
        <w:rPr>
          <w:rFonts w:asciiTheme="minorHAnsi" w:hAnsiTheme="minorHAnsi" w:cs="Arial"/>
        </w:rPr>
        <w:t>linku użytkownik zostaje przeniesiony do strony, na której może ustawić</w:t>
      </w:r>
      <w:r w:rsidRPr="001B4DD9">
        <w:rPr>
          <w:rFonts w:asciiTheme="minorHAnsi" w:hAnsiTheme="minorHAnsi" w:cs="Arial"/>
        </w:rPr>
        <w:t xml:space="preserve"> swoje</w:t>
      </w:r>
      <w:r w:rsidR="003F645B" w:rsidRPr="001B4DD9">
        <w:rPr>
          <w:rFonts w:asciiTheme="minorHAnsi" w:hAnsiTheme="minorHAnsi" w:cs="Arial"/>
        </w:rPr>
        <w:t xml:space="preserve"> hasło. Po udanym ustawieniu hasła</w:t>
      </w:r>
      <w:r w:rsidRPr="001B4DD9">
        <w:rPr>
          <w:rFonts w:asciiTheme="minorHAnsi" w:hAnsiTheme="minorHAnsi" w:cs="Arial"/>
        </w:rPr>
        <w:t xml:space="preserve"> użytkownik</w:t>
      </w:r>
      <w:r w:rsidR="003F645B" w:rsidRPr="001B4DD9">
        <w:rPr>
          <w:rFonts w:asciiTheme="minorHAnsi" w:hAnsiTheme="minorHAnsi" w:cs="Arial"/>
        </w:rPr>
        <w:t xml:space="preserve"> może się zalogować do systemu e</w:t>
      </w:r>
      <w:r w:rsidR="00797AA0">
        <w:rPr>
          <w:rFonts w:asciiTheme="minorHAnsi" w:hAnsiTheme="minorHAnsi" w:cs="Arial"/>
        </w:rPr>
        <w:t>-</w:t>
      </w:r>
      <w:r w:rsidR="003F645B" w:rsidRPr="001B4DD9">
        <w:rPr>
          <w:rFonts w:asciiTheme="minorHAnsi" w:hAnsiTheme="minorHAnsi" w:cs="Arial"/>
        </w:rPr>
        <w:t xml:space="preserve">Płatności.  </w:t>
      </w:r>
    </w:p>
    <w:p w14:paraId="69BBA243" w14:textId="77777777" w:rsidR="00DD4BAE" w:rsidRPr="001B4DD9" w:rsidRDefault="00DD4BAE" w:rsidP="001D2BFA">
      <w:pPr>
        <w:pStyle w:val="Nagwek4"/>
        <w:numPr>
          <w:ilvl w:val="0"/>
          <w:numId w:val="0"/>
        </w:numPr>
        <w:ind w:left="1440" w:hanging="1440"/>
      </w:pPr>
      <w:r w:rsidRPr="001B4DD9">
        <w:t>Filtrowanie użytkowników</w:t>
      </w:r>
    </w:p>
    <w:p w14:paraId="5E4CCB11" w14:textId="77777777" w:rsidR="000E54E6" w:rsidRPr="001B4DD9" w:rsidRDefault="00AD0B7D" w:rsidP="00F6770C">
      <w:pPr>
        <w:pStyle w:val="rysunek"/>
      </w:pPr>
      <w:r w:rsidRPr="001B4DD9">
        <w:drawing>
          <wp:inline distT="0" distB="0" distL="0" distR="0" wp14:anchorId="03F7B560" wp14:editId="50F5DE65">
            <wp:extent cx="5749925" cy="1228725"/>
            <wp:effectExtent l="0" t="0" r="3175" b="9525"/>
            <wp:docPr id="59" name="Obraz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9925" cy="1228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172624" w14:textId="77777777" w:rsidR="000E54E6" w:rsidRPr="001B4DD9" w:rsidRDefault="000E54E6" w:rsidP="00F6770C">
      <w:pPr>
        <w:pStyle w:val="StylLegendaTekstpodstawowyCalibriWyrwnanydorodka"/>
      </w:pPr>
      <w:bookmarkStart w:id="150" w:name="_Toc418080278"/>
      <w:bookmarkStart w:id="151" w:name="_Toc418579406"/>
      <w:bookmarkStart w:id="152" w:name="_Toc418763226"/>
      <w:r w:rsidRPr="001B4DD9">
        <w:t xml:space="preserve">Rysunek </w:t>
      </w:r>
      <w:r w:rsidR="00522165">
        <w:fldChar w:fldCharType="begin"/>
      </w:r>
      <w:r w:rsidR="00522165">
        <w:instrText xml:space="preserve"> SEQ Rysunek \* ARABIC </w:instrText>
      </w:r>
      <w:r w:rsidR="00522165">
        <w:fldChar w:fldCharType="separate"/>
      </w:r>
      <w:r w:rsidR="003E11E8">
        <w:rPr>
          <w:noProof/>
        </w:rPr>
        <w:t>23</w:t>
      </w:r>
      <w:r w:rsidR="00522165">
        <w:rPr>
          <w:noProof/>
        </w:rPr>
        <w:fldChar w:fldCharType="end"/>
      </w:r>
      <w:r w:rsidRPr="001B4DD9">
        <w:t>.</w:t>
      </w:r>
      <w:r w:rsidR="00BF0B50" w:rsidRPr="001B4DD9">
        <w:t xml:space="preserve"> Filtrowanie użytkowników</w:t>
      </w:r>
      <w:bookmarkEnd w:id="150"/>
      <w:bookmarkEnd w:id="151"/>
      <w:bookmarkEnd w:id="152"/>
    </w:p>
    <w:p w14:paraId="6A1EFA2F" w14:textId="77777777" w:rsidR="000E54E6" w:rsidRPr="001B4DD9" w:rsidRDefault="000E54E6" w:rsidP="000E54E6">
      <w:pPr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t>Filtrować można poniższe dane:</w:t>
      </w:r>
    </w:p>
    <w:p w14:paraId="4170C560" w14:textId="77777777" w:rsidR="000E54E6" w:rsidRPr="001B4DD9" w:rsidRDefault="000E54E6" w:rsidP="00D158D9">
      <w:pPr>
        <w:pStyle w:val="Akapitzlist"/>
        <w:numPr>
          <w:ilvl w:val="0"/>
          <w:numId w:val="16"/>
        </w:numPr>
        <w:rPr>
          <w:rFonts w:asciiTheme="minorHAnsi" w:hAnsiTheme="minorHAnsi"/>
        </w:rPr>
      </w:pPr>
      <w:r w:rsidRPr="001B4DD9">
        <w:rPr>
          <w:rFonts w:asciiTheme="minorHAnsi" w:hAnsiTheme="minorHAnsi"/>
        </w:rPr>
        <w:t>Imię</w:t>
      </w:r>
      <w:r w:rsidR="00BF0B50" w:rsidRPr="001B4DD9">
        <w:rPr>
          <w:rFonts w:asciiTheme="minorHAnsi" w:hAnsiTheme="minorHAnsi"/>
        </w:rPr>
        <w:t>,</w:t>
      </w:r>
    </w:p>
    <w:p w14:paraId="1E50C7B9" w14:textId="77777777" w:rsidR="000E54E6" w:rsidRPr="001B4DD9" w:rsidRDefault="000E54E6" w:rsidP="00D158D9">
      <w:pPr>
        <w:pStyle w:val="Akapitzlist"/>
        <w:numPr>
          <w:ilvl w:val="0"/>
          <w:numId w:val="16"/>
        </w:numPr>
        <w:rPr>
          <w:rFonts w:asciiTheme="minorHAnsi" w:hAnsiTheme="minorHAnsi"/>
        </w:rPr>
      </w:pPr>
      <w:r w:rsidRPr="001B4DD9">
        <w:rPr>
          <w:rFonts w:asciiTheme="minorHAnsi" w:hAnsiTheme="minorHAnsi"/>
        </w:rPr>
        <w:t>Nazwisko</w:t>
      </w:r>
      <w:r w:rsidR="00BF0B50" w:rsidRPr="001B4DD9">
        <w:rPr>
          <w:rFonts w:asciiTheme="minorHAnsi" w:hAnsiTheme="minorHAnsi"/>
        </w:rPr>
        <w:t>,</w:t>
      </w:r>
    </w:p>
    <w:p w14:paraId="1C0AC180" w14:textId="77777777" w:rsidR="000E54E6" w:rsidRPr="001B4DD9" w:rsidRDefault="000E54E6" w:rsidP="00D158D9">
      <w:pPr>
        <w:pStyle w:val="Akapitzlist"/>
        <w:numPr>
          <w:ilvl w:val="0"/>
          <w:numId w:val="16"/>
        </w:numPr>
        <w:rPr>
          <w:rFonts w:asciiTheme="minorHAnsi" w:hAnsiTheme="minorHAnsi"/>
        </w:rPr>
      </w:pPr>
      <w:r w:rsidRPr="001B4DD9">
        <w:rPr>
          <w:rFonts w:asciiTheme="minorHAnsi" w:hAnsiTheme="minorHAnsi"/>
        </w:rPr>
        <w:t>Rolę użytkownika</w:t>
      </w:r>
      <w:r w:rsidR="00BF0B50" w:rsidRPr="001B4DD9">
        <w:rPr>
          <w:rFonts w:asciiTheme="minorHAnsi" w:hAnsiTheme="minorHAnsi"/>
        </w:rPr>
        <w:t>,</w:t>
      </w:r>
    </w:p>
    <w:p w14:paraId="63AE154D" w14:textId="77777777" w:rsidR="00273032" w:rsidRPr="001B4DD9" w:rsidRDefault="000E54E6" w:rsidP="003E1ACB">
      <w:pPr>
        <w:pStyle w:val="Akapitzlist"/>
        <w:numPr>
          <w:ilvl w:val="0"/>
          <w:numId w:val="16"/>
        </w:numPr>
        <w:rPr>
          <w:rFonts w:asciiTheme="minorHAnsi" w:hAnsiTheme="minorHAnsi"/>
        </w:rPr>
      </w:pPr>
      <w:r w:rsidRPr="001B4DD9">
        <w:rPr>
          <w:rFonts w:asciiTheme="minorHAnsi" w:hAnsiTheme="minorHAnsi"/>
        </w:rPr>
        <w:t>Status dostępu</w:t>
      </w:r>
      <w:r w:rsidR="00BF0B50" w:rsidRPr="001B4DD9">
        <w:rPr>
          <w:rFonts w:asciiTheme="minorHAnsi" w:hAnsiTheme="minorHAnsi"/>
        </w:rPr>
        <w:t>.</w:t>
      </w:r>
    </w:p>
    <w:p w14:paraId="287427F4" w14:textId="77777777" w:rsidR="00F80604" w:rsidRPr="000C6C10" w:rsidRDefault="00F80604" w:rsidP="000C6C10">
      <w:pPr>
        <w:rPr>
          <w:rFonts w:asciiTheme="minorHAnsi" w:hAnsiTheme="minorHAnsi"/>
        </w:rPr>
      </w:pPr>
    </w:p>
    <w:p w14:paraId="0B2D9496" w14:textId="77777777" w:rsidR="00C85CE6" w:rsidRPr="000C6C10" w:rsidRDefault="00DD4BAE" w:rsidP="001D2BFA">
      <w:pPr>
        <w:pStyle w:val="Nagwek4"/>
        <w:numPr>
          <w:ilvl w:val="0"/>
          <w:numId w:val="0"/>
        </w:numPr>
        <w:ind w:left="1440" w:hanging="1440"/>
      </w:pPr>
      <w:r w:rsidRPr="001B4DD9">
        <w:lastRenderedPageBreak/>
        <w:t>Sortowanie użytkowników</w:t>
      </w:r>
    </w:p>
    <w:p w14:paraId="6EA9E2E8" w14:textId="77777777" w:rsidR="00BF0B50" w:rsidRPr="001B4DD9" w:rsidRDefault="00C85CE6" w:rsidP="001D2BFA">
      <w:r w:rsidRPr="001B4DD9">
        <w:t>Sortowanie listy transakcji</w:t>
      </w:r>
      <w:r w:rsidR="00B23B93" w:rsidRPr="001B4DD9">
        <w:t xml:space="preserve"> (Rysunek 24)</w:t>
      </w:r>
      <w:r w:rsidRPr="001B4DD9">
        <w:t xml:space="preserve"> odbywa się poprzez naciśnięcie jednego </w:t>
      </w:r>
      <w:r w:rsidR="00F05243" w:rsidRPr="001B4DD9">
        <w:br/>
      </w:r>
      <w:r w:rsidRPr="001B4DD9">
        <w:t>z przycisków znajdującego się obok pola:</w:t>
      </w:r>
    </w:p>
    <w:p w14:paraId="0672C2C4" w14:textId="77777777" w:rsidR="00C85CE6" w:rsidRPr="001D2BFA" w:rsidRDefault="009C171F" w:rsidP="001D2BFA">
      <w:pPr>
        <w:pStyle w:val="Akapitzlist"/>
      </w:pPr>
      <w:r w:rsidRPr="001D2BFA">
        <w:t>Imię</w:t>
      </w:r>
      <w:r w:rsidR="00BF0B50" w:rsidRPr="001D2BFA">
        <w:t>,</w:t>
      </w:r>
    </w:p>
    <w:p w14:paraId="7BA67CA4" w14:textId="77777777" w:rsidR="00C85CE6" w:rsidRPr="001D2BFA" w:rsidRDefault="009C171F" w:rsidP="001D2BFA">
      <w:pPr>
        <w:pStyle w:val="Akapitzlist"/>
      </w:pPr>
      <w:r w:rsidRPr="001D2BFA">
        <w:t>Nazwisko</w:t>
      </w:r>
      <w:r w:rsidR="00BF0B50" w:rsidRPr="001D2BFA">
        <w:t>,</w:t>
      </w:r>
    </w:p>
    <w:p w14:paraId="3D089C8F" w14:textId="77777777" w:rsidR="00C85CE6" w:rsidRPr="001D2BFA" w:rsidRDefault="009C171F" w:rsidP="001D2BFA">
      <w:pPr>
        <w:pStyle w:val="Akapitzlist"/>
      </w:pPr>
      <w:r w:rsidRPr="001D2BFA">
        <w:t>Rola użytkownika</w:t>
      </w:r>
      <w:r w:rsidR="00BF0B50" w:rsidRPr="001D2BFA">
        <w:t>,</w:t>
      </w:r>
    </w:p>
    <w:p w14:paraId="0E6AF2E4" w14:textId="77777777" w:rsidR="00C85CE6" w:rsidRPr="001D2BFA" w:rsidRDefault="009C171F" w:rsidP="001D2BFA">
      <w:pPr>
        <w:pStyle w:val="Akapitzlist"/>
      </w:pPr>
      <w:r w:rsidRPr="001D2BFA">
        <w:t>Numer telefonu komórkowego</w:t>
      </w:r>
      <w:r w:rsidR="00BF0B50" w:rsidRPr="001D2BFA">
        <w:t>,</w:t>
      </w:r>
    </w:p>
    <w:p w14:paraId="37F4DF9B" w14:textId="77777777" w:rsidR="00C85CE6" w:rsidRPr="001D2BFA" w:rsidRDefault="009C171F" w:rsidP="001D2BFA">
      <w:pPr>
        <w:pStyle w:val="Akapitzlist"/>
      </w:pPr>
      <w:r w:rsidRPr="001D2BFA">
        <w:t>Adres e-mail,</w:t>
      </w:r>
    </w:p>
    <w:p w14:paraId="483321CA" w14:textId="77777777" w:rsidR="00C85CE6" w:rsidRPr="001D2BFA" w:rsidRDefault="009C171F" w:rsidP="001D2BFA">
      <w:pPr>
        <w:pStyle w:val="Akapitzlist"/>
      </w:pPr>
      <w:r w:rsidRPr="001D2BFA">
        <w:t>Status dostępu.</w:t>
      </w:r>
    </w:p>
    <w:p w14:paraId="6CA40C1C" w14:textId="77777777" w:rsidR="00BF0B50" w:rsidRPr="001B4DD9" w:rsidRDefault="00D50526" w:rsidP="00F6770C">
      <w:pPr>
        <w:pStyle w:val="rysunek"/>
      </w:pPr>
      <w:r w:rsidRPr="001B4DD9">
        <w:drawing>
          <wp:inline distT="0" distB="0" distL="0" distR="0" wp14:anchorId="03619D37" wp14:editId="52D8F642">
            <wp:extent cx="5756910" cy="380365"/>
            <wp:effectExtent l="0" t="0" r="0" b="635"/>
            <wp:docPr id="60" name="Obraz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380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71842E" w14:textId="77777777" w:rsidR="00C85CE6" w:rsidRPr="001B4DD9" w:rsidRDefault="00BF0B50" w:rsidP="00F6770C">
      <w:pPr>
        <w:pStyle w:val="StylLegendaTekstpodstawowyCalibriWyrwnanydorodka"/>
      </w:pPr>
      <w:bookmarkStart w:id="153" w:name="_Toc418080279"/>
      <w:bookmarkStart w:id="154" w:name="_Toc418579407"/>
      <w:bookmarkStart w:id="155" w:name="_Toc418763227"/>
      <w:r w:rsidRPr="001B4DD9">
        <w:t xml:space="preserve">Rysunek </w:t>
      </w:r>
      <w:r w:rsidR="00522165">
        <w:fldChar w:fldCharType="begin"/>
      </w:r>
      <w:r w:rsidR="00522165">
        <w:instrText xml:space="preserve"> SEQ Rysunek \* ARABIC </w:instrText>
      </w:r>
      <w:r w:rsidR="00522165">
        <w:fldChar w:fldCharType="separate"/>
      </w:r>
      <w:r w:rsidR="003E11E8">
        <w:rPr>
          <w:noProof/>
        </w:rPr>
        <w:t>24</w:t>
      </w:r>
      <w:r w:rsidR="00522165">
        <w:rPr>
          <w:noProof/>
        </w:rPr>
        <w:fldChar w:fldCharType="end"/>
      </w:r>
      <w:r w:rsidRPr="001B4DD9">
        <w:t>. Sortowanie użytkowników</w:t>
      </w:r>
      <w:bookmarkEnd w:id="153"/>
      <w:bookmarkEnd w:id="154"/>
      <w:bookmarkEnd w:id="155"/>
    </w:p>
    <w:p w14:paraId="59E8DC35" w14:textId="77777777" w:rsidR="00C85CE6" w:rsidRPr="001D2BFA" w:rsidRDefault="00DD4BAE" w:rsidP="001D2BFA">
      <w:pPr>
        <w:pStyle w:val="Nagwek4"/>
        <w:numPr>
          <w:ilvl w:val="0"/>
          <w:numId w:val="0"/>
        </w:numPr>
        <w:ind w:left="1440" w:hanging="1440"/>
      </w:pPr>
      <w:r w:rsidRPr="001B4DD9">
        <w:t>Edycja danych użytkownika</w:t>
      </w:r>
    </w:p>
    <w:p w14:paraId="5554D510" w14:textId="77777777" w:rsidR="00BF0B50" w:rsidRPr="001B4DD9" w:rsidRDefault="009E00D4" w:rsidP="001D2BFA">
      <w:pPr>
        <w:ind w:firstLine="709"/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t>W celu edycji danych wybranego użytko</w:t>
      </w:r>
      <w:r w:rsidR="009C171F" w:rsidRPr="001B4DD9">
        <w:rPr>
          <w:rFonts w:asciiTheme="minorHAnsi" w:hAnsiTheme="minorHAnsi" w:cs="Arial"/>
        </w:rPr>
        <w:t>wnika należy wybrać link „Edytuj dane</w:t>
      </w:r>
      <w:r w:rsidRPr="001B4DD9">
        <w:rPr>
          <w:rFonts w:asciiTheme="minorHAnsi" w:hAnsiTheme="minorHAnsi" w:cs="Arial"/>
        </w:rPr>
        <w:t xml:space="preserve"> użytkownika”</w:t>
      </w:r>
      <w:r w:rsidR="00F05243" w:rsidRPr="001B4DD9">
        <w:rPr>
          <w:rFonts w:asciiTheme="minorHAnsi" w:hAnsiTheme="minorHAnsi" w:cs="Arial"/>
        </w:rPr>
        <w:t xml:space="preserve"> (Rysunek 21)</w:t>
      </w:r>
      <w:r w:rsidRPr="001B4DD9">
        <w:rPr>
          <w:rFonts w:asciiTheme="minorHAnsi" w:hAnsiTheme="minorHAnsi" w:cs="Arial"/>
        </w:rPr>
        <w:t>. Edytowane zmiany należy zatwierdzić przyciskiem „ZAPISZ”</w:t>
      </w:r>
      <w:r w:rsidR="00B23B93" w:rsidRPr="001B4DD9">
        <w:rPr>
          <w:rFonts w:asciiTheme="minorHAnsi" w:hAnsiTheme="minorHAnsi" w:cs="Arial"/>
        </w:rPr>
        <w:t xml:space="preserve">. Wybranie przycisku „ANULUJ” </w:t>
      </w:r>
      <w:r w:rsidRPr="001B4DD9">
        <w:rPr>
          <w:rFonts w:asciiTheme="minorHAnsi" w:hAnsiTheme="minorHAnsi" w:cs="Arial"/>
        </w:rPr>
        <w:t>spowoduje niezapisanie edytowanych danych</w:t>
      </w:r>
      <w:r w:rsidR="009C171F" w:rsidRPr="001B4DD9">
        <w:rPr>
          <w:rFonts w:asciiTheme="minorHAnsi" w:hAnsiTheme="minorHAnsi" w:cs="Arial"/>
        </w:rPr>
        <w:t xml:space="preserve"> (Rysunek 25)</w:t>
      </w:r>
      <w:r w:rsidRPr="001B4DD9">
        <w:rPr>
          <w:rFonts w:asciiTheme="minorHAnsi" w:hAnsiTheme="minorHAnsi" w:cs="Arial"/>
        </w:rPr>
        <w:t>. Użytkownik zostanie przekierowany na stronę główną dla użytkownika zalogowanego</w:t>
      </w:r>
      <w:r w:rsidR="009C171F" w:rsidRPr="001B4DD9">
        <w:rPr>
          <w:rFonts w:asciiTheme="minorHAnsi" w:hAnsiTheme="minorHAnsi" w:cs="Arial"/>
        </w:rPr>
        <w:t>.</w:t>
      </w:r>
    </w:p>
    <w:p w14:paraId="327EB1A9" w14:textId="77777777" w:rsidR="00BF0B50" w:rsidRPr="001B4DD9" w:rsidRDefault="00D50526" w:rsidP="00F6770C">
      <w:pPr>
        <w:pStyle w:val="rysunek"/>
      </w:pPr>
      <w:r w:rsidRPr="001B4DD9">
        <w:drawing>
          <wp:inline distT="0" distB="0" distL="0" distR="0" wp14:anchorId="686C336A" wp14:editId="19FD69DD">
            <wp:extent cx="5756910" cy="2787015"/>
            <wp:effectExtent l="19050" t="19050" r="15240" b="13335"/>
            <wp:docPr id="61" name="Obraz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278701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1727AFC" w14:textId="77777777" w:rsidR="00BF0B50" w:rsidRPr="001B4DD9" w:rsidRDefault="00BF0B50" w:rsidP="00F6770C">
      <w:pPr>
        <w:pStyle w:val="StylLegendaTekstpodstawowyCalibriWyrwnanydorodka"/>
      </w:pPr>
      <w:bookmarkStart w:id="156" w:name="_Toc418080280"/>
      <w:bookmarkStart w:id="157" w:name="_Toc418579408"/>
      <w:bookmarkStart w:id="158" w:name="_Toc418763228"/>
      <w:r w:rsidRPr="001B4DD9">
        <w:t xml:space="preserve">Rysunek </w:t>
      </w:r>
      <w:r w:rsidR="00522165">
        <w:fldChar w:fldCharType="begin"/>
      </w:r>
      <w:r w:rsidR="00522165">
        <w:instrText xml:space="preserve"> SEQ Rysunek \* ARABIC </w:instrText>
      </w:r>
      <w:r w:rsidR="00522165">
        <w:fldChar w:fldCharType="separate"/>
      </w:r>
      <w:r w:rsidR="003E11E8">
        <w:rPr>
          <w:noProof/>
        </w:rPr>
        <w:t>25</w:t>
      </w:r>
      <w:r w:rsidR="00522165">
        <w:rPr>
          <w:noProof/>
        </w:rPr>
        <w:fldChar w:fldCharType="end"/>
      </w:r>
      <w:r w:rsidRPr="001B4DD9">
        <w:t>.</w:t>
      </w:r>
      <w:r w:rsidR="00F05243" w:rsidRPr="001B4DD9">
        <w:t xml:space="preserve"> Edycja danych użytkownika</w:t>
      </w:r>
      <w:bookmarkEnd w:id="156"/>
      <w:bookmarkEnd w:id="157"/>
      <w:bookmarkEnd w:id="158"/>
    </w:p>
    <w:p w14:paraId="5FE4E02D" w14:textId="77777777" w:rsidR="009E00D4" w:rsidRPr="001D2BFA" w:rsidRDefault="00DD4BAE" w:rsidP="001D2BFA">
      <w:pPr>
        <w:pStyle w:val="Nagwek4"/>
        <w:numPr>
          <w:ilvl w:val="0"/>
          <w:numId w:val="0"/>
        </w:numPr>
        <w:ind w:left="1440" w:hanging="1440"/>
      </w:pPr>
      <w:r w:rsidRPr="001B4DD9">
        <w:t>Usunięcie użytkownika</w:t>
      </w:r>
    </w:p>
    <w:p w14:paraId="6A78F4E3" w14:textId="77777777" w:rsidR="00DD4BAE" w:rsidRPr="001B4DD9" w:rsidRDefault="009E00D4" w:rsidP="001D2BFA">
      <w:pPr>
        <w:ind w:firstLine="709"/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t xml:space="preserve">Użytkownik może zostać usunięty przez innego użytkownika posiadającego odpowiednie uprawniania. Proces jest wywoływany przez kliknięcie przy użytkowniku na </w:t>
      </w:r>
      <w:r w:rsidRPr="001B4DD9">
        <w:rPr>
          <w:rFonts w:asciiTheme="minorHAnsi" w:hAnsiTheme="minorHAnsi" w:cs="Arial"/>
        </w:rPr>
        <w:lastRenderedPageBreak/>
        <w:t>liście odnośnika „Usuń użytkownika”</w:t>
      </w:r>
      <w:r w:rsidR="00F05243" w:rsidRPr="001B4DD9">
        <w:rPr>
          <w:rFonts w:asciiTheme="minorHAnsi" w:hAnsiTheme="minorHAnsi" w:cs="Arial"/>
        </w:rPr>
        <w:t xml:space="preserve"> (Rysunek 21)</w:t>
      </w:r>
      <w:r w:rsidRPr="001B4DD9">
        <w:rPr>
          <w:rFonts w:asciiTheme="minorHAnsi" w:hAnsiTheme="minorHAnsi" w:cs="Arial"/>
        </w:rPr>
        <w:t>. Po kliknięciu odnośnika zostanie zaprezentowany komunikat, który będzie wymagał od użytkownika potwierdzania akcji. Jeśli użytkownik potwierdzi usunięcie, wybrany użytkownik  będzie miał zmieniony status i nie będzie już prezentowany na liście użytkowników.</w:t>
      </w:r>
    </w:p>
    <w:p w14:paraId="3D57A0CD" w14:textId="77777777" w:rsidR="00077656" w:rsidRDefault="00077656" w:rsidP="001D2BFA">
      <w:pPr>
        <w:pStyle w:val="Nagwek4"/>
        <w:numPr>
          <w:ilvl w:val="0"/>
          <w:numId w:val="0"/>
        </w:numPr>
        <w:ind w:left="1440" w:hanging="1440"/>
      </w:pPr>
    </w:p>
    <w:p w14:paraId="65C0A75F" w14:textId="77777777" w:rsidR="00077656" w:rsidRDefault="00077656" w:rsidP="001D2BFA">
      <w:pPr>
        <w:pStyle w:val="Nagwek4"/>
        <w:numPr>
          <w:ilvl w:val="0"/>
          <w:numId w:val="0"/>
        </w:numPr>
        <w:ind w:left="1440" w:hanging="1440"/>
      </w:pPr>
    </w:p>
    <w:p w14:paraId="2AE1CB9E" w14:textId="77777777" w:rsidR="00077656" w:rsidRDefault="00077656" w:rsidP="001D2BFA">
      <w:pPr>
        <w:pStyle w:val="Nagwek4"/>
        <w:numPr>
          <w:ilvl w:val="0"/>
          <w:numId w:val="0"/>
        </w:numPr>
        <w:ind w:left="1440" w:hanging="1440"/>
      </w:pPr>
    </w:p>
    <w:p w14:paraId="334D39A7" w14:textId="77777777" w:rsidR="00077656" w:rsidRDefault="00077656" w:rsidP="001D2BFA">
      <w:pPr>
        <w:pStyle w:val="Nagwek4"/>
        <w:numPr>
          <w:ilvl w:val="0"/>
          <w:numId w:val="0"/>
        </w:numPr>
        <w:ind w:left="1440" w:hanging="1440"/>
      </w:pPr>
    </w:p>
    <w:p w14:paraId="34A9798F" w14:textId="77777777" w:rsidR="00077656" w:rsidRDefault="00077656" w:rsidP="001D2BFA">
      <w:pPr>
        <w:pStyle w:val="Nagwek4"/>
        <w:numPr>
          <w:ilvl w:val="0"/>
          <w:numId w:val="0"/>
        </w:numPr>
        <w:ind w:left="1440" w:hanging="1440"/>
      </w:pPr>
    </w:p>
    <w:p w14:paraId="64A93E23" w14:textId="77777777" w:rsidR="001A3A20" w:rsidRPr="001D2BFA" w:rsidRDefault="00DD4BAE" w:rsidP="001D2BFA">
      <w:pPr>
        <w:pStyle w:val="Nagwek4"/>
        <w:numPr>
          <w:ilvl w:val="0"/>
          <w:numId w:val="0"/>
        </w:numPr>
        <w:ind w:left="1440" w:hanging="1440"/>
      </w:pPr>
      <w:r w:rsidRPr="001B4DD9">
        <w:t>Wybór ulubionego operatora płatności</w:t>
      </w:r>
    </w:p>
    <w:p w14:paraId="4BC1A0BA" w14:textId="77777777" w:rsidR="00BF0B50" w:rsidRPr="001B4DD9" w:rsidRDefault="001A3A20" w:rsidP="00F6770C">
      <w:pPr>
        <w:pStyle w:val="rysunek"/>
      </w:pPr>
      <w:r w:rsidRPr="001B4DD9">
        <w:drawing>
          <wp:inline distT="0" distB="0" distL="0" distR="0" wp14:anchorId="29D2FC88" wp14:editId="1E2EBE8E">
            <wp:extent cx="5756910" cy="1872615"/>
            <wp:effectExtent l="19050" t="19050" r="15240" b="13335"/>
            <wp:docPr id="52" name="Obraz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187261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E3FDB81" w14:textId="77777777" w:rsidR="001A3A20" w:rsidRPr="001B4DD9" w:rsidRDefault="00BF0B50" w:rsidP="00F6770C">
      <w:pPr>
        <w:pStyle w:val="StylLegendaTekstpodstawowyCalibriWyrwnanydorodka"/>
      </w:pPr>
      <w:bookmarkStart w:id="159" w:name="_Toc418080281"/>
      <w:bookmarkStart w:id="160" w:name="_Toc418579409"/>
      <w:bookmarkStart w:id="161" w:name="_Toc418763229"/>
      <w:r w:rsidRPr="001B4DD9">
        <w:t xml:space="preserve">Rysunek </w:t>
      </w:r>
      <w:r w:rsidR="00522165">
        <w:fldChar w:fldCharType="begin"/>
      </w:r>
      <w:r w:rsidR="00522165">
        <w:instrText xml:space="preserve"> SEQ Rysunek \* ARABIC </w:instrText>
      </w:r>
      <w:r w:rsidR="00522165">
        <w:fldChar w:fldCharType="separate"/>
      </w:r>
      <w:r w:rsidR="003E11E8">
        <w:rPr>
          <w:noProof/>
        </w:rPr>
        <w:t>26</w:t>
      </w:r>
      <w:r w:rsidR="00522165">
        <w:rPr>
          <w:noProof/>
        </w:rPr>
        <w:fldChar w:fldCharType="end"/>
      </w:r>
      <w:r w:rsidRPr="001B4DD9">
        <w:t>.</w:t>
      </w:r>
      <w:r w:rsidR="00F05243" w:rsidRPr="001B4DD9">
        <w:t xml:space="preserve"> Wybór domyślnego operatora płatności</w:t>
      </w:r>
      <w:bookmarkEnd w:id="159"/>
      <w:bookmarkEnd w:id="160"/>
      <w:bookmarkEnd w:id="161"/>
    </w:p>
    <w:p w14:paraId="52D4DF32" w14:textId="77777777" w:rsidR="00DD4BAE" w:rsidRPr="001B4DD9" w:rsidRDefault="00DD4BAE" w:rsidP="001D2BFA">
      <w:pPr>
        <w:ind w:firstLine="709"/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t>Sekcja</w:t>
      </w:r>
      <w:r w:rsidR="001A3A20" w:rsidRPr="001B4DD9">
        <w:rPr>
          <w:rFonts w:asciiTheme="minorHAnsi" w:hAnsiTheme="minorHAnsi" w:cs="Arial"/>
        </w:rPr>
        <w:t xml:space="preserve"> jest dostępna po wybraniu przycisku „Domyślny operator płatności”</w:t>
      </w:r>
      <w:r w:rsidRPr="001B4DD9">
        <w:rPr>
          <w:rFonts w:asciiTheme="minorHAnsi" w:hAnsiTheme="minorHAnsi" w:cs="Arial"/>
        </w:rPr>
        <w:t xml:space="preserve"> </w:t>
      </w:r>
      <w:r w:rsidR="001A3A20" w:rsidRPr="001B4DD9">
        <w:rPr>
          <w:rFonts w:asciiTheme="minorHAnsi" w:hAnsiTheme="minorHAnsi" w:cs="Arial"/>
        </w:rPr>
        <w:t xml:space="preserve">i </w:t>
      </w:r>
      <w:r w:rsidRPr="001B4DD9">
        <w:rPr>
          <w:rFonts w:asciiTheme="minorHAnsi" w:hAnsiTheme="minorHAnsi" w:cs="Arial"/>
        </w:rPr>
        <w:t>pozwala na wybranie lub usunięcie domyślnego operatora płatności. Zmiana operatora jest dostępna dla użytkowników posiadających odpowiedni poziom uprawnień. Użytkownik wybiera operatora z listy i zatwierdza wybór. Jeśli użytkownik chce usunąć domyślnego operatora, musi wybrać "pustą" opcję i zatwierdzić wybór</w:t>
      </w:r>
      <w:r w:rsidR="00410D81" w:rsidRPr="001B4DD9">
        <w:rPr>
          <w:rFonts w:asciiTheme="minorHAnsi" w:hAnsiTheme="minorHAnsi" w:cs="Arial"/>
        </w:rPr>
        <w:t xml:space="preserve"> przyciskiem „ZAPISZ</w:t>
      </w:r>
      <w:r w:rsidR="001A3A20" w:rsidRPr="001B4DD9">
        <w:rPr>
          <w:rFonts w:asciiTheme="minorHAnsi" w:hAnsiTheme="minorHAnsi" w:cs="Arial"/>
        </w:rPr>
        <w:t>”</w:t>
      </w:r>
      <w:r w:rsidR="00F05243" w:rsidRPr="001B4DD9">
        <w:rPr>
          <w:rFonts w:asciiTheme="minorHAnsi" w:hAnsiTheme="minorHAnsi" w:cs="Arial"/>
        </w:rPr>
        <w:t xml:space="preserve"> (Rysunek 26)</w:t>
      </w:r>
      <w:r w:rsidRPr="001B4DD9">
        <w:rPr>
          <w:rFonts w:asciiTheme="minorHAnsi" w:hAnsiTheme="minorHAnsi" w:cs="Arial"/>
        </w:rPr>
        <w:t>.</w:t>
      </w:r>
    </w:p>
    <w:p w14:paraId="4B835A41" w14:textId="77777777" w:rsidR="00F80604" w:rsidRPr="00DE63AC" w:rsidRDefault="00241BB9" w:rsidP="00DE63AC">
      <w:pPr>
        <w:pStyle w:val="Nagwek2"/>
      </w:pPr>
      <w:bookmarkStart w:id="162" w:name="scroll-bookmark-8"/>
      <w:bookmarkStart w:id="163" w:name="_Toc418067409"/>
      <w:bookmarkStart w:id="164" w:name="_Toc418072126"/>
      <w:bookmarkStart w:id="165" w:name="_Toc418072760"/>
      <w:bookmarkStart w:id="166" w:name="_Toc418072835"/>
      <w:bookmarkStart w:id="167" w:name="_Toc418592149"/>
      <w:bookmarkStart w:id="168" w:name="_Toc418664606"/>
      <w:bookmarkStart w:id="169" w:name="_Toc428952343"/>
      <w:r w:rsidRPr="00DE63AC">
        <w:t>Znaki opłaty sądowej</w:t>
      </w:r>
      <w:bookmarkEnd w:id="162"/>
      <w:bookmarkEnd w:id="163"/>
      <w:bookmarkEnd w:id="164"/>
      <w:bookmarkEnd w:id="165"/>
      <w:bookmarkEnd w:id="166"/>
      <w:bookmarkEnd w:id="167"/>
      <w:bookmarkEnd w:id="168"/>
      <w:bookmarkEnd w:id="169"/>
    </w:p>
    <w:p w14:paraId="092A4855" w14:textId="77777777" w:rsidR="00273032" w:rsidRPr="003B3D77" w:rsidRDefault="003B0AEB" w:rsidP="003B3D77">
      <w:pPr>
        <w:ind w:firstLine="709"/>
        <w:rPr>
          <w:rFonts w:asciiTheme="minorHAnsi" w:hAnsiTheme="minorHAnsi" w:cs="Arial"/>
        </w:rPr>
      </w:pPr>
      <w:r w:rsidRPr="001B4DD9">
        <w:rPr>
          <w:rStyle w:val="sticky-icon"/>
          <w:rFonts w:asciiTheme="minorHAnsi" w:hAnsiTheme="minorHAnsi" w:cs="Arial"/>
        </w:rPr>
        <w:t xml:space="preserve">Dostęp do funkcjonalności jest możliwy dla użytkownika zalogowanego </w:t>
      </w:r>
      <w:r w:rsidR="00F05243" w:rsidRPr="001B4DD9">
        <w:rPr>
          <w:rStyle w:val="sticky-icon"/>
          <w:rFonts w:asciiTheme="minorHAnsi" w:hAnsiTheme="minorHAnsi" w:cs="Arial"/>
        </w:rPr>
        <w:br/>
      </w:r>
      <w:r w:rsidRPr="001B4DD9">
        <w:rPr>
          <w:rStyle w:val="sticky-icon"/>
          <w:rFonts w:asciiTheme="minorHAnsi" w:hAnsiTheme="minorHAnsi" w:cs="Arial"/>
        </w:rPr>
        <w:t>i niezalogowanego. Użytkownik może wejść na stronę poprzez dedykowane linki dostępne na stronie głównej oraz na stronie "Znaki opłaty sądowej".</w:t>
      </w:r>
    </w:p>
    <w:p w14:paraId="36259AC1" w14:textId="77777777" w:rsidR="00171630" w:rsidRPr="00DE63AC" w:rsidRDefault="00171630" w:rsidP="00DE63AC">
      <w:pPr>
        <w:pStyle w:val="Nagwek3"/>
      </w:pPr>
      <w:bookmarkStart w:id="170" w:name="_Toc418072127"/>
      <w:bookmarkStart w:id="171" w:name="_Toc418072761"/>
      <w:bookmarkStart w:id="172" w:name="_Toc418072836"/>
      <w:bookmarkStart w:id="173" w:name="_Toc418592150"/>
      <w:bookmarkStart w:id="174" w:name="_Toc418664607"/>
      <w:bookmarkStart w:id="175" w:name="_Toc428952344"/>
      <w:r w:rsidRPr="00DE63AC">
        <w:lastRenderedPageBreak/>
        <w:t>Zakup znaków opłaty sądowej przez użytkownika niezalogowanego</w:t>
      </w:r>
      <w:bookmarkEnd w:id="170"/>
      <w:bookmarkEnd w:id="171"/>
      <w:bookmarkEnd w:id="172"/>
      <w:bookmarkEnd w:id="173"/>
      <w:bookmarkEnd w:id="174"/>
      <w:bookmarkEnd w:id="175"/>
    </w:p>
    <w:p w14:paraId="5BAEA897" w14:textId="77777777" w:rsidR="00F80604" w:rsidRPr="001B4DD9" w:rsidRDefault="00171630" w:rsidP="003B3D77">
      <w:pPr>
        <w:pStyle w:val="Nagwek4"/>
        <w:numPr>
          <w:ilvl w:val="0"/>
          <w:numId w:val="0"/>
        </w:numPr>
        <w:ind w:left="1440" w:hanging="1440"/>
        <w:rPr>
          <w:noProof/>
        </w:rPr>
      </w:pPr>
      <w:r w:rsidRPr="001B4DD9">
        <w:rPr>
          <w:noProof/>
        </w:rPr>
        <w:t xml:space="preserve">Krok 1 </w:t>
      </w:r>
    </w:p>
    <w:p w14:paraId="568697D3" w14:textId="77777777" w:rsidR="003B0AEB" w:rsidRPr="001B4DD9" w:rsidRDefault="00DA7EC9" w:rsidP="003B3D77">
      <w:pPr>
        <w:ind w:firstLine="709"/>
        <w:rPr>
          <w:rFonts w:asciiTheme="minorHAnsi" w:hAnsiTheme="minorHAnsi" w:cs="Arial"/>
          <w:noProof/>
        </w:rPr>
      </w:pPr>
      <w:r w:rsidRPr="001B4DD9">
        <w:rPr>
          <w:rFonts w:asciiTheme="minorHAnsi" w:hAnsiTheme="minorHAnsi" w:cs="Arial"/>
          <w:noProof/>
        </w:rPr>
        <w:t>Strona jest dostępna po wybraniu na stronie głównej przycisku „Znaki opłaty sądowej”.</w:t>
      </w:r>
      <w:r w:rsidR="00F80604" w:rsidRPr="001B4DD9">
        <w:rPr>
          <w:rFonts w:asciiTheme="minorHAnsi" w:hAnsiTheme="minorHAnsi" w:cs="Arial"/>
          <w:noProof/>
        </w:rPr>
        <w:t xml:space="preserve"> </w:t>
      </w:r>
      <w:r w:rsidR="003B0AEB" w:rsidRPr="001B4DD9">
        <w:rPr>
          <w:rFonts w:asciiTheme="minorHAnsi" w:hAnsiTheme="minorHAnsi" w:cs="Arial"/>
          <w:noProof/>
        </w:rPr>
        <w:t>Użytkownikowi  po wejściu na stronę</w:t>
      </w:r>
      <w:r w:rsidR="00273032" w:rsidRPr="001B4DD9">
        <w:rPr>
          <w:rFonts w:asciiTheme="minorHAnsi" w:hAnsiTheme="minorHAnsi" w:cs="Arial"/>
          <w:noProof/>
        </w:rPr>
        <w:t xml:space="preserve"> (Rysunek 27)</w:t>
      </w:r>
      <w:r w:rsidR="003B0AEB" w:rsidRPr="001B4DD9">
        <w:rPr>
          <w:rFonts w:asciiTheme="minorHAnsi" w:hAnsiTheme="minorHAnsi" w:cs="Arial"/>
          <w:noProof/>
        </w:rPr>
        <w:t xml:space="preserve"> jest prezentowana sekcja składająca się z pól:</w:t>
      </w:r>
    </w:p>
    <w:p w14:paraId="047B53DF" w14:textId="77777777" w:rsidR="003B0AEB" w:rsidRPr="003B3D77" w:rsidRDefault="003B0AEB" w:rsidP="003B3D77">
      <w:pPr>
        <w:pStyle w:val="Akapitzlist"/>
      </w:pPr>
      <w:r w:rsidRPr="003B3D77">
        <w:t>Nominał</w:t>
      </w:r>
      <w:r w:rsidR="00CB1930" w:rsidRPr="003B3D77">
        <w:t xml:space="preserve"> </w:t>
      </w:r>
      <w:r w:rsidR="0009441D">
        <w:t>–</w:t>
      </w:r>
      <w:r w:rsidRPr="003B3D77">
        <w:t xml:space="preserve"> pole do wpisania nominału znaku opłaty sądowej, pole przyjmuje wartości od 1 do 1500 PLN, można wpisać tylko liczby całkowite,</w:t>
      </w:r>
    </w:p>
    <w:p w14:paraId="0A4D39CD" w14:textId="77777777" w:rsidR="003B0AEB" w:rsidRPr="003B3D77" w:rsidRDefault="003B0AEB" w:rsidP="003B3D77">
      <w:pPr>
        <w:pStyle w:val="Akapitzlist"/>
      </w:pPr>
      <w:r w:rsidRPr="003B3D77">
        <w:t xml:space="preserve">Ilość </w:t>
      </w:r>
      <w:r w:rsidR="0009441D">
        <w:t>–</w:t>
      </w:r>
      <w:r w:rsidRPr="003B3D77">
        <w:t xml:space="preserve"> pole do wpisania ilości znaków opłaty sądowej, domyślna wartość 1.</w:t>
      </w:r>
    </w:p>
    <w:p w14:paraId="4FAF3242" w14:textId="77777777" w:rsidR="003B0AEB" w:rsidRPr="003B3D77" w:rsidRDefault="003B0AEB" w:rsidP="003B3D77">
      <w:pPr>
        <w:pStyle w:val="Akapitzlist"/>
      </w:pPr>
      <w:r w:rsidRPr="003B3D77">
        <w:t>Kwota za wybrane znaki</w:t>
      </w:r>
      <w:r w:rsidR="0009441D">
        <w:t>–</w:t>
      </w:r>
      <w:r w:rsidRPr="003B3D77">
        <w:t xml:space="preserve"> kwota prezentowana po przemnożeniu ilości znaków  razy ich nominał</w:t>
      </w:r>
    </w:p>
    <w:p w14:paraId="0F27DE14" w14:textId="77777777" w:rsidR="003B0AEB" w:rsidRPr="003B3D77" w:rsidRDefault="003B0AEB" w:rsidP="003B3D77">
      <w:pPr>
        <w:pStyle w:val="Akapitzlist"/>
      </w:pPr>
      <w:r w:rsidRPr="003B3D77">
        <w:t xml:space="preserve">Dane płatnika </w:t>
      </w:r>
      <w:r w:rsidR="0009441D">
        <w:t>–</w:t>
      </w:r>
      <w:r w:rsidRPr="003B3D77">
        <w:t xml:space="preserve"> nazwa lub imię i nazwisko oraz adres email.</w:t>
      </w:r>
    </w:p>
    <w:p w14:paraId="077F5F6A" w14:textId="77777777" w:rsidR="003B0AEB" w:rsidRPr="003B3D77" w:rsidRDefault="00992058" w:rsidP="003B3D77">
      <w:pPr>
        <w:pStyle w:val="Akapitzlist"/>
      </w:pPr>
      <w:r w:rsidRPr="003B3D77">
        <w:t>ANULUJ</w:t>
      </w:r>
      <w:r w:rsidR="003B0AEB" w:rsidRPr="003B3D77">
        <w:t xml:space="preserve"> </w:t>
      </w:r>
      <w:r w:rsidR="0009441D">
        <w:t>–</w:t>
      </w:r>
      <w:r w:rsidR="003B0AEB" w:rsidRPr="003B3D77">
        <w:t xml:space="preserve"> wybranie opcji powoduje przerwanie operacji i powrót do strony głównej Portalu,</w:t>
      </w:r>
    </w:p>
    <w:p w14:paraId="3C7C1730" w14:textId="77777777" w:rsidR="003B0AEB" w:rsidRPr="003B3D77" w:rsidRDefault="00992058" w:rsidP="003B3D77">
      <w:pPr>
        <w:pStyle w:val="Akapitzlist"/>
      </w:pPr>
      <w:r w:rsidRPr="003B3D77">
        <w:t xml:space="preserve">KONTYNUUJ </w:t>
      </w:r>
      <w:r w:rsidR="0009441D">
        <w:t>–</w:t>
      </w:r>
      <w:r w:rsidR="003B0AEB" w:rsidRPr="003B3D77">
        <w:t xml:space="preserve"> przejście do podsumowania i wyboru płatności</w:t>
      </w:r>
      <w:r w:rsidRPr="003B3D77">
        <w:t>,</w:t>
      </w:r>
    </w:p>
    <w:p w14:paraId="7F925052" w14:textId="77777777" w:rsidR="00992058" w:rsidRPr="003B3D77" w:rsidRDefault="00992058" w:rsidP="003B3D77">
      <w:pPr>
        <w:pStyle w:val="Akapitzlist"/>
      </w:pPr>
      <w:r w:rsidRPr="003B3D77">
        <w:t>DODAJ KOLEJNY ZNAK OPŁATY SĄDOWEJ DO ZAKUPU – wybranie tego przycisku powoduje wyświetlenie się pól dla kolejnych znaków.</w:t>
      </w:r>
    </w:p>
    <w:p w14:paraId="2B20495C" w14:textId="77777777" w:rsidR="00765A52" w:rsidRPr="001B4DD9" w:rsidRDefault="00992058" w:rsidP="003B3D77">
      <w:pPr>
        <w:rPr>
          <w:rFonts w:asciiTheme="minorHAnsi" w:hAnsiTheme="minorHAnsi" w:cs="Arial"/>
          <w:noProof/>
        </w:rPr>
      </w:pPr>
      <w:r w:rsidRPr="001B4DD9">
        <w:rPr>
          <w:rFonts w:asciiTheme="minorHAnsi" w:hAnsiTheme="minorHAnsi" w:cs="Arial"/>
          <w:noProof/>
        </w:rPr>
        <w:t xml:space="preserve">Użytkownik, aby przejść do następnego kroku musi również zaakceptować regulamin oraz wyrazić zgodę na przetwarzanie danych osobowych. </w:t>
      </w:r>
    </w:p>
    <w:p w14:paraId="10AB13BC" w14:textId="77777777" w:rsidR="00765A52" w:rsidRPr="001B4DD9" w:rsidRDefault="00454162" w:rsidP="00F6770C">
      <w:pPr>
        <w:pStyle w:val="rysunek"/>
      </w:pPr>
      <w:r w:rsidRPr="001B4DD9">
        <w:drawing>
          <wp:inline distT="0" distB="0" distL="0" distR="0" wp14:anchorId="02511C90" wp14:editId="7CC18505">
            <wp:extent cx="5544926" cy="2982595"/>
            <wp:effectExtent l="19050" t="19050" r="17780" b="27305"/>
            <wp:docPr id="2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4"/>
                    <a:srcRect l="22443" t="40762" r="22124" b="6230"/>
                    <a:stretch/>
                  </pic:blipFill>
                  <pic:spPr bwMode="auto">
                    <a:xfrm>
                      <a:off x="0" y="0"/>
                      <a:ext cx="5613076" cy="3019253"/>
                    </a:xfrm>
                    <a:prstGeom prst="rect">
                      <a:avLst/>
                    </a:prstGeom>
                    <a:ln w="952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E20C773" w14:textId="77777777" w:rsidR="00F80604" w:rsidRPr="001B4DD9" w:rsidRDefault="00765A52" w:rsidP="00F6770C">
      <w:pPr>
        <w:pStyle w:val="StylLegendaTekstpodstawowyCalibriWyrwnanydorodka"/>
      </w:pPr>
      <w:bookmarkStart w:id="176" w:name="_Toc418080282"/>
      <w:bookmarkStart w:id="177" w:name="_Toc418579410"/>
      <w:bookmarkStart w:id="178" w:name="_Toc418763230"/>
      <w:r w:rsidRPr="001B4DD9">
        <w:t xml:space="preserve">Rysunek </w:t>
      </w:r>
      <w:r w:rsidR="00522165">
        <w:fldChar w:fldCharType="begin"/>
      </w:r>
      <w:r w:rsidR="00522165">
        <w:instrText xml:space="preserve"> SEQ Rysunek \* ARABIC </w:instrText>
      </w:r>
      <w:r w:rsidR="00522165">
        <w:fldChar w:fldCharType="separate"/>
      </w:r>
      <w:r w:rsidR="003E11E8">
        <w:rPr>
          <w:noProof/>
        </w:rPr>
        <w:t>27</w:t>
      </w:r>
      <w:r w:rsidR="00522165">
        <w:rPr>
          <w:noProof/>
        </w:rPr>
        <w:fldChar w:fldCharType="end"/>
      </w:r>
      <w:r w:rsidR="009E00D4" w:rsidRPr="001B4DD9">
        <w:t>.</w:t>
      </w:r>
      <w:r w:rsidRPr="001B4DD9">
        <w:t xml:space="preserve"> Zakup znaków opłaty sądowej</w:t>
      </w:r>
      <w:bookmarkEnd w:id="176"/>
      <w:bookmarkEnd w:id="177"/>
      <w:bookmarkEnd w:id="178"/>
      <w:r w:rsidR="00171630" w:rsidRPr="001B4DD9">
        <w:tab/>
      </w:r>
    </w:p>
    <w:p w14:paraId="1A904A71" w14:textId="77777777" w:rsidR="00171630" w:rsidRPr="001B4DD9" w:rsidRDefault="00171630" w:rsidP="00D741CD">
      <w:pPr>
        <w:pStyle w:val="Nagwek4"/>
        <w:numPr>
          <w:ilvl w:val="0"/>
          <w:numId w:val="0"/>
        </w:numPr>
        <w:ind w:left="1440" w:hanging="1440"/>
      </w:pPr>
      <w:r w:rsidRPr="001B4DD9">
        <w:t xml:space="preserve">Krok 2 </w:t>
      </w:r>
    </w:p>
    <w:p w14:paraId="2C84855A" w14:textId="77777777" w:rsidR="00F80604" w:rsidRPr="001B4DD9" w:rsidRDefault="00992058" w:rsidP="00D741CD">
      <w:pPr>
        <w:ind w:firstLine="0"/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  <w:noProof/>
        </w:rPr>
        <w:lastRenderedPageBreak/>
        <w:t>Strona</w:t>
      </w:r>
      <w:r w:rsidR="00273032" w:rsidRPr="001B4DD9">
        <w:rPr>
          <w:rFonts w:asciiTheme="minorHAnsi" w:hAnsiTheme="minorHAnsi" w:cs="Arial"/>
          <w:noProof/>
        </w:rPr>
        <w:t xml:space="preserve"> (Rysunek 28)</w:t>
      </w:r>
      <w:r w:rsidRPr="001B4DD9">
        <w:rPr>
          <w:rFonts w:asciiTheme="minorHAnsi" w:hAnsiTheme="minorHAnsi" w:cs="Arial"/>
          <w:noProof/>
        </w:rPr>
        <w:t xml:space="preserve"> </w:t>
      </w:r>
      <w:r w:rsidR="005132AC" w:rsidRPr="001B4DD9">
        <w:rPr>
          <w:rFonts w:asciiTheme="minorHAnsi" w:hAnsiTheme="minorHAnsi" w:cs="Arial"/>
          <w:noProof/>
        </w:rPr>
        <w:t>prezentuje</w:t>
      </w:r>
      <w:r w:rsidRPr="001B4DD9">
        <w:rPr>
          <w:rFonts w:asciiTheme="minorHAnsi" w:hAnsiTheme="minorHAnsi" w:cs="Arial"/>
          <w:noProof/>
        </w:rPr>
        <w:t xml:space="preserve"> podsumowanie uzupełnionych danych w poprzednik kroku.</w:t>
      </w:r>
    </w:p>
    <w:p w14:paraId="72FC9F4A" w14:textId="77777777" w:rsidR="00992058" w:rsidRPr="001B4DD9" w:rsidRDefault="00992058" w:rsidP="003E1ACB">
      <w:pPr>
        <w:rPr>
          <w:rFonts w:asciiTheme="minorHAnsi" w:hAnsiTheme="minorHAnsi" w:cs="Arial"/>
          <w:noProof/>
        </w:rPr>
      </w:pPr>
      <w:r w:rsidRPr="001B4DD9">
        <w:rPr>
          <w:rFonts w:asciiTheme="minorHAnsi" w:hAnsiTheme="minorHAnsi" w:cs="Arial"/>
        </w:rPr>
        <w:t>Dostępne są następujące przyciski:</w:t>
      </w:r>
    </w:p>
    <w:p w14:paraId="6077D2AA" w14:textId="77777777" w:rsidR="00992058" w:rsidRPr="001B4DD9" w:rsidRDefault="00992058" w:rsidP="00D741CD">
      <w:pPr>
        <w:pStyle w:val="Akapitzlist"/>
      </w:pPr>
      <w:r w:rsidRPr="001B4DD9">
        <w:t xml:space="preserve">„Anuluj” </w:t>
      </w:r>
      <w:r w:rsidR="0009441D">
        <w:t>–</w:t>
      </w:r>
      <w:r w:rsidRPr="001B4DD9">
        <w:t xml:space="preserve"> wybranie opcji powoduje przerwanie akcji,</w:t>
      </w:r>
    </w:p>
    <w:p w14:paraId="6FD9BC77" w14:textId="77777777" w:rsidR="00992058" w:rsidRPr="001B4DD9" w:rsidRDefault="00992058" w:rsidP="00D741CD">
      <w:pPr>
        <w:pStyle w:val="Akapitzlist"/>
      </w:pPr>
      <w:r w:rsidRPr="001B4DD9">
        <w:t>„</w:t>
      </w:r>
      <w:r w:rsidR="00383266" w:rsidRPr="001B4DD9">
        <w:t>WSTECZ</w:t>
      </w:r>
      <w:r w:rsidRPr="001B4DD9">
        <w:t>”</w:t>
      </w:r>
      <w:r w:rsidR="00383266" w:rsidRPr="001B4DD9">
        <w:t xml:space="preserve"> </w:t>
      </w:r>
      <w:r w:rsidR="0009441D">
        <w:t>–</w:t>
      </w:r>
      <w:r w:rsidRPr="001B4DD9">
        <w:t xml:space="preserve"> </w:t>
      </w:r>
      <w:r w:rsidR="00383266" w:rsidRPr="001B4DD9">
        <w:t>powrót do formularza z danymi zakupu znaków opłaty sądowej,</w:t>
      </w:r>
    </w:p>
    <w:p w14:paraId="0F2012FA" w14:textId="77777777" w:rsidR="00992058" w:rsidRPr="001B4DD9" w:rsidRDefault="00992058" w:rsidP="00D741CD">
      <w:pPr>
        <w:pStyle w:val="Akapitzlist"/>
        <w:rPr>
          <w:noProof/>
        </w:rPr>
      </w:pPr>
      <w:r w:rsidRPr="001B4DD9">
        <w:t>„</w:t>
      </w:r>
      <w:r w:rsidR="00383266" w:rsidRPr="001B4DD9">
        <w:t xml:space="preserve">DALEJ” </w:t>
      </w:r>
      <w:r w:rsidR="0009441D">
        <w:t>–</w:t>
      </w:r>
      <w:r w:rsidR="00383266" w:rsidRPr="001B4DD9">
        <w:t xml:space="preserve"> </w:t>
      </w:r>
      <w:r w:rsidRPr="001B4DD9">
        <w:t>wybranie przycisku powoduje przeniesienie do</w:t>
      </w:r>
      <w:r w:rsidR="00383266" w:rsidRPr="001B4DD9">
        <w:t xml:space="preserve"> realizacji płatności za pomocą operatora płatności</w:t>
      </w:r>
      <w:r w:rsidRPr="001B4DD9">
        <w:t>.</w:t>
      </w:r>
      <w:r w:rsidRPr="001B4DD9">
        <w:rPr>
          <w:noProof/>
        </w:rPr>
        <w:t xml:space="preserve"> </w:t>
      </w:r>
    </w:p>
    <w:p w14:paraId="5C84AA1B" w14:textId="77777777" w:rsidR="00765A52" w:rsidRPr="001B4DD9" w:rsidRDefault="00454162" w:rsidP="00F6770C">
      <w:pPr>
        <w:pStyle w:val="rysunek"/>
      </w:pPr>
      <w:r w:rsidRPr="001B4DD9">
        <w:drawing>
          <wp:inline distT="0" distB="0" distL="0" distR="0" wp14:anchorId="27190050" wp14:editId="052DD269">
            <wp:extent cx="5147945" cy="2955015"/>
            <wp:effectExtent l="19050" t="19050" r="14605" b="17145"/>
            <wp:docPr id="3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5"/>
                    <a:srcRect l="22436" t="40586" r="23816" b="4565"/>
                    <a:stretch/>
                  </pic:blipFill>
                  <pic:spPr bwMode="auto">
                    <a:xfrm>
                      <a:off x="0" y="0"/>
                      <a:ext cx="5233139" cy="3003918"/>
                    </a:xfrm>
                    <a:prstGeom prst="rect">
                      <a:avLst/>
                    </a:prstGeom>
                    <a:ln w="952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87EAADE" w14:textId="77777777" w:rsidR="006B12C2" w:rsidRPr="001B4DD9" w:rsidRDefault="00765A52" w:rsidP="00F6770C">
      <w:pPr>
        <w:pStyle w:val="StylLegendaTekstpodstawowyCalibriWyrwnanydorodka"/>
      </w:pPr>
      <w:bookmarkStart w:id="179" w:name="_Toc418080283"/>
      <w:bookmarkStart w:id="180" w:name="_Toc418579411"/>
      <w:bookmarkStart w:id="181" w:name="_Toc418763231"/>
      <w:r w:rsidRPr="001B4DD9">
        <w:t xml:space="preserve">Rysunek </w:t>
      </w:r>
      <w:r w:rsidR="00522165">
        <w:fldChar w:fldCharType="begin"/>
      </w:r>
      <w:r w:rsidR="00522165">
        <w:instrText xml:space="preserve"> SEQ Rysunek \* ARABIC </w:instrText>
      </w:r>
      <w:r w:rsidR="00522165">
        <w:fldChar w:fldCharType="separate"/>
      </w:r>
      <w:r w:rsidR="003E11E8">
        <w:rPr>
          <w:noProof/>
        </w:rPr>
        <w:t>28</w:t>
      </w:r>
      <w:r w:rsidR="00522165">
        <w:rPr>
          <w:noProof/>
        </w:rPr>
        <w:fldChar w:fldCharType="end"/>
      </w:r>
      <w:r w:rsidR="009E00D4" w:rsidRPr="001B4DD9">
        <w:t>.</w:t>
      </w:r>
      <w:r w:rsidRPr="001B4DD9">
        <w:t xml:space="preserve"> Podsumowanie zakupu znaków opłaty sądowej</w:t>
      </w:r>
      <w:bookmarkEnd w:id="179"/>
      <w:bookmarkEnd w:id="180"/>
      <w:bookmarkEnd w:id="181"/>
    </w:p>
    <w:p w14:paraId="5E6DF76A" w14:textId="77777777" w:rsidR="00171630" w:rsidRPr="00D741CD" w:rsidRDefault="00171630" w:rsidP="00D741CD">
      <w:pPr>
        <w:pStyle w:val="Nagwek4"/>
        <w:numPr>
          <w:ilvl w:val="0"/>
          <w:numId w:val="0"/>
        </w:numPr>
        <w:ind w:left="1440" w:hanging="1440"/>
        <w:rPr>
          <w:noProof/>
        </w:rPr>
      </w:pPr>
      <w:r w:rsidRPr="001B4DD9">
        <w:rPr>
          <w:noProof/>
        </w:rPr>
        <w:t>Krok 3</w:t>
      </w:r>
    </w:p>
    <w:p w14:paraId="3BB98582" w14:textId="77777777" w:rsidR="00273032" w:rsidRPr="00D741CD" w:rsidRDefault="00410D81" w:rsidP="00D741CD">
      <w:pPr>
        <w:ind w:firstLine="709"/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t xml:space="preserve">Realizacja płatności opisana została w podpunkcie </w:t>
      </w:r>
      <w:hyperlink w:anchor="_Płatność_w_systemie" w:history="1">
        <w:r w:rsidR="008911F5" w:rsidRPr="008911F5">
          <w:rPr>
            <w:rFonts w:asciiTheme="minorHAnsi" w:hAnsiTheme="minorHAnsi" w:cs="Arial"/>
            <w:b/>
          </w:rPr>
          <w:t>3.9</w:t>
        </w:r>
      </w:hyperlink>
      <w:r w:rsidRPr="001B4DD9">
        <w:rPr>
          <w:rFonts w:asciiTheme="minorHAnsi" w:hAnsiTheme="minorHAnsi" w:cs="Arial"/>
        </w:rPr>
        <w:t xml:space="preserve"> – realizacja płatności za pomocą operatora płatności.</w:t>
      </w:r>
    </w:p>
    <w:p w14:paraId="5743AA8F" w14:textId="77777777" w:rsidR="00410D81" w:rsidRPr="00DE63AC" w:rsidRDefault="00E961CF" w:rsidP="00DE63AC">
      <w:pPr>
        <w:pStyle w:val="Nagwek3"/>
      </w:pPr>
      <w:bookmarkStart w:id="182" w:name="_Toc418072128"/>
      <w:bookmarkStart w:id="183" w:name="_Toc418072762"/>
      <w:bookmarkStart w:id="184" w:name="_Toc418072837"/>
      <w:bookmarkStart w:id="185" w:name="_Toc418592151"/>
      <w:bookmarkStart w:id="186" w:name="_Toc418664608"/>
      <w:bookmarkStart w:id="187" w:name="_Toc428952345"/>
      <w:r w:rsidRPr="00DE63AC">
        <w:t>Lista znaków opłaty sądowej</w:t>
      </w:r>
      <w:r w:rsidR="00383266" w:rsidRPr="00DE63AC">
        <w:t xml:space="preserve"> – użytkownik zalogowany</w:t>
      </w:r>
      <w:bookmarkEnd w:id="182"/>
      <w:bookmarkEnd w:id="183"/>
      <w:bookmarkEnd w:id="184"/>
      <w:bookmarkEnd w:id="185"/>
      <w:bookmarkEnd w:id="186"/>
      <w:bookmarkEnd w:id="187"/>
    </w:p>
    <w:p w14:paraId="59F32416" w14:textId="77777777" w:rsidR="00410D81" w:rsidRPr="001B4DD9" w:rsidRDefault="00410D81" w:rsidP="00D741CD">
      <w:pPr>
        <w:ind w:firstLine="709"/>
        <w:rPr>
          <w:rFonts w:asciiTheme="minorHAnsi" w:hAnsiTheme="minorHAnsi" w:cs="Arial"/>
          <w:noProof/>
        </w:rPr>
      </w:pPr>
      <w:r w:rsidRPr="001B4DD9">
        <w:rPr>
          <w:rFonts w:asciiTheme="minorHAnsi" w:hAnsiTheme="minorHAnsi" w:cs="Arial"/>
          <w:noProof/>
        </w:rPr>
        <w:t>Strona z listą znaków opłąty sądowej jest dostępna dla użytkownika zalogowanego. Strona jest dostępna po wybraniu na stronie głównej przycisku „Znaki opłaty sądowej” lub przycisku w pasku zadań.</w:t>
      </w:r>
    </w:p>
    <w:p w14:paraId="5FBC4EA9" w14:textId="77777777" w:rsidR="00765A52" w:rsidRPr="001B4DD9" w:rsidRDefault="00E961CF" w:rsidP="00F6770C">
      <w:pPr>
        <w:pStyle w:val="rysunek"/>
      </w:pPr>
      <w:r w:rsidRPr="001B4DD9">
        <w:lastRenderedPageBreak/>
        <w:drawing>
          <wp:inline distT="0" distB="0" distL="0" distR="0" wp14:anchorId="49EDB559" wp14:editId="3F5301CE">
            <wp:extent cx="6105525" cy="6118655"/>
            <wp:effectExtent l="19050" t="19050" r="9525" b="15875"/>
            <wp:docPr id="7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6"/>
                    <a:srcRect l="28076" t="14354" r="29253" b="9624"/>
                    <a:stretch/>
                  </pic:blipFill>
                  <pic:spPr bwMode="auto">
                    <a:xfrm>
                      <a:off x="0" y="0"/>
                      <a:ext cx="6143469" cy="6156681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6228E19" w14:textId="77777777" w:rsidR="00273032" w:rsidRPr="006A7E33" w:rsidRDefault="00765A52" w:rsidP="00F6770C">
      <w:pPr>
        <w:pStyle w:val="StylLegendaTekstpodstawowyCalibriWyrwnanydorodka"/>
      </w:pPr>
      <w:bookmarkStart w:id="188" w:name="_Toc418080284"/>
      <w:bookmarkStart w:id="189" w:name="_Toc418579412"/>
      <w:bookmarkStart w:id="190" w:name="_Toc418763232"/>
      <w:r w:rsidRPr="001B4DD9">
        <w:t xml:space="preserve">Rysunek </w:t>
      </w:r>
      <w:r w:rsidR="00522165">
        <w:fldChar w:fldCharType="begin"/>
      </w:r>
      <w:r w:rsidR="00522165">
        <w:instrText xml:space="preserve"> SEQ Rysunek \* ARABIC </w:instrText>
      </w:r>
      <w:r w:rsidR="00522165">
        <w:fldChar w:fldCharType="separate"/>
      </w:r>
      <w:r w:rsidR="003E11E8">
        <w:rPr>
          <w:noProof/>
        </w:rPr>
        <w:t>29</w:t>
      </w:r>
      <w:r w:rsidR="00522165">
        <w:rPr>
          <w:noProof/>
        </w:rPr>
        <w:fldChar w:fldCharType="end"/>
      </w:r>
      <w:r w:rsidR="009E00D4" w:rsidRPr="001B4DD9">
        <w:t>.</w:t>
      </w:r>
      <w:r w:rsidRPr="001B4DD9">
        <w:t xml:space="preserve"> Lista znaków opłaty sądowej</w:t>
      </w:r>
      <w:bookmarkEnd w:id="188"/>
      <w:bookmarkEnd w:id="189"/>
      <w:bookmarkEnd w:id="190"/>
    </w:p>
    <w:p w14:paraId="06B233B8" w14:textId="77777777" w:rsidR="00992058" w:rsidRPr="00DE63AC" w:rsidRDefault="00B44A4F" w:rsidP="00DE63AC">
      <w:pPr>
        <w:pStyle w:val="Nagwek3"/>
      </w:pPr>
      <w:bookmarkStart w:id="191" w:name="_Toc418072129"/>
      <w:bookmarkStart w:id="192" w:name="_Toc418072763"/>
      <w:bookmarkStart w:id="193" w:name="_Toc418072838"/>
      <w:bookmarkStart w:id="194" w:name="_Toc418592152"/>
      <w:bookmarkStart w:id="195" w:name="_Toc418664609"/>
      <w:bookmarkStart w:id="196" w:name="_Toc428952346"/>
      <w:r w:rsidRPr="00DE63AC">
        <w:t>Zakup znaków opłaty sądowej – użytkownik zalogowany</w:t>
      </w:r>
      <w:bookmarkEnd w:id="191"/>
      <w:bookmarkEnd w:id="192"/>
      <w:bookmarkEnd w:id="193"/>
      <w:bookmarkEnd w:id="194"/>
      <w:bookmarkEnd w:id="195"/>
      <w:bookmarkEnd w:id="196"/>
    </w:p>
    <w:p w14:paraId="7D76DD20" w14:textId="77777777" w:rsidR="00992058" w:rsidRPr="006A7E33" w:rsidRDefault="009648E0" w:rsidP="006A7E33">
      <w:pPr>
        <w:pStyle w:val="Nagwek4"/>
        <w:numPr>
          <w:ilvl w:val="0"/>
          <w:numId w:val="0"/>
        </w:numPr>
        <w:ind w:left="1440" w:hanging="1440"/>
      </w:pPr>
      <w:r w:rsidRPr="001B4DD9">
        <w:t>Krok 1</w:t>
      </w:r>
    </w:p>
    <w:p w14:paraId="540E192C" w14:textId="77777777" w:rsidR="00410D81" w:rsidRPr="001B4DD9" w:rsidRDefault="00410D81" w:rsidP="00F80604">
      <w:pPr>
        <w:ind w:firstLine="709"/>
        <w:rPr>
          <w:rFonts w:asciiTheme="minorHAnsi" w:hAnsiTheme="minorHAnsi" w:cs="Arial"/>
          <w:noProof/>
        </w:rPr>
      </w:pPr>
      <w:r w:rsidRPr="001B4DD9">
        <w:rPr>
          <w:rFonts w:asciiTheme="minorHAnsi" w:hAnsiTheme="minorHAnsi" w:cs="Arial"/>
          <w:noProof/>
        </w:rPr>
        <w:t>Strona jest dostępna po wybraniu na stronie głównej przycisku „Znaki opłaty sądowej” lub przycisku w pasku zadań</w:t>
      </w:r>
      <w:r w:rsidR="00DA7EC9" w:rsidRPr="001B4DD9">
        <w:rPr>
          <w:rFonts w:asciiTheme="minorHAnsi" w:hAnsiTheme="minorHAnsi" w:cs="Arial"/>
          <w:noProof/>
        </w:rPr>
        <w:t>.</w:t>
      </w:r>
    </w:p>
    <w:p w14:paraId="3BE89343" w14:textId="77777777" w:rsidR="00992058" w:rsidRPr="001B4DD9" w:rsidRDefault="00992058" w:rsidP="003E1ACB">
      <w:pPr>
        <w:rPr>
          <w:rFonts w:asciiTheme="minorHAnsi" w:hAnsiTheme="minorHAnsi" w:cs="Arial"/>
          <w:noProof/>
        </w:rPr>
      </w:pPr>
      <w:r w:rsidRPr="001B4DD9">
        <w:rPr>
          <w:rFonts w:asciiTheme="minorHAnsi" w:hAnsiTheme="minorHAnsi" w:cs="Arial"/>
          <w:noProof/>
        </w:rPr>
        <w:lastRenderedPageBreak/>
        <w:t>Użytkownikowi  po wejściu na stronę</w:t>
      </w:r>
      <w:r w:rsidR="00273032" w:rsidRPr="001B4DD9">
        <w:rPr>
          <w:rFonts w:asciiTheme="minorHAnsi" w:hAnsiTheme="minorHAnsi" w:cs="Arial"/>
          <w:noProof/>
        </w:rPr>
        <w:t xml:space="preserve"> (Rysunek 30)</w:t>
      </w:r>
      <w:r w:rsidRPr="001B4DD9">
        <w:rPr>
          <w:rFonts w:asciiTheme="minorHAnsi" w:hAnsiTheme="minorHAnsi" w:cs="Arial"/>
          <w:noProof/>
        </w:rPr>
        <w:t xml:space="preserve"> jest prezentowana sekcja składająca się z pól:</w:t>
      </w:r>
    </w:p>
    <w:p w14:paraId="646648DB" w14:textId="77777777" w:rsidR="00992058" w:rsidRPr="001B4DD9" w:rsidRDefault="00992058" w:rsidP="006A7E33">
      <w:pPr>
        <w:pStyle w:val="Akapitzlist"/>
        <w:rPr>
          <w:noProof/>
        </w:rPr>
      </w:pPr>
      <w:r w:rsidRPr="001B4DD9">
        <w:rPr>
          <w:noProof/>
        </w:rPr>
        <w:t>Nominał</w:t>
      </w:r>
      <w:r w:rsidR="0009441D">
        <w:rPr>
          <w:noProof/>
        </w:rPr>
        <w:t>–</w:t>
      </w:r>
      <w:r w:rsidRPr="001B4DD9">
        <w:rPr>
          <w:noProof/>
        </w:rPr>
        <w:t xml:space="preserve"> pole do wpisania nominału znaku opłaty sądowej, pole przyjmuje wartości od 1 do 1500 PLN, można wpisać tylko liczby całkowite,</w:t>
      </w:r>
    </w:p>
    <w:p w14:paraId="4305D964" w14:textId="77777777" w:rsidR="00992058" w:rsidRPr="001B4DD9" w:rsidRDefault="00992058" w:rsidP="006A7E33">
      <w:pPr>
        <w:pStyle w:val="Akapitzlist"/>
        <w:rPr>
          <w:noProof/>
        </w:rPr>
      </w:pPr>
      <w:r w:rsidRPr="001B4DD9">
        <w:rPr>
          <w:noProof/>
        </w:rPr>
        <w:t xml:space="preserve">Ilość </w:t>
      </w:r>
      <w:r w:rsidR="0009441D">
        <w:rPr>
          <w:noProof/>
        </w:rPr>
        <w:t>–</w:t>
      </w:r>
      <w:r w:rsidRPr="001B4DD9">
        <w:rPr>
          <w:noProof/>
        </w:rPr>
        <w:t xml:space="preserve"> pole do wpisania ilości znaków opłaty sądowej, domyślna wartość 1.</w:t>
      </w:r>
    </w:p>
    <w:p w14:paraId="5271B761" w14:textId="77777777" w:rsidR="00992058" w:rsidRPr="001B4DD9" w:rsidRDefault="00992058" w:rsidP="006A7E33">
      <w:pPr>
        <w:pStyle w:val="Akapitzlist"/>
        <w:rPr>
          <w:noProof/>
        </w:rPr>
      </w:pPr>
      <w:r w:rsidRPr="001B4DD9">
        <w:rPr>
          <w:noProof/>
        </w:rPr>
        <w:t>Kwota za wybrane znaki</w:t>
      </w:r>
      <w:r w:rsidR="0009441D">
        <w:rPr>
          <w:noProof/>
        </w:rPr>
        <w:t>–</w:t>
      </w:r>
      <w:r w:rsidRPr="001B4DD9">
        <w:rPr>
          <w:noProof/>
        </w:rPr>
        <w:t xml:space="preserve"> kwota prezentowana po przemnożeniu ilości znaków  razy ich nominał</w:t>
      </w:r>
    </w:p>
    <w:p w14:paraId="6F94ED36" w14:textId="77777777" w:rsidR="00992058" w:rsidRPr="001B4DD9" w:rsidRDefault="00992058" w:rsidP="006A7E33">
      <w:pPr>
        <w:pStyle w:val="Akapitzlist"/>
        <w:rPr>
          <w:noProof/>
        </w:rPr>
      </w:pPr>
      <w:r w:rsidRPr="001B4DD9">
        <w:rPr>
          <w:noProof/>
        </w:rPr>
        <w:t xml:space="preserve">Dane płatnika </w:t>
      </w:r>
      <w:r w:rsidR="0009441D">
        <w:rPr>
          <w:noProof/>
        </w:rPr>
        <w:t>–</w:t>
      </w:r>
      <w:r w:rsidRPr="001B4DD9">
        <w:rPr>
          <w:noProof/>
        </w:rPr>
        <w:t xml:space="preserve"> nazwa lub imię i nazwisko oraz adres email.</w:t>
      </w:r>
    </w:p>
    <w:p w14:paraId="3F5D1CD0" w14:textId="77777777" w:rsidR="00992058" w:rsidRPr="001B4DD9" w:rsidRDefault="00992058" w:rsidP="006A7E33">
      <w:pPr>
        <w:pStyle w:val="Akapitzlist"/>
        <w:rPr>
          <w:noProof/>
        </w:rPr>
      </w:pPr>
      <w:r w:rsidRPr="001B4DD9">
        <w:rPr>
          <w:noProof/>
        </w:rPr>
        <w:t xml:space="preserve">ANULUJ </w:t>
      </w:r>
      <w:r w:rsidR="0009441D">
        <w:rPr>
          <w:noProof/>
        </w:rPr>
        <w:t>–</w:t>
      </w:r>
      <w:r w:rsidRPr="001B4DD9">
        <w:rPr>
          <w:noProof/>
        </w:rPr>
        <w:t xml:space="preserve"> wybranie opcji powoduje przerwanie operacji i powrót do strony głównej Portalu,</w:t>
      </w:r>
    </w:p>
    <w:p w14:paraId="72273C7D" w14:textId="77777777" w:rsidR="00992058" w:rsidRPr="001B4DD9" w:rsidRDefault="00992058" w:rsidP="006A7E33">
      <w:pPr>
        <w:pStyle w:val="Akapitzlist"/>
        <w:rPr>
          <w:noProof/>
        </w:rPr>
      </w:pPr>
      <w:r w:rsidRPr="001B4DD9">
        <w:rPr>
          <w:noProof/>
        </w:rPr>
        <w:t xml:space="preserve">KONTYNUUJ </w:t>
      </w:r>
      <w:r w:rsidR="0009441D">
        <w:rPr>
          <w:noProof/>
        </w:rPr>
        <w:t>–</w:t>
      </w:r>
      <w:r w:rsidRPr="001B4DD9">
        <w:rPr>
          <w:noProof/>
        </w:rPr>
        <w:t xml:space="preserve"> przejście do podsumowania i wyboru płatności,</w:t>
      </w:r>
    </w:p>
    <w:p w14:paraId="66487AF3" w14:textId="77777777" w:rsidR="00992058" w:rsidRDefault="00992058" w:rsidP="006A7E33">
      <w:pPr>
        <w:pStyle w:val="Akapitzlist"/>
        <w:rPr>
          <w:noProof/>
        </w:rPr>
      </w:pPr>
      <w:r w:rsidRPr="001B4DD9">
        <w:rPr>
          <w:noProof/>
        </w:rPr>
        <w:t>DODAJ KOLEJNY ZNAK OPŁATY SĄDOWEJ DO ZAKUPU – wybranie tego przycisku powoduje wyświetlenie się pól dla kolejnych znaków.</w:t>
      </w:r>
    </w:p>
    <w:p w14:paraId="05A199B8" w14:textId="77777777" w:rsidR="006A7E33" w:rsidRPr="006A7E33" w:rsidRDefault="006A7E33" w:rsidP="006A7E33">
      <w:pPr>
        <w:pStyle w:val="Akapitzlist"/>
        <w:numPr>
          <w:ilvl w:val="0"/>
          <w:numId w:val="0"/>
        </w:numPr>
        <w:ind w:left="714"/>
      </w:pPr>
    </w:p>
    <w:p w14:paraId="2392C85D" w14:textId="77777777" w:rsidR="00765A52" w:rsidRPr="001B4DD9" w:rsidRDefault="00992058" w:rsidP="006A7E33">
      <w:pPr>
        <w:ind w:firstLine="360"/>
        <w:rPr>
          <w:rFonts w:asciiTheme="minorHAnsi" w:hAnsiTheme="minorHAnsi" w:cs="Arial"/>
          <w:noProof/>
        </w:rPr>
      </w:pPr>
      <w:r w:rsidRPr="001B4DD9">
        <w:rPr>
          <w:rFonts w:asciiTheme="minorHAnsi" w:hAnsiTheme="minorHAnsi" w:cs="Arial"/>
          <w:noProof/>
        </w:rPr>
        <w:t>Użytkownik, aby przejść do następnego kroku musi wyrazić zgodę na przetwarzanie danych osobowych.</w:t>
      </w:r>
    </w:p>
    <w:p w14:paraId="511D6B2E" w14:textId="77777777" w:rsidR="00765A52" w:rsidRPr="001B4DD9" w:rsidRDefault="00C47202" w:rsidP="00F6770C">
      <w:pPr>
        <w:pStyle w:val="rysunek"/>
      </w:pPr>
      <w:r>
        <w:drawing>
          <wp:inline distT="0" distB="0" distL="0" distR="0" wp14:anchorId="6E7919F2" wp14:editId="36E53826">
            <wp:extent cx="5760720" cy="3218815"/>
            <wp:effectExtent l="19050" t="19050" r="11430" b="19685"/>
            <wp:docPr id="6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30.png"/>
                    <pic:cNvPicPr/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1881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0A5A3EB" w14:textId="77777777" w:rsidR="00992058" w:rsidRPr="001B4DD9" w:rsidRDefault="00765A52" w:rsidP="00F6770C">
      <w:pPr>
        <w:pStyle w:val="StylLegendaTekstpodstawowyCalibriWyrwnanydorodka"/>
      </w:pPr>
      <w:bookmarkStart w:id="197" w:name="_Toc418080285"/>
      <w:bookmarkStart w:id="198" w:name="_Toc418579413"/>
      <w:bookmarkStart w:id="199" w:name="_Toc418763233"/>
      <w:r w:rsidRPr="001B4DD9">
        <w:t xml:space="preserve">Rysunek </w:t>
      </w:r>
      <w:r w:rsidR="00522165">
        <w:fldChar w:fldCharType="begin"/>
      </w:r>
      <w:r w:rsidR="00522165">
        <w:instrText xml:space="preserve"> SEQ Rysunek \* ARABIC </w:instrText>
      </w:r>
      <w:r w:rsidR="00522165">
        <w:fldChar w:fldCharType="separate"/>
      </w:r>
      <w:r w:rsidR="003E11E8">
        <w:rPr>
          <w:noProof/>
        </w:rPr>
        <w:t>30</w:t>
      </w:r>
      <w:r w:rsidR="00522165">
        <w:rPr>
          <w:noProof/>
        </w:rPr>
        <w:fldChar w:fldCharType="end"/>
      </w:r>
      <w:r w:rsidR="009E00D4" w:rsidRPr="001B4DD9">
        <w:t>.</w:t>
      </w:r>
      <w:r w:rsidRPr="001B4DD9">
        <w:t xml:space="preserve"> Zakup znaków opłaty sądowej</w:t>
      </w:r>
      <w:bookmarkEnd w:id="197"/>
      <w:bookmarkEnd w:id="198"/>
      <w:bookmarkEnd w:id="199"/>
    </w:p>
    <w:p w14:paraId="1D8E50E7" w14:textId="77777777" w:rsidR="005132AC" w:rsidRPr="006A7E33" w:rsidRDefault="009648E0" w:rsidP="006A7E33">
      <w:pPr>
        <w:pStyle w:val="Nagwek4"/>
        <w:numPr>
          <w:ilvl w:val="0"/>
          <w:numId w:val="0"/>
        </w:numPr>
        <w:ind w:left="1440" w:hanging="1440"/>
      </w:pPr>
      <w:r w:rsidRPr="001B4DD9">
        <w:t>Krok 2</w:t>
      </w:r>
    </w:p>
    <w:p w14:paraId="77C2825C" w14:textId="77777777" w:rsidR="00F80604" w:rsidRPr="001B4DD9" w:rsidRDefault="005132AC" w:rsidP="006A7E33">
      <w:pPr>
        <w:ind w:firstLine="0"/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t xml:space="preserve">Strona </w:t>
      </w:r>
      <w:r w:rsidR="00273032" w:rsidRPr="001B4DD9">
        <w:rPr>
          <w:rFonts w:asciiTheme="minorHAnsi" w:hAnsiTheme="minorHAnsi" w:cs="Arial"/>
        </w:rPr>
        <w:t xml:space="preserve">(Rysunek 31) </w:t>
      </w:r>
      <w:r w:rsidRPr="001B4DD9">
        <w:rPr>
          <w:rFonts w:asciiTheme="minorHAnsi" w:hAnsiTheme="minorHAnsi" w:cs="Arial"/>
        </w:rPr>
        <w:t>prezentuje podsumowanie uz</w:t>
      </w:r>
      <w:r w:rsidR="00273032" w:rsidRPr="001B4DD9">
        <w:rPr>
          <w:rFonts w:asciiTheme="minorHAnsi" w:hAnsiTheme="minorHAnsi" w:cs="Arial"/>
        </w:rPr>
        <w:t xml:space="preserve">upełnionych danych w poprzednim </w:t>
      </w:r>
      <w:r w:rsidRPr="001B4DD9">
        <w:rPr>
          <w:rFonts w:asciiTheme="minorHAnsi" w:hAnsiTheme="minorHAnsi" w:cs="Arial"/>
        </w:rPr>
        <w:t>kroku.</w:t>
      </w:r>
    </w:p>
    <w:p w14:paraId="7C0FF875" w14:textId="77777777" w:rsidR="005132AC" w:rsidRPr="001B4DD9" w:rsidRDefault="005132AC" w:rsidP="003E1ACB">
      <w:pPr>
        <w:rPr>
          <w:rFonts w:asciiTheme="minorHAnsi" w:hAnsiTheme="minorHAnsi" w:cs="Arial"/>
          <w:noProof/>
        </w:rPr>
      </w:pPr>
      <w:r w:rsidRPr="001B4DD9">
        <w:rPr>
          <w:rFonts w:asciiTheme="minorHAnsi" w:hAnsiTheme="minorHAnsi" w:cs="Arial"/>
        </w:rPr>
        <w:lastRenderedPageBreak/>
        <w:t>Na stronie dostępne są następujące przyciski:</w:t>
      </w:r>
    </w:p>
    <w:p w14:paraId="0BBB9638" w14:textId="77777777" w:rsidR="005132AC" w:rsidRPr="001B4DD9" w:rsidRDefault="005132AC" w:rsidP="006A7E33">
      <w:pPr>
        <w:pStyle w:val="Akapitzlist"/>
      </w:pPr>
      <w:r w:rsidRPr="001B4DD9">
        <w:t xml:space="preserve">„ANULUJ” </w:t>
      </w:r>
      <w:r w:rsidR="0009441D">
        <w:t>–</w:t>
      </w:r>
      <w:r w:rsidRPr="001B4DD9">
        <w:t xml:space="preserve"> wybranie opcji powoduje przerwanie akcji,</w:t>
      </w:r>
    </w:p>
    <w:p w14:paraId="367EA39B" w14:textId="77777777" w:rsidR="005132AC" w:rsidRPr="001B4DD9" w:rsidRDefault="005132AC" w:rsidP="006A7E33">
      <w:pPr>
        <w:pStyle w:val="Akapitzlist"/>
      </w:pPr>
      <w:r w:rsidRPr="001B4DD9">
        <w:t xml:space="preserve">„WSTECZ” </w:t>
      </w:r>
      <w:r w:rsidR="0009441D">
        <w:t>–</w:t>
      </w:r>
      <w:r w:rsidRPr="001B4DD9">
        <w:t xml:space="preserve"> powrót do formularza z danymi zakupu znaków opłaty sądowej,</w:t>
      </w:r>
    </w:p>
    <w:p w14:paraId="3357532B" w14:textId="77777777" w:rsidR="005132AC" w:rsidRPr="001B4DD9" w:rsidRDefault="005132AC" w:rsidP="006A7E33">
      <w:pPr>
        <w:pStyle w:val="Akapitzlist"/>
      </w:pPr>
      <w:r w:rsidRPr="001B4DD9">
        <w:t xml:space="preserve">„ZAPŁAĆ Z EPORTMONETKI” </w:t>
      </w:r>
      <w:r w:rsidR="0009441D">
        <w:t>–</w:t>
      </w:r>
      <w:r w:rsidRPr="001B4DD9">
        <w:t xml:space="preserve"> realizuje płatność ze środków przypisanych do naszego konta.</w:t>
      </w:r>
    </w:p>
    <w:p w14:paraId="381E54A4" w14:textId="77777777" w:rsidR="005132AC" w:rsidRPr="001B4DD9" w:rsidRDefault="005132AC" w:rsidP="006A7E33">
      <w:pPr>
        <w:pStyle w:val="Akapitzlist"/>
      </w:pPr>
      <w:r w:rsidRPr="001B4DD9">
        <w:t>„DODAJ DO KOSZYKA” – dodaje i przekierowuje do koszyka zleceń</w:t>
      </w:r>
    </w:p>
    <w:p w14:paraId="7EA1DE02" w14:textId="77777777" w:rsidR="005132AC" w:rsidRPr="001B4DD9" w:rsidRDefault="005132AC" w:rsidP="006A7E33">
      <w:pPr>
        <w:pStyle w:val="Akapitzlist"/>
      </w:pPr>
      <w:r w:rsidRPr="001B4DD9">
        <w:t xml:space="preserve">„DALEJ” </w:t>
      </w:r>
      <w:r w:rsidR="0009441D">
        <w:t>–</w:t>
      </w:r>
      <w:r w:rsidRPr="001B4DD9">
        <w:t xml:space="preserve"> wybranie przycisku powoduje przeniesienie do realizacji płatności za pomocą operatora płatności.</w:t>
      </w:r>
    </w:p>
    <w:p w14:paraId="22CEE90A" w14:textId="77777777" w:rsidR="00765A52" w:rsidRPr="001B4DD9" w:rsidRDefault="00644453" w:rsidP="00F6770C">
      <w:pPr>
        <w:pStyle w:val="rysunek"/>
      </w:pPr>
      <w:r>
        <w:drawing>
          <wp:inline distT="0" distB="0" distL="0" distR="0" wp14:anchorId="12A7DE8D" wp14:editId="4D118B68">
            <wp:extent cx="5760720" cy="3446780"/>
            <wp:effectExtent l="19050" t="19050" r="11430" b="20320"/>
            <wp:docPr id="10" name="Obraz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31.png"/>
                    <pic:cNvPicPr/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44678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6CEF747" w14:textId="77777777" w:rsidR="00273032" w:rsidRPr="001B4DD9" w:rsidRDefault="00765A52" w:rsidP="00F6770C">
      <w:pPr>
        <w:pStyle w:val="StylLegendaTekstpodstawowyCalibriWyrwnanydorodka"/>
      </w:pPr>
      <w:bookmarkStart w:id="200" w:name="_Toc418080286"/>
      <w:bookmarkStart w:id="201" w:name="_Toc418579414"/>
      <w:bookmarkStart w:id="202" w:name="_Toc418763234"/>
      <w:r w:rsidRPr="001B4DD9">
        <w:t xml:space="preserve">Rysunek </w:t>
      </w:r>
      <w:r w:rsidR="00522165">
        <w:fldChar w:fldCharType="begin"/>
      </w:r>
      <w:r w:rsidR="00522165">
        <w:instrText xml:space="preserve"> SEQ Rysu</w:instrText>
      </w:r>
      <w:r w:rsidR="00522165">
        <w:instrText xml:space="preserve">nek \* ARABIC </w:instrText>
      </w:r>
      <w:r w:rsidR="00522165">
        <w:fldChar w:fldCharType="separate"/>
      </w:r>
      <w:r w:rsidR="003E11E8">
        <w:rPr>
          <w:noProof/>
        </w:rPr>
        <w:t>31</w:t>
      </w:r>
      <w:r w:rsidR="00522165">
        <w:rPr>
          <w:noProof/>
        </w:rPr>
        <w:fldChar w:fldCharType="end"/>
      </w:r>
      <w:r w:rsidR="009E00D4" w:rsidRPr="001B4DD9">
        <w:t>.</w:t>
      </w:r>
      <w:r w:rsidRPr="001B4DD9">
        <w:t xml:space="preserve"> Podsumowanie zakupu znaków opłaty sądowej</w:t>
      </w:r>
      <w:bookmarkEnd w:id="200"/>
      <w:bookmarkEnd w:id="201"/>
      <w:bookmarkEnd w:id="202"/>
    </w:p>
    <w:p w14:paraId="7CF1460A" w14:textId="77777777" w:rsidR="005132AC" w:rsidRPr="001B4DD9" w:rsidRDefault="005132AC" w:rsidP="006A7E33">
      <w:pPr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t>Należy wybrać jeden</w:t>
      </w:r>
      <w:r w:rsidR="00F10BBF" w:rsidRPr="001B4DD9">
        <w:rPr>
          <w:rFonts w:asciiTheme="minorHAnsi" w:hAnsiTheme="minorHAnsi" w:cs="Arial"/>
        </w:rPr>
        <w:t xml:space="preserve"> z</w:t>
      </w:r>
      <w:r w:rsidRPr="001B4DD9">
        <w:rPr>
          <w:rFonts w:asciiTheme="minorHAnsi" w:hAnsiTheme="minorHAnsi" w:cs="Arial"/>
        </w:rPr>
        <w:t xml:space="preserve">e sposobów </w:t>
      </w:r>
      <w:r w:rsidR="009648E0" w:rsidRPr="001B4DD9">
        <w:rPr>
          <w:rFonts w:asciiTheme="minorHAnsi" w:hAnsiTheme="minorHAnsi" w:cs="Arial"/>
        </w:rPr>
        <w:t>płatności:</w:t>
      </w:r>
    </w:p>
    <w:p w14:paraId="4F18F986" w14:textId="77777777" w:rsidR="00F10BBF" w:rsidRPr="006A7E33" w:rsidRDefault="00F10BBF" w:rsidP="006A7E33">
      <w:pPr>
        <w:pStyle w:val="Akapitzlist"/>
      </w:pPr>
      <w:r w:rsidRPr="001B4DD9">
        <w:t>Zapłata za pomocą EPORTMONETKI</w:t>
      </w:r>
      <w:r w:rsidR="00273032" w:rsidRPr="001B4DD9">
        <w:t>:</w:t>
      </w:r>
      <w:r w:rsidR="005132AC" w:rsidRPr="001B4DD9">
        <w:br/>
      </w:r>
      <w:r w:rsidRPr="001B4DD9">
        <w:t>Wybranie przycisku „Zapłać z EPORTMONETKI”</w:t>
      </w:r>
      <w:r w:rsidR="00273032" w:rsidRPr="001B4DD9">
        <w:t xml:space="preserve"> (Rysunek 31)</w:t>
      </w:r>
      <w:r w:rsidRPr="001B4DD9">
        <w:t xml:space="preserve"> realizuje płatność z</w:t>
      </w:r>
      <w:r w:rsidR="005162B3" w:rsidRPr="001B4DD9">
        <w:t>e</w:t>
      </w:r>
      <w:r w:rsidR="00273032" w:rsidRPr="001B4DD9">
        <w:t xml:space="preserve"> </w:t>
      </w:r>
      <w:r w:rsidRPr="001B4DD9">
        <w:t xml:space="preserve">środków przypisanych do naszego konta. </w:t>
      </w:r>
      <w:r w:rsidR="00F20C21" w:rsidRPr="001B4DD9">
        <w:t>Opis znajduje się w podpunkcie</w:t>
      </w:r>
      <w:r w:rsidR="00DA7EC9" w:rsidRPr="001B4DD9">
        <w:t xml:space="preserve"> </w:t>
      </w:r>
      <w:hyperlink w:anchor="_ePortmonetka" w:history="1">
        <w:r w:rsidR="008911F5" w:rsidRPr="008911F5">
          <w:rPr>
            <w:b/>
          </w:rPr>
          <w:t>3.8</w:t>
        </w:r>
      </w:hyperlink>
    </w:p>
    <w:p w14:paraId="0C296851" w14:textId="77777777" w:rsidR="00F10BBF" w:rsidRPr="001B4DD9" w:rsidRDefault="00F10BBF" w:rsidP="006A7E33">
      <w:pPr>
        <w:pStyle w:val="Akapitzlist"/>
      </w:pPr>
      <w:r w:rsidRPr="001B4DD9">
        <w:t>Dodanie płatności do koszyka</w:t>
      </w:r>
      <w:r w:rsidR="00273032" w:rsidRPr="001B4DD9">
        <w:t>:</w:t>
      </w:r>
    </w:p>
    <w:p w14:paraId="2B93AEB7" w14:textId="77777777" w:rsidR="00F20C21" w:rsidRPr="001B4DD9" w:rsidRDefault="00F10BBF" w:rsidP="006A7E33">
      <w:pPr>
        <w:pStyle w:val="Akapitzlist"/>
      </w:pPr>
      <w:r w:rsidRPr="001B4DD9">
        <w:t>Wybran</w:t>
      </w:r>
      <w:r w:rsidR="00273032" w:rsidRPr="001B4DD9">
        <w:t xml:space="preserve">ie przycisku „Dodaj do koszyka” (Rysunek 31) </w:t>
      </w:r>
      <w:r w:rsidRPr="001B4DD9">
        <w:t xml:space="preserve">przekierowuje nas do koszyka płatności. </w:t>
      </w:r>
      <w:r w:rsidR="00F20C21" w:rsidRPr="001B4DD9">
        <w:t xml:space="preserve">Opis znajduje się w podpunkcie </w:t>
      </w:r>
      <w:hyperlink w:anchor="_Koszyk_zleceń" w:history="1">
        <w:r w:rsidR="008911F5" w:rsidRPr="008911F5">
          <w:rPr>
            <w:b/>
          </w:rPr>
          <w:t>3.10</w:t>
        </w:r>
      </w:hyperlink>
    </w:p>
    <w:p w14:paraId="5BA25A4D" w14:textId="77777777" w:rsidR="00174029" w:rsidRPr="001B4DD9" w:rsidRDefault="00F10BBF" w:rsidP="006A7E33">
      <w:pPr>
        <w:pStyle w:val="Akapitzlist"/>
      </w:pPr>
      <w:r w:rsidRPr="001B4DD9">
        <w:t>Płatność za pomocą operatora płatności</w:t>
      </w:r>
      <w:r w:rsidR="00273032" w:rsidRPr="001B4DD9">
        <w:t>:</w:t>
      </w:r>
    </w:p>
    <w:p w14:paraId="7E6F222C" w14:textId="77777777" w:rsidR="005B5F25" w:rsidRPr="001B4DD9" w:rsidRDefault="00F20C21" w:rsidP="006A7E33">
      <w:pPr>
        <w:pStyle w:val="Akapitzlist"/>
      </w:pPr>
      <w:r w:rsidRPr="001B4DD9">
        <w:t>Wybranie przycisku „Dalej”</w:t>
      </w:r>
      <w:r w:rsidR="00273032" w:rsidRPr="001B4DD9">
        <w:t xml:space="preserve"> (Rysunek 31)</w:t>
      </w:r>
      <w:r w:rsidRPr="001B4DD9">
        <w:t xml:space="preserve"> powoduje przejście do strony </w:t>
      </w:r>
      <w:r w:rsidR="00273032" w:rsidRPr="001B4DD9">
        <w:br/>
      </w:r>
      <w:r w:rsidRPr="001B4DD9">
        <w:t>z płatnością za pomocą operatora płatności.</w:t>
      </w:r>
      <w:r w:rsidR="00174029" w:rsidRPr="001B4DD9">
        <w:t xml:space="preserve"> </w:t>
      </w:r>
      <w:r w:rsidR="00DA7EC9" w:rsidRPr="001B4DD9">
        <w:t xml:space="preserve">Opis znajduje się w podpunkcie </w:t>
      </w:r>
      <w:hyperlink w:anchor="_Płatność_w_systemie" w:history="1">
        <w:r w:rsidR="008911F5" w:rsidRPr="008911F5">
          <w:rPr>
            <w:b/>
          </w:rPr>
          <w:t>3.9</w:t>
        </w:r>
      </w:hyperlink>
    </w:p>
    <w:p w14:paraId="087EE8E6" w14:textId="77777777" w:rsidR="00AA3C0C" w:rsidRPr="00DE63AC" w:rsidRDefault="0057761D" w:rsidP="00DE63AC">
      <w:pPr>
        <w:pStyle w:val="Nagwek3"/>
      </w:pPr>
      <w:bookmarkStart w:id="203" w:name="_Toc418072130"/>
      <w:bookmarkStart w:id="204" w:name="_Toc418072764"/>
      <w:bookmarkStart w:id="205" w:name="_Toc418072839"/>
      <w:bookmarkStart w:id="206" w:name="_Toc418592153"/>
      <w:bookmarkStart w:id="207" w:name="_Toc418664610"/>
      <w:bookmarkStart w:id="208" w:name="_Toc428952347"/>
      <w:r w:rsidRPr="00DE63AC">
        <w:lastRenderedPageBreak/>
        <w:t>Wyszukanie znaków</w:t>
      </w:r>
      <w:r w:rsidR="00E961CF" w:rsidRPr="00DE63AC">
        <w:t xml:space="preserve"> opłaty sądowej</w:t>
      </w:r>
      <w:bookmarkEnd w:id="203"/>
      <w:bookmarkEnd w:id="204"/>
      <w:bookmarkEnd w:id="205"/>
      <w:bookmarkEnd w:id="206"/>
      <w:bookmarkEnd w:id="207"/>
      <w:bookmarkEnd w:id="208"/>
    </w:p>
    <w:p w14:paraId="07B97D39" w14:textId="77777777" w:rsidR="000B3002" w:rsidRPr="001B4DD9" w:rsidRDefault="000B3002" w:rsidP="00F80604">
      <w:pPr>
        <w:spacing w:line="240" w:lineRule="auto"/>
        <w:ind w:firstLine="709"/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t>W celu wyszukania znaku należy uzupełnić przynajmniej jedno z pól lub wybrać element z listy</w:t>
      </w:r>
      <w:r w:rsidR="00273032" w:rsidRPr="001B4DD9">
        <w:rPr>
          <w:rFonts w:asciiTheme="minorHAnsi" w:hAnsiTheme="minorHAnsi" w:cs="Arial"/>
        </w:rPr>
        <w:t xml:space="preserve"> (Rysunek </w:t>
      </w:r>
      <w:r w:rsidR="00DA7EC9" w:rsidRPr="001B4DD9">
        <w:rPr>
          <w:rFonts w:asciiTheme="minorHAnsi" w:hAnsiTheme="minorHAnsi" w:cs="Arial"/>
        </w:rPr>
        <w:t>29</w:t>
      </w:r>
      <w:r w:rsidR="00273032" w:rsidRPr="001B4DD9">
        <w:rPr>
          <w:rFonts w:asciiTheme="minorHAnsi" w:hAnsiTheme="minorHAnsi" w:cs="Arial"/>
        </w:rPr>
        <w:t>)</w:t>
      </w:r>
      <w:r w:rsidRPr="001B4DD9">
        <w:rPr>
          <w:rFonts w:asciiTheme="minorHAnsi" w:hAnsiTheme="minorHAnsi" w:cs="Arial"/>
        </w:rPr>
        <w:t xml:space="preserve">. </w:t>
      </w:r>
    </w:p>
    <w:p w14:paraId="7205B9FD" w14:textId="77777777" w:rsidR="00E961CF" w:rsidRPr="001B4DD9" w:rsidRDefault="000B3002" w:rsidP="003E1ACB">
      <w:pPr>
        <w:spacing w:line="240" w:lineRule="auto"/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t>Znaki są wyszukiwane poprzez określenie:</w:t>
      </w:r>
    </w:p>
    <w:p w14:paraId="60BD0749" w14:textId="77777777" w:rsidR="000B3002" w:rsidRPr="006A7E33" w:rsidRDefault="000B3002" w:rsidP="006A7E33">
      <w:pPr>
        <w:pStyle w:val="Akapitzlist"/>
      </w:pPr>
      <w:r w:rsidRPr="006A7E33">
        <w:t>Kodu znaku,</w:t>
      </w:r>
    </w:p>
    <w:p w14:paraId="4ECD5668" w14:textId="77777777" w:rsidR="000B3002" w:rsidRPr="006A7E33" w:rsidRDefault="000B3002" w:rsidP="006A7E33">
      <w:pPr>
        <w:pStyle w:val="Akapitzlist"/>
      </w:pPr>
      <w:r w:rsidRPr="006A7E33">
        <w:t>Nominału znaku,</w:t>
      </w:r>
    </w:p>
    <w:p w14:paraId="3678BA49" w14:textId="77777777" w:rsidR="000B3002" w:rsidRPr="006A7E33" w:rsidRDefault="000B3002" w:rsidP="006A7E33">
      <w:pPr>
        <w:pStyle w:val="Akapitzlist"/>
      </w:pPr>
      <w:r w:rsidRPr="006A7E33">
        <w:t>Statusu.</w:t>
      </w:r>
    </w:p>
    <w:p w14:paraId="508F4894" w14:textId="77777777" w:rsidR="000B3002" w:rsidRPr="001B4DD9" w:rsidRDefault="000B3002" w:rsidP="003E1ACB">
      <w:pPr>
        <w:pStyle w:val="Akapitzlist"/>
        <w:numPr>
          <w:ilvl w:val="0"/>
          <w:numId w:val="0"/>
        </w:numPr>
        <w:spacing w:line="240" w:lineRule="auto"/>
        <w:ind w:left="720"/>
        <w:rPr>
          <w:rFonts w:asciiTheme="minorHAnsi" w:hAnsiTheme="minorHAnsi"/>
        </w:rPr>
      </w:pPr>
    </w:p>
    <w:p w14:paraId="23E0293D" w14:textId="77777777" w:rsidR="00765A52" w:rsidRPr="001B4DD9" w:rsidRDefault="00603636" w:rsidP="00F6770C">
      <w:pPr>
        <w:pStyle w:val="rysunek"/>
      </w:pPr>
      <w:r w:rsidRPr="001B4DD9">
        <w:drawing>
          <wp:inline distT="0" distB="0" distL="0" distR="0" wp14:anchorId="351DF9DC" wp14:editId="5A074809">
            <wp:extent cx="3970145" cy="763675"/>
            <wp:effectExtent l="19050" t="19050" r="11430" b="17780"/>
            <wp:docPr id="9" name="Obraz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04879" cy="789592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99AC9F9" w14:textId="77777777" w:rsidR="00E961CF" w:rsidRPr="001B4DD9" w:rsidRDefault="00765A52" w:rsidP="00F6770C">
      <w:pPr>
        <w:pStyle w:val="StylLegendaTekstpodstawowyCalibriWyrwnanydorodka"/>
      </w:pPr>
      <w:bookmarkStart w:id="209" w:name="_Toc418080287"/>
      <w:bookmarkStart w:id="210" w:name="_Toc418579415"/>
      <w:bookmarkStart w:id="211" w:name="_Toc418763235"/>
      <w:r w:rsidRPr="001B4DD9">
        <w:t xml:space="preserve">Rysunek </w:t>
      </w:r>
      <w:r w:rsidR="00522165">
        <w:fldChar w:fldCharType="begin"/>
      </w:r>
      <w:r w:rsidR="00522165">
        <w:instrText xml:space="preserve"> SEQ Rysunek \* ARABIC </w:instrText>
      </w:r>
      <w:r w:rsidR="00522165">
        <w:fldChar w:fldCharType="separate"/>
      </w:r>
      <w:r w:rsidR="003E11E8">
        <w:rPr>
          <w:noProof/>
        </w:rPr>
        <w:t>32</w:t>
      </w:r>
      <w:r w:rsidR="00522165">
        <w:rPr>
          <w:noProof/>
        </w:rPr>
        <w:fldChar w:fldCharType="end"/>
      </w:r>
      <w:r w:rsidR="009E00D4" w:rsidRPr="001B4DD9">
        <w:t>.</w:t>
      </w:r>
      <w:r w:rsidRPr="001B4DD9">
        <w:t xml:space="preserve"> Wyszukiwanie znaków opłaty sądowej</w:t>
      </w:r>
      <w:bookmarkEnd w:id="209"/>
      <w:bookmarkEnd w:id="210"/>
      <w:bookmarkEnd w:id="211"/>
    </w:p>
    <w:p w14:paraId="724333DD" w14:textId="77777777" w:rsidR="00EA2424" w:rsidRPr="00DE63AC" w:rsidRDefault="00E961CF" w:rsidP="00DE63AC">
      <w:pPr>
        <w:pStyle w:val="Nagwek3"/>
      </w:pPr>
      <w:bookmarkStart w:id="212" w:name="_Toc418072131"/>
      <w:bookmarkStart w:id="213" w:name="_Toc418072765"/>
      <w:bookmarkStart w:id="214" w:name="_Toc418072840"/>
      <w:bookmarkStart w:id="215" w:name="_Toc418592154"/>
      <w:bookmarkStart w:id="216" w:name="_Toc418664611"/>
      <w:bookmarkStart w:id="217" w:name="_Toc428952348"/>
      <w:r w:rsidRPr="00DE63AC">
        <w:t>Pobranie znaku opłaty sądowej</w:t>
      </w:r>
      <w:bookmarkEnd w:id="212"/>
      <w:bookmarkEnd w:id="213"/>
      <w:bookmarkEnd w:id="214"/>
      <w:bookmarkEnd w:id="215"/>
      <w:bookmarkEnd w:id="216"/>
      <w:bookmarkEnd w:id="217"/>
    </w:p>
    <w:p w14:paraId="1729A065" w14:textId="77777777" w:rsidR="00603636" w:rsidRPr="001B4DD9" w:rsidRDefault="0057761D" w:rsidP="006A7E33">
      <w:pPr>
        <w:spacing w:line="240" w:lineRule="auto"/>
        <w:ind w:firstLine="709"/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t>W celu pobrania znaku</w:t>
      </w:r>
      <w:r w:rsidR="00EA2424" w:rsidRPr="001B4DD9">
        <w:rPr>
          <w:rFonts w:asciiTheme="minorHAnsi" w:hAnsiTheme="minorHAnsi" w:cs="Arial"/>
        </w:rPr>
        <w:t xml:space="preserve"> opłaty sądowej należy zaznaczyć dowolną liczbę znaków z listy</w:t>
      </w:r>
      <w:r w:rsidR="004D1B5A" w:rsidRPr="001B4DD9">
        <w:rPr>
          <w:rFonts w:asciiTheme="minorHAnsi" w:hAnsiTheme="minorHAnsi" w:cs="Arial"/>
        </w:rPr>
        <w:t xml:space="preserve"> posiadanych znaków</w:t>
      </w:r>
      <w:r w:rsidR="00EA2424" w:rsidRPr="001B4DD9">
        <w:rPr>
          <w:rFonts w:asciiTheme="minorHAnsi" w:hAnsiTheme="minorHAnsi" w:cs="Arial"/>
        </w:rPr>
        <w:t>. Istnieje możliwość zaznaczenia wszystkich znaków automatycznie. Po wybraniu odpowiednich znaków należy zaznaczyć przycisk „Pobierz znak”</w:t>
      </w:r>
      <w:r w:rsidR="00273032" w:rsidRPr="001B4DD9">
        <w:rPr>
          <w:rFonts w:asciiTheme="minorHAnsi" w:hAnsiTheme="minorHAnsi" w:cs="Arial"/>
        </w:rPr>
        <w:t xml:space="preserve"> (Rysunek 33)</w:t>
      </w:r>
      <w:r w:rsidR="00EA2424" w:rsidRPr="001B4DD9">
        <w:rPr>
          <w:rFonts w:asciiTheme="minorHAnsi" w:hAnsiTheme="minorHAnsi" w:cs="Arial"/>
        </w:rPr>
        <w:t xml:space="preserve">. </w:t>
      </w:r>
      <w:r w:rsidR="004D1B5A" w:rsidRPr="001B4DD9">
        <w:rPr>
          <w:rFonts w:asciiTheme="minorHAnsi" w:hAnsiTheme="minorHAnsi" w:cs="Arial"/>
        </w:rPr>
        <w:t xml:space="preserve">Operacja powoduje pobranie znaku opłaty sądowej </w:t>
      </w:r>
      <w:r w:rsidR="00273032" w:rsidRPr="001B4DD9">
        <w:rPr>
          <w:rFonts w:asciiTheme="minorHAnsi" w:hAnsiTheme="minorHAnsi" w:cs="Arial"/>
        </w:rPr>
        <w:br/>
      </w:r>
      <w:r w:rsidR="004D1B5A" w:rsidRPr="001B4DD9">
        <w:rPr>
          <w:rFonts w:asciiTheme="minorHAnsi" w:hAnsiTheme="minorHAnsi" w:cs="Arial"/>
        </w:rPr>
        <w:t>w formacie PDF.</w:t>
      </w:r>
    </w:p>
    <w:p w14:paraId="32FB06F4" w14:textId="77777777" w:rsidR="00765A52" w:rsidRPr="001B4DD9" w:rsidRDefault="00603636" w:rsidP="00F6770C">
      <w:pPr>
        <w:pStyle w:val="rysunek"/>
      </w:pPr>
      <w:r w:rsidRPr="001B4DD9">
        <w:drawing>
          <wp:inline distT="0" distB="0" distL="0" distR="0" wp14:anchorId="64635650" wp14:editId="51F31B1F">
            <wp:extent cx="5242560" cy="2878295"/>
            <wp:effectExtent l="19050" t="19050" r="15240" b="17780"/>
            <wp:docPr id="11" name="Obraz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69" t="42756"/>
                    <a:stretch/>
                  </pic:blipFill>
                  <pic:spPr bwMode="auto">
                    <a:xfrm>
                      <a:off x="0" y="0"/>
                      <a:ext cx="5269833" cy="2893268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3468452" w14:textId="77777777" w:rsidR="00603636" w:rsidRPr="001B4DD9" w:rsidRDefault="00765A52" w:rsidP="00F6770C">
      <w:pPr>
        <w:pStyle w:val="StylLegendaTekstpodstawowyCalibriWyrwnanydorodka"/>
      </w:pPr>
      <w:bookmarkStart w:id="218" w:name="_Toc418080288"/>
      <w:bookmarkStart w:id="219" w:name="_Toc418579416"/>
      <w:bookmarkStart w:id="220" w:name="_Toc418763236"/>
      <w:r w:rsidRPr="001B4DD9">
        <w:t xml:space="preserve">Rysunek </w:t>
      </w:r>
      <w:r w:rsidR="00522165">
        <w:fldChar w:fldCharType="begin"/>
      </w:r>
      <w:r w:rsidR="00522165">
        <w:instrText xml:space="preserve"> SEQ Rysunek \* ARABIC </w:instrText>
      </w:r>
      <w:r w:rsidR="00522165">
        <w:fldChar w:fldCharType="separate"/>
      </w:r>
      <w:r w:rsidR="003E11E8">
        <w:rPr>
          <w:noProof/>
        </w:rPr>
        <w:t>33</w:t>
      </w:r>
      <w:r w:rsidR="00522165">
        <w:rPr>
          <w:noProof/>
        </w:rPr>
        <w:fldChar w:fldCharType="end"/>
      </w:r>
      <w:r w:rsidR="009E00D4" w:rsidRPr="001B4DD9">
        <w:t>.</w:t>
      </w:r>
      <w:r w:rsidRPr="001B4DD9">
        <w:t xml:space="preserve"> Pobieranie znaku</w:t>
      </w:r>
      <w:bookmarkEnd w:id="218"/>
      <w:bookmarkEnd w:id="219"/>
      <w:bookmarkEnd w:id="220"/>
    </w:p>
    <w:p w14:paraId="234F3B25" w14:textId="77777777" w:rsidR="00F04374" w:rsidRPr="00DE63AC" w:rsidRDefault="00E961CF" w:rsidP="00DE63AC">
      <w:pPr>
        <w:pStyle w:val="Nagwek3"/>
      </w:pPr>
      <w:bookmarkStart w:id="221" w:name="_Toc418072766"/>
      <w:bookmarkStart w:id="222" w:name="_Toc418072841"/>
      <w:bookmarkStart w:id="223" w:name="_Toc418592155"/>
      <w:bookmarkStart w:id="224" w:name="_Toc418664612"/>
      <w:bookmarkStart w:id="225" w:name="_Toc428952349"/>
      <w:bookmarkStart w:id="226" w:name="_Toc418072132"/>
      <w:r w:rsidRPr="00DE63AC">
        <w:lastRenderedPageBreak/>
        <w:t>Wysłanie znaku opłaty sądowej</w:t>
      </w:r>
      <w:bookmarkEnd w:id="221"/>
      <w:bookmarkEnd w:id="222"/>
      <w:bookmarkEnd w:id="223"/>
      <w:bookmarkEnd w:id="224"/>
      <w:bookmarkEnd w:id="225"/>
      <w:r w:rsidRPr="00DE63AC">
        <w:t xml:space="preserve"> </w:t>
      </w:r>
      <w:bookmarkEnd w:id="226"/>
    </w:p>
    <w:p w14:paraId="319CCFDC" w14:textId="77777777" w:rsidR="00F04374" w:rsidRPr="006A7E33" w:rsidRDefault="00F04374" w:rsidP="006A7E33">
      <w:pPr>
        <w:pStyle w:val="Nagwek4"/>
        <w:numPr>
          <w:ilvl w:val="0"/>
          <w:numId w:val="0"/>
        </w:numPr>
        <w:ind w:left="1440" w:hanging="1440"/>
      </w:pPr>
      <w:r w:rsidRPr="001B4DD9">
        <w:t>Wysłanie znaku na e-mail</w:t>
      </w:r>
    </w:p>
    <w:p w14:paraId="67DF0775" w14:textId="77777777" w:rsidR="00184B4C" w:rsidRPr="006A7E33" w:rsidRDefault="00184B4C" w:rsidP="006A7E33">
      <w:pPr>
        <w:pStyle w:val="Nagwek4"/>
        <w:numPr>
          <w:ilvl w:val="0"/>
          <w:numId w:val="0"/>
        </w:numPr>
        <w:ind w:left="1440" w:hanging="1440"/>
      </w:pPr>
      <w:r w:rsidRPr="001B4DD9">
        <w:t>Krok 1</w:t>
      </w:r>
    </w:p>
    <w:p w14:paraId="722DF9DA" w14:textId="77777777" w:rsidR="00184B4C" w:rsidRPr="001B4DD9" w:rsidRDefault="00B40285" w:rsidP="00F80604">
      <w:pPr>
        <w:spacing w:line="240" w:lineRule="auto"/>
        <w:ind w:firstLine="709"/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t>Aby wysłać znaki opłaty sądowej na adres e-mail n</w:t>
      </w:r>
      <w:r w:rsidR="00184B4C" w:rsidRPr="001B4DD9">
        <w:rPr>
          <w:rFonts w:asciiTheme="minorHAnsi" w:hAnsiTheme="minorHAnsi" w:cs="Arial"/>
        </w:rPr>
        <w:t>ależy zaznaczyć dowolną liczbę znaków</w:t>
      </w:r>
      <w:r w:rsidRPr="001B4DD9">
        <w:rPr>
          <w:rFonts w:asciiTheme="minorHAnsi" w:hAnsiTheme="minorHAnsi" w:cs="Arial"/>
        </w:rPr>
        <w:t xml:space="preserve"> z listy</w:t>
      </w:r>
      <w:r w:rsidR="004D1B5A" w:rsidRPr="001B4DD9">
        <w:rPr>
          <w:rFonts w:asciiTheme="minorHAnsi" w:hAnsiTheme="minorHAnsi" w:cs="Arial"/>
        </w:rPr>
        <w:t xml:space="preserve"> posiadanych znaków</w:t>
      </w:r>
      <w:r w:rsidR="00184B4C" w:rsidRPr="001B4DD9">
        <w:rPr>
          <w:rFonts w:asciiTheme="minorHAnsi" w:hAnsiTheme="minorHAnsi" w:cs="Arial"/>
        </w:rPr>
        <w:t xml:space="preserve">. </w:t>
      </w:r>
      <w:r w:rsidRPr="001B4DD9">
        <w:rPr>
          <w:rFonts w:asciiTheme="minorHAnsi" w:hAnsiTheme="minorHAnsi" w:cs="Arial"/>
        </w:rPr>
        <w:t xml:space="preserve">Po wybraniu odpowiednich znaków </w:t>
      </w:r>
      <w:r w:rsidR="00184B4C" w:rsidRPr="001B4DD9">
        <w:rPr>
          <w:rFonts w:asciiTheme="minorHAnsi" w:hAnsiTheme="minorHAnsi" w:cs="Arial"/>
        </w:rPr>
        <w:t xml:space="preserve">należy </w:t>
      </w:r>
      <w:r w:rsidRPr="001B4DD9">
        <w:rPr>
          <w:rFonts w:asciiTheme="minorHAnsi" w:hAnsiTheme="minorHAnsi" w:cs="Arial"/>
        </w:rPr>
        <w:t>zaznaczyć przycisk „Wyślij znaki na e-mail”</w:t>
      </w:r>
      <w:r w:rsidR="0016554F" w:rsidRPr="001B4DD9">
        <w:rPr>
          <w:rFonts w:asciiTheme="minorHAnsi" w:hAnsiTheme="minorHAnsi" w:cs="Arial"/>
        </w:rPr>
        <w:t xml:space="preserve"> (Rysunek 34)</w:t>
      </w:r>
      <w:r w:rsidR="00A61179" w:rsidRPr="001B4DD9">
        <w:rPr>
          <w:rFonts w:asciiTheme="minorHAnsi" w:hAnsiTheme="minorHAnsi" w:cs="Arial"/>
        </w:rPr>
        <w:t>.</w:t>
      </w:r>
      <w:r w:rsidR="00184B4C" w:rsidRPr="001B4DD9">
        <w:rPr>
          <w:rFonts w:asciiTheme="minorHAnsi" w:hAnsiTheme="minorHAnsi" w:cs="Arial"/>
        </w:rPr>
        <w:t xml:space="preserve"> </w:t>
      </w:r>
    </w:p>
    <w:p w14:paraId="68D7250A" w14:textId="77777777" w:rsidR="00765A52" w:rsidRPr="001B4DD9" w:rsidRDefault="00603636" w:rsidP="00F6770C">
      <w:pPr>
        <w:pStyle w:val="rysunek"/>
      </w:pPr>
      <w:r w:rsidRPr="001B4DD9">
        <w:drawing>
          <wp:inline distT="0" distB="0" distL="0" distR="0" wp14:anchorId="766448DA" wp14:editId="004BD62D">
            <wp:extent cx="4705350" cy="2636282"/>
            <wp:effectExtent l="19050" t="19050" r="19050" b="12065"/>
            <wp:docPr id="13" name="Obraz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5350" cy="2636282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0B4F2C9" w14:textId="77777777" w:rsidR="006D7C2D" w:rsidRPr="001B4DD9" w:rsidRDefault="00765A52" w:rsidP="00F6770C">
      <w:pPr>
        <w:pStyle w:val="StylLegendaTekstpodstawowyCalibriWyrwnanydorodka"/>
      </w:pPr>
      <w:bookmarkStart w:id="227" w:name="_Toc418080289"/>
      <w:bookmarkStart w:id="228" w:name="_Toc418579417"/>
      <w:bookmarkStart w:id="229" w:name="_Toc418763237"/>
      <w:r w:rsidRPr="001B4DD9">
        <w:t xml:space="preserve">Rysunek </w:t>
      </w:r>
      <w:r w:rsidR="00522165">
        <w:fldChar w:fldCharType="begin"/>
      </w:r>
      <w:r w:rsidR="00522165">
        <w:instrText xml:space="preserve"> SEQ Rysunek \* ARABIC </w:instrText>
      </w:r>
      <w:r w:rsidR="00522165">
        <w:fldChar w:fldCharType="separate"/>
      </w:r>
      <w:r w:rsidR="003E11E8">
        <w:rPr>
          <w:noProof/>
        </w:rPr>
        <w:t>34</w:t>
      </w:r>
      <w:r w:rsidR="00522165">
        <w:rPr>
          <w:noProof/>
        </w:rPr>
        <w:fldChar w:fldCharType="end"/>
      </w:r>
      <w:r w:rsidR="009E00D4" w:rsidRPr="001B4DD9">
        <w:t>.</w:t>
      </w:r>
      <w:r w:rsidRPr="001B4DD9">
        <w:t xml:space="preserve"> Wysyłanie znaku na e-mail</w:t>
      </w:r>
      <w:bookmarkEnd w:id="227"/>
      <w:bookmarkEnd w:id="228"/>
      <w:bookmarkEnd w:id="229"/>
    </w:p>
    <w:p w14:paraId="58D2D00D" w14:textId="77777777" w:rsidR="00EA2424" w:rsidRPr="006A7E33" w:rsidRDefault="00B40285" w:rsidP="006A7E33">
      <w:pPr>
        <w:pStyle w:val="Nagwek4"/>
        <w:numPr>
          <w:ilvl w:val="0"/>
          <w:numId w:val="0"/>
        </w:numPr>
        <w:ind w:left="1440" w:hanging="1440"/>
      </w:pPr>
      <w:r w:rsidRPr="001B4DD9">
        <w:t xml:space="preserve">Krok 2 </w:t>
      </w:r>
    </w:p>
    <w:p w14:paraId="2A84640E" w14:textId="77777777" w:rsidR="00B40285" w:rsidRPr="001B4DD9" w:rsidRDefault="00B40285" w:rsidP="00F80604">
      <w:pPr>
        <w:spacing w:line="240" w:lineRule="auto"/>
        <w:ind w:firstLine="709"/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t xml:space="preserve">Następnie należy uzupełnić pole „Podaj adres e-mail” oraz wybrać przycisk „Wyślij”. Po wykonaniu tych czynności na podany adres e-mail </w:t>
      </w:r>
      <w:r w:rsidR="00A61179" w:rsidRPr="001B4DD9">
        <w:rPr>
          <w:rFonts w:asciiTheme="minorHAnsi" w:hAnsiTheme="minorHAnsi" w:cs="Arial"/>
        </w:rPr>
        <w:t>zostają przesłane znaki opłaty sądowej</w:t>
      </w:r>
      <w:r w:rsidR="0016554F" w:rsidRPr="001B4DD9">
        <w:rPr>
          <w:rFonts w:asciiTheme="minorHAnsi" w:hAnsiTheme="minorHAnsi" w:cs="Arial"/>
        </w:rPr>
        <w:t xml:space="preserve"> (Rysunek 35)</w:t>
      </w:r>
      <w:r w:rsidR="00A61179" w:rsidRPr="001B4DD9">
        <w:rPr>
          <w:rFonts w:asciiTheme="minorHAnsi" w:hAnsiTheme="minorHAnsi" w:cs="Arial"/>
        </w:rPr>
        <w:t>.</w:t>
      </w:r>
    </w:p>
    <w:p w14:paraId="33FF450E" w14:textId="77777777" w:rsidR="00765A52" w:rsidRPr="001B4DD9" w:rsidRDefault="006D7C2D" w:rsidP="00F6770C">
      <w:pPr>
        <w:pStyle w:val="rysunek"/>
      </w:pPr>
      <w:r w:rsidRPr="001B4DD9">
        <w:drawing>
          <wp:inline distT="0" distB="0" distL="0" distR="0" wp14:anchorId="78641CF0" wp14:editId="33B723EB">
            <wp:extent cx="1148356" cy="1100294"/>
            <wp:effectExtent l="19050" t="19050" r="13970" b="24130"/>
            <wp:docPr id="16" name="Obraz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9171" cy="1120238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308E700" w14:textId="77777777" w:rsidR="00553235" w:rsidRPr="006A7E33" w:rsidRDefault="00765A52" w:rsidP="00F6770C">
      <w:pPr>
        <w:pStyle w:val="StylLegendaTekstpodstawowyCalibriWyrwnanydorodka"/>
      </w:pPr>
      <w:bookmarkStart w:id="230" w:name="_Toc418080290"/>
      <w:bookmarkStart w:id="231" w:name="_Toc418579418"/>
      <w:bookmarkStart w:id="232" w:name="_Toc418763238"/>
      <w:r w:rsidRPr="001B4DD9">
        <w:t xml:space="preserve">Rysunek </w:t>
      </w:r>
      <w:r w:rsidR="00522165">
        <w:fldChar w:fldCharType="begin"/>
      </w:r>
      <w:r w:rsidR="00522165">
        <w:instrText xml:space="preserve"> SEQ Rysunek \* ARABIC </w:instrText>
      </w:r>
      <w:r w:rsidR="00522165">
        <w:fldChar w:fldCharType="separate"/>
      </w:r>
      <w:r w:rsidR="003E11E8">
        <w:rPr>
          <w:noProof/>
        </w:rPr>
        <w:t>35</w:t>
      </w:r>
      <w:r w:rsidR="00522165">
        <w:rPr>
          <w:noProof/>
        </w:rPr>
        <w:fldChar w:fldCharType="end"/>
      </w:r>
      <w:r w:rsidR="009E00D4" w:rsidRPr="001B4DD9">
        <w:t>.</w:t>
      </w:r>
      <w:r w:rsidRPr="001B4DD9">
        <w:t xml:space="preserve"> Podanie adresu e-mail</w:t>
      </w:r>
      <w:bookmarkEnd w:id="230"/>
      <w:bookmarkEnd w:id="231"/>
      <w:bookmarkEnd w:id="232"/>
    </w:p>
    <w:p w14:paraId="6792DEB0" w14:textId="77777777" w:rsidR="003F2A7F" w:rsidRPr="006A7E33" w:rsidRDefault="003F2A7F" w:rsidP="006A7E33">
      <w:pPr>
        <w:pStyle w:val="Nagwek4"/>
        <w:numPr>
          <w:ilvl w:val="0"/>
          <w:numId w:val="0"/>
        </w:numPr>
        <w:ind w:left="1440" w:hanging="1440"/>
      </w:pPr>
      <w:r w:rsidRPr="001B4DD9">
        <w:t xml:space="preserve">Wysłanie znaku </w:t>
      </w:r>
      <w:proofErr w:type="spellStart"/>
      <w:r w:rsidRPr="001B4DD9">
        <w:t>SMSem</w:t>
      </w:r>
      <w:proofErr w:type="spellEnd"/>
    </w:p>
    <w:p w14:paraId="0875F12A" w14:textId="77777777" w:rsidR="00A61179" w:rsidRPr="00454008" w:rsidRDefault="00A61179" w:rsidP="00454008">
      <w:pPr>
        <w:pStyle w:val="Nagwek4"/>
        <w:numPr>
          <w:ilvl w:val="0"/>
          <w:numId w:val="0"/>
        </w:numPr>
        <w:ind w:left="1440" w:hanging="1440"/>
      </w:pPr>
      <w:r w:rsidRPr="001B4DD9">
        <w:t>Krok 1</w:t>
      </w:r>
    </w:p>
    <w:p w14:paraId="2FB188F6" w14:textId="77777777" w:rsidR="006D7C2D" w:rsidRPr="001B4DD9" w:rsidRDefault="00A61179" w:rsidP="00454008">
      <w:pPr>
        <w:spacing w:line="240" w:lineRule="auto"/>
        <w:ind w:firstLine="709"/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lastRenderedPageBreak/>
        <w:t xml:space="preserve">Aby wysłać znaki opłaty sądowej </w:t>
      </w:r>
      <w:proofErr w:type="spellStart"/>
      <w:r w:rsidRPr="001B4DD9">
        <w:rPr>
          <w:rFonts w:asciiTheme="minorHAnsi" w:hAnsiTheme="minorHAnsi" w:cs="Arial"/>
        </w:rPr>
        <w:t>SMSem</w:t>
      </w:r>
      <w:proofErr w:type="spellEnd"/>
      <w:r w:rsidRPr="001B4DD9">
        <w:rPr>
          <w:rFonts w:asciiTheme="minorHAnsi" w:hAnsiTheme="minorHAnsi" w:cs="Arial"/>
        </w:rPr>
        <w:t xml:space="preserve"> należy zaznaczy</w:t>
      </w:r>
      <w:r w:rsidR="00F80604" w:rsidRPr="001B4DD9">
        <w:rPr>
          <w:rFonts w:asciiTheme="minorHAnsi" w:hAnsiTheme="minorHAnsi" w:cs="Arial"/>
        </w:rPr>
        <w:t xml:space="preserve">ć dowolną liczbę znaków </w:t>
      </w:r>
      <w:r w:rsidR="0016554F" w:rsidRPr="001B4DD9">
        <w:rPr>
          <w:rFonts w:asciiTheme="minorHAnsi" w:hAnsiTheme="minorHAnsi" w:cs="Arial"/>
        </w:rPr>
        <w:t>z listy</w:t>
      </w:r>
      <w:r w:rsidRPr="001B4DD9">
        <w:rPr>
          <w:rFonts w:asciiTheme="minorHAnsi" w:hAnsiTheme="minorHAnsi" w:cs="Arial"/>
        </w:rPr>
        <w:t xml:space="preserve">. Po wybraniu odpowiednich znaków należy zaznaczyć przycisk „Wyślij znaki </w:t>
      </w:r>
      <w:proofErr w:type="spellStart"/>
      <w:r w:rsidRPr="001B4DD9">
        <w:rPr>
          <w:rFonts w:asciiTheme="minorHAnsi" w:hAnsiTheme="minorHAnsi" w:cs="Arial"/>
        </w:rPr>
        <w:t>SMSem</w:t>
      </w:r>
      <w:proofErr w:type="spellEnd"/>
      <w:r w:rsidRPr="001B4DD9">
        <w:rPr>
          <w:rFonts w:asciiTheme="minorHAnsi" w:hAnsiTheme="minorHAnsi" w:cs="Arial"/>
        </w:rPr>
        <w:t>”</w:t>
      </w:r>
      <w:r w:rsidR="0016554F" w:rsidRPr="001B4DD9">
        <w:rPr>
          <w:rFonts w:asciiTheme="minorHAnsi" w:hAnsiTheme="minorHAnsi" w:cs="Arial"/>
        </w:rPr>
        <w:t xml:space="preserve"> (Rysunek 36)</w:t>
      </w:r>
      <w:r w:rsidRPr="001B4DD9">
        <w:rPr>
          <w:rFonts w:asciiTheme="minorHAnsi" w:hAnsiTheme="minorHAnsi" w:cs="Arial"/>
        </w:rPr>
        <w:t xml:space="preserve">. </w:t>
      </w:r>
    </w:p>
    <w:p w14:paraId="48E021C1" w14:textId="77777777" w:rsidR="00765A52" w:rsidRPr="001B4DD9" w:rsidRDefault="006D7C2D" w:rsidP="00F6770C">
      <w:pPr>
        <w:pStyle w:val="rysunek"/>
      </w:pPr>
      <w:r w:rsidRPr="001B4DD9">
        <w:drawing>
          <wp:inline distT="0" distB="0" distL="0" distR="0" wp14:anchorId="13E9B27C" wp14:editId="0770F6CC">
            <wp:extent cx="5699691" cy="3086100"/>
            <wp:effectExtent l="19050" t="19050" r="15875" b="19050"/>
            <wp:docPr id="17" name="Obraz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6842" cy="3100801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97BC187" w14:textId="77777777" w:rsidR="0016554F" w:rsidRPr="001B4DD9" w:rsidRDefault="00765A52" w:rsidP="00F6770C">
      <w:pPr>
        <w:pStyle w:val="StylLegendaTekstpodstawowyCalibriWyrwnanydorodka"/>
      </w:pPr>
      <w:bookmarkStart w:id="233" w:name="_Toc418080291"/>
      <w:bookmarkStart w:id="234" w:name="_Toc418579419"/>
      <w:bookmarkStart w:id="235" w:name="_Toc418763239"/>
      <w:r w:rsidRPr="001B4DD9">
        <w:t xml:space="preserve">Rysunek </w:t>
      </w:r>
      <w:r w:rsidR="00522165">
        <w:fldChar w:fldCharType="begin"/>
      </w:r>
      <w:r w:rsidR="00522165">
        <w:instrText xml:space="preserve"> SEQ Rysunek </w:instrText>
      </w:r>
      <w:r w:rsidR="00522165">
        <w:instrText xml:space="preserve">\* ARABIC </w:instrText>
      </w:r>
      <w:r w:rsidR="00522165">
        <w:fldChar w:fldCharType="separate"/>
      </w:r>
      <w:r w:rsidR="003E11E8">
        <w:rPr>
          <w:noProof/>
        </w:rPr>
        <w:t>36</w:t>
      </w:r>
      <w:r w:rsidR="00522165">
        <w:rPr>
          <w:noProof/>
        </w:rPr>
        <w:fldChar w:fldCharType="end"/>
      </w:r>
      <w:r w:rsidR="009E00D4" w:rsidRPr="001B4DD9">
        <w:t>.</w:t>
      </w:r>
      <w:r w:rsidRPr="001B4DD9">
        <w:t xml:space="preserve"> Wysyłanie znaków </w:t>
      </w:r>
      <w:proofErr w:type="spellStart"/>
      <w:r w:rsidRPr="001B4DD9">
        <w:t>SMSem</w:t>
      </w:r>
      <w:bookmarkEnd w:id="233"/>
      <w:bookmarkEnd w:id="234"/>
      <w:bookmarkEnd w:id="235"/>
      <w:proofErr w:type="spellEnd"/>
    </w:p>
    <w:p w14:paraId="7BBC3EC4" w14:textId="77777777" w:rsidR="00077656" w:rsidRDefault="00077656" w:rsidP="00FB4881">
      <w:pPr>
        <w:pStyle w:val="Nagwek4"/>
        <w:numPr>
          <w:ilvl w:val="0"/>
          <w:numId w:val="0"/>
        </w:numPr>
        <w:ind w:left="1440" w:hanging="1440"/>
      </w:pPr>
    </w:p>
    <w:p w14:paraId="7FC0E687" w14:textId="77777777" w:rsidR="00A61179" w:rsidRPr="00FB4881" w:rsidRDefault="00A61179" w:rsidP="00FB4881">
      <w:pPr>
        <w:pStyle w:val="Nagwek4"/>
        <w:numPr>
          <w:ilvl w:val="0"/>
          <w:numId w:val="0"/>
        </w:numPr>
        <w:ind w:left="1440" w:hanging="1440"/>
      </w:pPr>
      <w:r w:rsidRPr="001B4DD9">
        <w:t>Krok 2</w:t>
      </w:r>
    </w:p>
    <w:p w14:paraId="2658B6AA" w14:textId="77777777" w:rsidR="00EA2424" w:rsidRPr="001B4DD9" w:rsidRDefault="00A61179" w:rsidP="00FB4881">
      <w:pPr>
        <w:spacing w:line="240" w:lineRule="auto"/>
        <w:ind w:firstLine="709"/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t>Następnie należy uzupełnić pole „Podaj numer telefonu” oraz wybrać przycisk „Wyślij”</w:t>
      </w:r>
      <w:r w:rsidR="0016554F" w:rsidRPr="001B4DD9">
        <w:rPr>
          <w:rFonts w:asciiTheme="minorHAnsi" w:hAnsiTheme="minorHAnsi" w:cs="Arial"/>
        </w:rPr>
        <w:t xml:space="preserve"> (Rysunek 37)</w:t>
      </w:r>
      <w:r w:rsidRPr="001B4DD9">
        <w:rPr>
          <w:rFonts w:asciiTheme="minorHAnsi" w:hAnsiTheme="minorHAnsi" w:cs="Arial"/>
        </w:rPr>
        <w:t>. Zaznaczone znaki opłaty sądowej są przesyłane wiadomością SMS.</w:t>
      </w:r>
    </w:p>
    <w:p w14:paraId="346467B5" w14:textId="77777777" w:rsidR="00765A52" w:rsidRPr="001B4DD9" w:rsidRDefault="006D7C2D" w:rsidP="00F6770C">
      <w:pPr>
        <w:pStyle w:val="rysunek"/>
      </w:pPr>
      <w:r w:rsidRPr="001B4DD9">
        <w:drawing>
          <wp:inline distT="0" distB="0" distL="0" distR="0" wp14:anchorId="13B8A8FC" wp14:editId="2E3779DB">
            <wp:extent cx="988452" cy="909376"/>
            <wp:effectExtent l="19050" t="19050" r="21590" b="24130"/>
            <wp:docPr id="19" name="Obraz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1378" cy="930468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AEB5D54" w14:textId="77777777" w:rsidR="006D7C2D" w:rsidRPr="001B4DD9" w:rsidRDefault="00765A52" w:rsidP="00F6770C">
      <w:pPr>
        <w:pStyle w:val="StylLegendaTekstpodstawowyCalibriWyrwnanydorodka"/>
      </w:pPr>
      <w:bookmarkStart w:id="236" w:name="_Toc418080292"/>
      <w:bookmarkStart w:id="237" w:name="_Toc418579420"/>
      <w:bookmarkStart w:id="238" w:name="_Toc418763240"/>
      <w:r w:rsidRPr="001B4DD9">
        <w:t xml:space="preserve">Rysunek </w:t>
      </w:r>
      <w:r w:rsidR="00522165">
        <w:fldChar w:fldCharType="begin"/>
      </w:r>
      <w:r w:rsidR="00522165">
        <w:instrText xml:space="preserve"> SEQ Rysunek \* ARABIC </w:instrText>
      </w:r>
      <w:r w:rsidR="00522165">
        <w:fldChar w:fldCharType="separate"/>
      </w:r>
      <w:r w:rsidR="003E11E8">
        <w:rPr>
          <w:noProof/>
        </w:rPr>
        <w:t>37</w:t>
      </w:r>
      <w:r w:rsidR="00522165">
        <w:rPr>
          <w:noProof/>
        </w:rPr>
        <w:fldChar w:fldCharType="end"/>
      </w:r>
      <w:r w:rsidR="009E00D4" w:rsidRPr="001B4DD9">
        <w:t>.</w:t>
      </w:r>
      <w:r w:rsidRPr="001B4DD9">
        <w:t xml:space="preserve"> Podanie numeru telefonu</w:t>
      </w:r>
      <w:bookmarkEnd w:id="236"/>
      <w:bookmarkEnd w:id="237"/>
      <w:bookmarkEnd w:id="238"/>
    </w:p>
    <w:p w14:paraId="02681970" w14:textId="77777777" w:rsidR="005132AC" w:rsidRPr="00DE63AC" w:rsidRDefault="00E961CF" w:rsidP="00DE63AC">
      <w:pPr>
        <w:pStyle w:val="Nagwek3"/>
      </w:pPr>
      <w:bookmarkStart w:id="239" w:name="_Toc418072134"/>
      <w:bookmarkStart w:id="240" w:name="_Toc418072768"/>
      <w:bookmarkStart w:id="241" w:name="_Toc418072843"/>
      <w:bookmarkStart w:id="242" w:name="_Toc418592156"/>
      <w:bookmarkStart w:id="243" w:name="_Toc418664613"/>
      <w:bookmarkStart w:id="244" w:name="_Toc428952350"/>
      <w:r w:rsidRPr="00DE63AC">
        <w:t>Wydrukowanie znaku opłaty sądowej</w:t>
      </w:r>
      <w:bookmarkEnd w:id="239"/>
      <w:bookmarkEnd w:id="240"/>
      <w:bookmarkEnd w:id="241"/>
      <w:bookmarkEnd w:id="242"/>
      <w:bookmarkEnd w:id="243"/>
      <w:bookmarkEnd w:id="244"/>
    </w:p>
    <w:p w14:paraId="6EA4A0D2" w14:textId="77777777" w:rsidR="006D7C2D" w:rsidRPr="001B4DD9" w:rsidRDefault="00EA2424" w:rsidP="00FB4881">
      <w:pPr>
        <w:spacing w:line="240" w:lineRule="auto"/>
        <w:ind w:firstLine="709"/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t>Aby wydrukować znaki opłaty sądowej należy zaznaczy</w:t>
      </w:r>
      <w:r w:rsidR="00D92DED" w:rsidRPr="001B4DD9">
        <w:rPr>
          <w:rFonts w:asciiTheme="minorHAnsi" w:hAnsiTheme="minorHAnsi" w:cs="Arial"/>
        </w:rPr>
        <w:t xml:space="preserve">ć dowolną liczbę znaków </w:t>
      </w:r>
      <w:r w:rsidR="0016554F" w:rsidRPr="001B4DD9">
        <w:rPr>
          <w:rFonts w:asciiTheme="minorHAnsi" w:hAnsiTheme="minorHAnsi" w:cs="Arial"/>
        </w:rPr>
        <w:t>z listy</w:t>
      </w:r>
      <w:r w:rsidRPr="001B4DD9">
        <w:rPr>
          <w:rFonts w:asciiTheme="minorHAnsi" w:hAnsiTheme="minorHAnsi" w:cs="Arial"/>
        </w:rPr>
        <w:t>. Po wybraniu odpowiednich znaków należy zaznaczyć przycisk „Wydrukuj znaki”</w:t>
      </w:r>
      <w:r w:rsidR="0016554F" w:rsidRPr="001B4DD9">
        <w:rPr>
          <w:rFonts w:asciiTheme="minorHAnsi" w:hAnsiTheme="minorHAnsi" w:cs="Arial"/>
        </w:rPr>
        <w:t xml:space="preserve"> (Rysunek 38)</w:t>
      </w:r>
      <w:r w:rsidRPr="001B4DD9">
        <w:rPr>
          <w:rFonts w:asciiTheme="minorHAnsi" w:hAnsiTheme="minorHAnsi" w:cs="Arial"/>
        </w:rPr>
        <w:t xml:space="preserve">. </w:t>
      </w:r>
    </w:p>
    <w:p w14:paraId="3CBA8EE7" w14:textId="77777777" w:rsidR="00765A52" w:rsidRPr="001B4DD9" w:rsidRDefault="006D7C2D" w:rsidP="00F6770C">
      <w:pPr>
        <w:pStyle w:val="rysunek"/>
      </w:pPr>
      <w:r w:rsidRPr="001B4DD9">
        <w:lastRenderedPageBreak/>
        <w:drawing>
          <wp:inline distT="0" distB="0" distL="0" distR="0" wp14:anchorId="214A83C7" wp14:editId="42AE2C21">
            <wp:extent cx="5981700" cy="3235937"/>
            <wp:effectExtent l="19050" t="19050" r="19050" b="22225"/>
            <wp:docPr id="20" name="Obraz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4651" cy="3275401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C091300" w14:textId="77777777" w:rsidR="0016554F" w:rsidRPr="001B4DD9" w:rsidRDefault="00765A52" w:rsidP="00F6770C">
      <w:pPr>
        <w:pStyle w:val="StylLegendaTekstpodstawowyCalibriWyrwnanydorodka"/>
      </w:pPr>
      <w:bookmarkStart w:id="245" w:name="_Toc418080293"/>
      <w:bookmarkStart w:id="246" w:name="_Toc418579421"/>
      <w:bookmarkStart w:id="247" w:name="_Toc418763241"/>
      <w:r w:rsidRPr="001B4DD9">
        <w:t xml:space="preserve">Rysunek </w:t>
      </w:r>
      <w:r w:rsidR="00522165">
        <w:fldChar w:fldCharType="begin"/>
      </w:r>
      <w:r w:rsidR="00522165">
        <w:instrText xml:space="preserve"> SEQ Rysunek \* ARABIC </w:instrText>
      </w:r>
      <w:r w:rsidR="00522165">
        <w:fldChar w:fldCharType="separate"/>
      </w:r>
      <w:r w:rsidR="003E11E8">
        <w:rPr>
          <w:noProof/>
        </w:rPr>
        <w:t>38</w:t>
      </w:r>
      <w:r w:rsidR="00522165">
        <w:rPr>
          <w:noProof/>
        </w:rPr>
        <w:fldChar w:fldCharType="end"/>
      </w:r>
      <w:r w:rsidR="009E00D4" w:rsidRPr="001B4DD9">
        <w:t>.</w:t>
      </w:r>
      <w:r w:rsidRPr="001B4DD9">
        <w:t xml:space="preserve"> Drukowanie znaków</w:t>
      </w:r>
      <w:bookmarkStart w:id="248" w:name="scroll-bookmark-9"/>
      <w:bookmarkEnd w:id="245"/>
      <w:bookmarkEnd w:id="246"/>
      <w:bookmarkEnd w:id="247"/>
    </w:p>
    <w:p w14:paraId="632AD418" w14:textId="77777777" w:rsidR="00B07134" w:rsidRPr="00DE63AC" w:rsidRDefault="00241BB9" w:rsidP="00DE63AC">
      <w:pPr>
        <w:pStyle w:val="Nagwek2"/>
      </w:pPr>
      <w:bookmarkStart w:id="249" w:name="_Toc418067410"/>
      <w:bookmarkStart w:id="250" w:name="_Toc418072135"/>
      <w:bookmarkStart w:id="251" w:name="_Toc418072769"/>
      <w:bookmarkStart w:id="252" w:name="_Toc418072844"/>
      <w:bookmarkStart w:id="253" w:name="_Toc418592157"/>
      <w:bookmarkStart w:id="254" w:name="_Toc418664614"/>
      <w:bookmarkStart w:id="255" w:name="_Toc428952351"/>
      <w:r w:rsidRPr="00DE63AC">
        <w:t>Zapłata wstępna do sprawy</w:t>
      </w:r>
      <w:bookmarkEnd w:id="248"/>
      <w:bookmarkEnd w:id="249"/>
      <w:bookmarkEnd w:id="250"/>
      <w:bookmarkEnd w:id="251"/>
      <w:bookmarkEnd w:id="252"/>
      <w:bookmarkEnd w:id="253"/>
      <w:bookmarkEnd w:id="254"/>
      <w:bookmarkEnd w:id="255"/>
    </w:p>
    <w:p w14:paraId="7D17888A" w14:textId="77777777" w:rsidR="00B07134" w:rsidRPr="001B4DD9" w:rsidRDefault="00B07134" w:rsidP="00FB4881">
      <w:pPr>
        <w:ind w:firstLine="709"/>
        <w:rPr>
          <w:rFonts w:asciiTheme="minorHAnsi" w:hAnsiTheme="minorHAnsi" w:cs="Arial"/>
          <w:b/>
        </w:rPr>
      </w:pPr>
      <w:r w:rsidRPr="001B4DD9">
        <w:rPr>
          <w:rFonts w:asciiTheme="minorHAnsi" w:hAnsiTheme="minorHAnsi" w:cs="Arial"/>
        </w:rPr>
        <w:t xml:space="preserve">Zapłata wstępna do sprawy jest dostępna dla użytkownika zalogowanego </w:t>
      </w:r>
      <w:r w:rsidR="0016554F" w:rsidRPr="001B4DD9">
        <w:rPr>
          <w:rFonts w:asciiTheme="minorHAnsi" w:hAnsiTheme="minorHAnsi" w:cs="Arial"/>
        </w:rPr>
        <w:br/>
      </w:r>
      <w:r w:rsidRPr="001B4DD9">
        <w:rPr>
          <w:rFonts w:asciiTheme="minorHAnsi" w:hAnsiTheme="minorHAnsi" w:cs="Arial"/>
        </w:rPr>
        <w:t>i niezalogowanego. Proces składa się</w:t>
      </w:r>
      <w:r w:rsidR="00DA7EC9" w:rsidRPr="001B4DD9">
        <w:rPr>
          <w:rFonts w:asciiTheme="minorHAnsi" w:hAnsiTheme="minorHAnsi" w:cs="Arial"/>
        </w:rPr>
        <w:t xml:space="preserve"> z następujących kroków:</w:t>
      </w:r>
    </w:p>
    <w:p w14:paraId="0ADDFE96" w14:textId="77777777" w:rsidR="0016554F" w:rsidRPr="001B4DD9" w:rsidRDefault="00B07134" w:rsidP="00FB4881">
      <w:pPr>
        <w:pStyle w:val="Nagwek4"/>
        <w:numPr>
          <w:ilvl w:val="0"/>
          <w:numId w:val="0"/>
        </w:numPr>
        <w:ind w:left="1440" w:hanging="1440"/>
      </w:pPr>
      <w:r w:rsidRPr="001B4DD9">
        <w:t>Krok 1. Uzupełnienie danych</w:t>
      </w:r>
      <w:r w:rsidR="00E20E89" w:rsidRPr="001B4DD9">
        <w:t xml:space="preserve"> </w:t>
      </w:r>
    </w:p>
    <w:p w14:paraId="017C7C10" w14:textId="77777777" w:rsidR="00E628D6" w:rsidRPr="001B4DD9" w:rsidRDefault="00E628D6" w:rsidP="00F6770C">
      <w:pPr>
        <w:pStyle w:val="rysunek"/>
      </w:pPr>
      <w:r w:rsidRPr="001B4DD9">
        <w:lastRenderedPageBreak/>
        <w:drawing>
          <wp:inline distT="0" distB="0" distL="0" distR="0" wp14:anchorId="2EDFC8BA" wp14:editId="5A246022">
            <wp:extent cx="5760720" cy="4403725"/>
            <wp:effectExtent l="19050" t="19050" r="11430" b="15875"/>
            <wp:docPr id="81" name="Obraz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" name="zaplatawstepnadosprawy.png"/>
                    <pic:cNvPicPr/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40372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FB034CD" w14:textId="77777777" w:rsidR="00E628D6" w:rsidRPr="001B4DD9" w:rsidRDefault="00E628D6" w:rsidP="006E02F2">
      <w:pPr>
        <w:pStyle w:val="Legenda"/>
        <w:jc w:val="center"/>
        <w:rPr>
          <w:rFonts w:asciiTheme="minorHAnsi" w:hAnsiTheme="minorHAnsi" w:cs="Arial"/>
          <w:b w:val="0"/>
        </w:rPr>
      </w:pPr>
      <w:bookmarkStart w:id="256" w:name="_Toc418080294"/>
      <w:bookmarkStart w:id="257" w:name="_Toc418579422"/>
      <w:bookmarkStart w:id="258" w:name="_Toc418763242"/>
      <w:r w:rsidRPr="001B4DD9">
        <w:rPr>
          <w:rFonts w:asciiTheme="minorHAnsi" w:hAnsiTheme="minorHAnsi" w:cs="Arial"/>
        </w:rPr>
        <w:t xml:space="preserve">Rysunek </w:t>
      </w:r>
      <w:r w:rsidR="00182DD0" w:rsidRPr="001B4DD9">
        <w:rPr>
          <w:rFonts w:asciiTheme="minorHAnsi" w:hAnsiTheme="minorHAnsi" w:cs="Arial"/>
        </w:rPr>
        <w:fldChar w:fldCharType="begin"/>
      </w:r>
      <w:r w:rsidR="00182DD0" w:rsidRPr="001B4DD9">
        <w:rPr>
          <w:rFonts w:asciiTheme="minorHAnsi" w:hAnsiTheme="minorHAnsi" w:cs="Arial"/>
        </w:rPr>
        <w:instrText xml:space="preserve"> SEQ Rysunek \* ARABIC </w:instrText>
      </w:r>
      <w:r w:rsidR="00182DD0" w:rsidRPr="001B4DD9">
        <w:rPr>
          <w:rFonts w:asciiTheme="minorHAnsi" w:hAnsiTheme="minorHAnsi" w:cs="Arial"/>
        </w:rPr>
        <w:fldChar w:fldCharType="separate"/>
      </w:r>
      <w:r w:rsidR="003E11E8">
        <w:rPr>
          <w:rFonts w:asciiTheme="minorHAnsi" w:hAnsiTheme="minorHAnsi" w:cs="Arial"/>
          <w:noProof/>
        </w:rPr>
        <w:t>39</w:t>
      </w:r>
      <w:r w:rsidR="00182DD0" w:rsidRPr="001B4DD9">
        <w:rPr>
          <w:rFonts w:asciiTheme="minorHAnsi" w:hAnsiTheme="minorHAnsi" w:cs="Arial"/>
          <w:noProof/>
        </w:rPr>
        <w:fldChar w:fldCharType="end"/>
      </w:r>
      <w:r w:rsidRPr="001B4DD9">
        <w:rPr>
          <w:rFonts w:asciiTheme="minorHAnsi" w:hAnsiTheme="minorHAnsi" w:cs="Arial"/>
        </w:rPr>
        <w:t>.</w:t>
      </w:r>
      <w:r w:rsidR="0016554F" w:rsidRPr="001B4DD9">
        <w:rPr>
          <w:rFonts w:asciiTheme="minorHAnsi" w:hAnsiTheme="minorHAnsi" w:cs="Arial"/>
        </w:rPr>
        <w:t xml:space="preserve"> </w:t>
      </w:r>
      <w:r w:rsidR="00D53A7D" w:rsidRPr="001B4DD9">
        <w:rPr>
          <w:rFonts w:asciiTheme="minorHAnsi" w:hAnsiTheme="minorHAnsi" w:cs="Arial"/>
        </w:rPr>
        <w:t>Zapłata wstępna do sprawy</w:t>
      </w:r>
      <w:r w:rsidR="00DA7EC9" w:rsidRPr="001B4DD9">
        <w:rPr>
          <w:rFonts w:asciiTheme="minorHAnsi" w:hAnsiTheme="minorHAnsi" w:cs="Arial"/>
        </w:rPr>
        <w:t xml:space="preserve"> (1)</w:t>
      </w:r>
      <w:bookmarkEnd w:id="256"/>
      <w:bookmarkEnd w:id="257"/>
      <w:bookmarkEnd w:id="258"/>
    </w:p>
    <w:p w14:paraId="45E65EC9" w14:textId="77777777" w:rsidR="00D12312" w:rsidRPr="001B4DD9" w:rsidRDefault="002E45DF" w:rsidP="006E02F2">
      <w:pPr>
        <w:ind w:firstLine="360"/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t xml:space="preserve">W celu dokonania zapłaty wstępnej do sprawy należy </w:t>
      </w:r>
      <w:r w:rsidR="007B72CE" w:rsidRPr="001B4DD9">
        <w:rPr>
          <w:rFonts w:asciiTheme="minorHAnsi" w:hAnsiTheme="minorHAnsi" w:cs="Arial"/>
        </w:rPr>
        <w:t>uzupełnić następujące dane</w:t>
      </w:r>
      <w:r w:rsidR="0016554F" w:rsidRPr="001B4DD9">
        <w:rPr>
          <w:rFonts w:asciiTheme="minorHAnsi" w:hAnsiTheme="minorHAnsi" w:cs="Arial"/>
        </w:rPr>
        <w:t xml:space="preserve"> (Rysunek 39)</w:t>
      </w:r>
      <w:r w:rsidR="007B72CE" w:rsidRPr="001B4DD9">
        <w:rPr>
          <w:rFonts w:asciiTheme="minorHAnsi" w:hAnsiTheme="minorHAnsi" w:cs="Arial"/>
        </w:rPr>
        <w:t>:</w:t>
      </w:r>
    </w:p>
    <w:p w14:paraId="31CF20D8" w14:textId="77777777" w:rsidR="007924D4" w:rsidRPr="001B4DD9" w:rsidRDefault="002E45DF" w:rsidP="006E02F2">
      <w:pPr>
        <w:pStyle w:val="Akapitzlist"/>
      </w:pPr>
      <w:r w:rsidRPr="001B4DD9">
        <w:t>Dane sądu, do którego zostanie złożony wniosek</w:t>
      </w:r>
    </w:p>
    <w:p w14:paraId="722BDC20" w14:textId="77777777" w:rsidR="007924D4" w:rsidRPr="001B4DD9" w:rsidRDefault="002E45DF" w:rsidP="00D158D9">
      <w:pPr>
        <w:pStyle w:val="Akapitzlist"/>
        <w:numPr>
          <w:ilvl w:val="0"/>
          <w:numId w:val="25"/>
        </w:numPr>
        <w:rPr>
          <w:rFonts w:asciiTheme="minorHAnsi" w:hAnsiTheme="minorHAnsi"/>
        </w:rPr>
      </w:pPr>
      <w:r w:rsidRPr="001B4DD9">
        <w:rPr>
          <w:rFonts w:asciiTheme="minorHAnsi" w:hAnsiTheme="minorHAnsi"/>
        </w:rPr>
        <w:t>Dane wniosku</w:t>
      </w:r>
    </w:p>
    <w:p w14:paraId="17A8B9C7" w14:textId="77777777" w:rsidR="006B4C1D" w:rsidRPr="001B4DD9" w:rsidRDefault="006B4C1D" w:rsidP="00D158D9">
      <w:pPr>
        <w:pStyle w:val="Akapitzlist"/>
        <w:numPr>
          <w:ilvl w:val="1"/>
          <w:numId w:val="25"/>
        </w:numPr>
        <w:rPr>
          <w:rFonts w:asciiTheme="minorHAnsi" w:hAnsiTheme="minorHAnsi"/>
        </w:rPr>
      </w:pPr>
      <w:r w:rsidRPr="001B4DD9">
        <w:rPr>
          <w:rFonts w:asciiTheme="minorHAnsi" w:hAnsiTheme="minorHAnsi"/>
        </w:rPr>
        <w:t>Rodzaj wniosku</w:t>
      </w:r>
    </w:p>
    <w:p w14:paraId="3EEBCE66" w14:textId="77777777" w:rsidR="00ED2C46" w:rsidRPr="006E02F2" w:rsidRDefault="006B4C1D" w:rsidP="00ED2C46">
      <w:pPr>
        <w:pStyle w:val="Akapitzlist"/>
        <w:numPr>
          <w:ilvl w:val="1"/>
          <w:numId w:val="25"/>
        </w:numPr>
        <w:rPr>
          <w:rFonts w:asciiTheme="minorHAnsi" w:hAnsiTheme="minorHAnsi"/>
        </w:rPr>
      </w:pPr>
      <w:r w:rsidRPr="001B4DD9">
        <w:rPr>
          <w:rFonts w:asciiTheme="minorHAnsi" w:hAnsiTheme="minorHAnsi"/>
        </w:rPr>
        <w:t>Nazwę wniosku</w:t>
      </w:r>
    </w:p>
    <w:p w14:paraId="775A075A" w14:textId="77777777" w:rsidR="00E628D6" w:rsidRPr="00C1663A" w:rsidRDefault="00ED2C46" w:rsidP="00C1663A">
      <w:pPr>
        <w:ind w:firstLine="357"/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t>P</w:t>
      </w:r>
      <w:r w:rsidR="007924D4" w:rsidRPr="001B4DD9">
        <w:rPr>
          <w:rFonts w:asciiTheme="minorHAnsi" w:hAnsiTheme="minorHAnsi" w:cs="Arial"/>
        </w:rPr>
        <w:t xml:space="preserve">o </w:t>
      </w:r>
      <w:r w:rsidR="006B4C1D" w:rsidRPr="001B4DD9">
        <w:rPr>
          <w:rFonts w:asciiTheme="minorHAnsi" w:hAnsiTheme="minorHAnsi" w:cs="Arial"/>
        </w:rPr>
        <w:t>uzupełnieniu danych</w:t>
      </w:r>
      <w:r w:rsidR="007924D4" w:rsidRPr="001B4DD9">
        <w:rPr>
          <w:rFonts w:asciiTheme="minorHAnsi" w:hAnsiTheme="minorHAnsi" w:cs="Arial"/>
        </w:rPr>
        <w:t xml:space="preserve"> wniosku pole Opisu zostaje uzupełnione automatycznie</w:t>
      </w:r>
      <w:r w:rsidR="000A17F0" w:rsidRPr="001B4DD9">
        <w:rPr>
          <w:rFonts w:asciiTheme="minorHAnsi" w:hAnsiTheme="minorHAnsi" w:cs="Arial"/>
        </w:rPr>
        <w:t xml:space="preserve"> (Rysunek</w:t>
      </w:r>
      <w:r w:rsidR="0016554F" w:rsidRPr="001B4DD9">
        <w:rPr>
          <w:rFonts w:asciiTheme="minorHAnsi" w:hAnsiTheme="minorHAnsi" w:cs="Arial"/>
        </w:rPr>
        <w:t xml:space="preserve"> 39</w:t>
      </w:r>
      <w:r w:rsidR="000A17F0" w:rsidRPr="001B4DD9">
        <w:rPr>
          <w:rFonts w:asciiTheme="minorHAnsi" w:hAnsiTheme="minorHAnsi" w:cs="Arial"/>
        </w:rPr>
        <w:t>)</w:t>
      </w:r>
      <w:r w:rsidR="006B4C1D" w:rsidRPr="001B4DD9">
        <w:rPr>
          <w:rFonts w:asciiTheme="minorHAnsi" w:hAnsiTheme="minorHAnsi" w:cs="Arial"/>
        </w:rPr>
        <w:t xml:space="preserve">. Użytkownik </w:t>
      </w:r>
      <w:r w:rsidR="00E628D6" w:rsidRPr="001B4DD9">
        <w:rPr>
          <w:rFonts w:asciiTheme="minorHAnsi" w:hAnsiTheme="minorHAnsi" w:cs="Arial"/>
        </w:rPr>
        <w:t>ma możliwość obliczenia kwoty do zapłaty. W tym celu należy wybrać przycisk „Oblicz opłatę” (</w:t>
      </w:r>
      <w:r w:rsidR="0016554F" w:rsidRPr="001B4DD9">
        <w:rPr>
          <w:rFonts w:asciiTheme="minorHAnsi" w:hAnsiTheme="minorHAnsi" w:cs="Arial"/>
        </w:rPr>
        <w:t>Rysunek 39</w:t>
      </w:r>
      <w:r w:rsidR="00E628D6" w:rsidRPr="001B4DD9">
        <w:rPr>
          <w:rFonts w:asciiTheme="minorHAnsi" w:hAnsiTheme="minorHAnsi" w:cs="Arial"/>
        </w:rPr>
        <w:t xml:space="preserve">). </w:t>
      </w:r>
      <w:r w:rsidR="001E2703" w:rsidRPr="001B4DD9">
        <w:rPr>
          <w:rFonts w:asciiTheme="minorHAnsi" w:hAnsiTheme="minorHAnsi" w:cs="Arial"/>
        </w:rPr>
        <w:t xml:space="preserve">Następnie należy </w:t>
      </w:r>
      <w:r w:rsidR="0016554F" w:rsidRPr="001B4DD9">
        <w:rPr>
          <w:rFonts w:asciiTheme="minorHAnsi" w:hAnsiTheme="minorHAnsi" w:cs="Arial"/>
        </w:rPr>
        <w:br/>
      </w:r>
      <w:r w:rsidR="001E2703" w:rsidRPr="001B4DD9">
        <w:rPr>
          <w:rFonts w:asciiTheme="minorHAnsi" w:hAnsiTheme="minorHAnsi" w:cs="Arial"/>
        </w:rPr>
        <w:t>w wyświetlonym oknie wpisać podstawę opłaty i wybrać przycisk „OBLICZ”</w:t>
      </w:r>
      <w:r w:rsidR="005B6761" w:rsidRPr="001B4DD9">
        <w:rPr>
          <w:rFonts w:asciiTheme="minorHAnsi" w:hAnsiTheme="minorHAnsi" w:cs="Arial"/>
        </w:rPr>
        <w:t xml:space="preserve"> (</w:t>
      </w:r>
      <w:r w:rsidR="0016554F" w:rsidRPr="001B4DD9">
        <w:rPr>
          <w:rFonts w:asciiTheme="minorHAnsi" w:hAnsiTheme="minorHAnsi" w:cs="Arial"/>
        </w:rPr>
        <w:t>R</w:t>
      </w:r>
      <w:r w:rsidR="005B6761" w:rsidRPr="001B4DD9">
        <w:rPr>
          <w:rFonts w:asciiTheme="minorHAnsi" w:hAnsiTheme="minorHAnsi" w:cs="Arial"/>
        </w:rPr>
        <w:t>ysunek</w:t>
      </w:r>
      <w:r w:rsidR="00DA7EC9" w:rsidRPr="001B4DD9">
        <w:rPr>
          <w:rFonts w:asciiTheme="minorHAnsi" w:hAnsiTheme="minorHAnsi" w:cs="Arial"/>
        </w:rPr>
        <w:t xml:space="preserve"> </w:t>
      </w:r>
      <w:r w:rsidR="0016554F" w:rsidRPr="001B4DD9">
        <w:rPr>
          <w:rFonts w:asciiTheme="minorHAnsi" w:hAnsiTheme="minorHAnsi" w:cs="Arial"/>
        </w:rPr>
        <w:t>40</w:t>
      </w:r>
      <w:r w:rsidR="005B6761" w:rsidRPr="001B4DD9">
        <w:rPr>
          <w:rFonts w:asciiTheme="minorHAnsi" w:hAnsiTheme="minorHAnsi" w:cs="Arial"/>
        </w:rPr>
        <w:t>)</w:t>
      </w:r>
      <w:r w:rsidR="001E2703" w:rsidRPr="001B4DD9">
        <w:rPr>
          <w:rFonts w:asciiTheme="minorHAnsi" w:hAnsiTheme="minorHAnsi" w:cs="Arial"/>
        </w:rPr>
        <w:t xml:space="preserve">. </w:t>
      </w:r>
      <w:r w:rsidR="00F94A54" w:rsidRPr="001B4DD9">
        <w:rPr>
          <w:rFonts w:asciiTheme="minorHAnsi" w:hAnsiTheme="minorHAnsi" w:cs="Arial"/>
        </w:rPr>
        <w:t>Pole kwoty do zapłaty zostanie uzupełnione automatycznie.</w:t>
      </w:r>
      <w:r w:rsidRPr="001B4DD9">
        <w:rPr>
          <w:rFonts w:asciiTheme="minorHAnsi" w:hAnsiTheme="minorHAnsi" w:cs="Arial"/>
        </w:rPr>
        <w:t xml:space="preserve"> </w:t>
      </w:r>
      <w:r w:rsidR="00FF1864" w:rsidRPr="001B4DD9">
        <w:rPr>
          <w:rFonts w:asciiTheme="minorHAnsi" w:hAnsiTheme="minorHAnsi" w:cs="Arial"/>
        </w:rPr>
        <w:t>Uzupełnienie</w:t>
      </w:r>
      <w:r w:rsidR="0090721D" w:rsidRPr="001B4DD9">
        <w:rPr>
          <w:rFonts w:asciiTheme="minorHAnsi" w:hAnsiTheme="minorHAnsi" w:cs="Arial"/>
        </w:rPr>
        <w:t xml:space="preserve"> pola </w:t>
      </w:r>
      <w:r w:rsidR="00FF1864" w:rsidRPr="001B4DD9">
        <w:rPr>
          <w:rFonts w:asciiTheme="minorHAnsi" w:hAnsiTheme="minorHAnsi" w:cs="Arial"/>
        </w:rPr>
        <w:t>„</w:t>
      </w:r>
      <w:r w:rsidR="0090721D" w:rsidRPr="001B4DD9">
        <w:rPr>
          <w:rFonts w:asciiTheme="minorHAnsi" w:hAnsiTheme="minorHAnsi" w:cs="Arial"/>
        </w:rPr>
        <w:t xml:space="preserve">Dodatkowe </w:t>
      </w:r>
      <w:r w:rsidR="00FF1864" w:rsidRPr="001B4DD9">
        <w:rPr>
          <w:rFonts w:asciiTheme="minorHAnsi" w:hAnsiTheme="minorHAnsi" w:cs="Arial"/>
        </w:rPr>
        <w:t>informacje” nie jest wymagane.</w:t>
      </w:r>
    </w:p>
    <w:p w14:paraId="53D901E7" w14:textId="77777777" w:rsidR="00E628D6" w:rsidRPr="001B4DD9" w:rsidRDefault="00E628D6" w:rsidP="00F6770C">
      <w:pPr>
        <w:pStyle w:val="rysunek"/>
      </w:pPr>
      <w:r w:rsidRPr="001B4DD9">
        <w:lastRenderedPageBreak/>
        <w:drawing>
          <wp:inline distT="0" distB="0" distL="0" distR="0" wp14:anchorId="4088ED04" wp14:editId="5FF9852C">
            <wp:extent cx="3110880" cy="1981200"/>
            <wp:effectExtent l="19050" t="19050" r="13335" b="19050"/>
            <wp:docPr id="84" name="Obraz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obliczenieoplaty.png"/>
                    <pic:cNvPicPr/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25181" cy="1990308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72ADEA6" w14:textId="77777777" w:rsidR="00E20E89" w:rsidRPr="001B4DD9" w:rsidRDefault="00E628D6" w:rsidP="00F6770C">
      <w:pPr>
        <w:pStyle w:val="StylLegendaTekstpodstawowyCalibriWyrwnanydorodka"/>
      </w:pPr>
      <w:bookmarkStart w:id="259" w:name="_Toc418080295"/>
      <w:bookmarkStart w:id="260" w:name="_Toc418579423"/>
      <w:bookmarkStart w:id="261" w:name="_Toc418763243"/>
      <w:r w:rsidRPr="001B4DD9">
        <w:t xml:space="preserve">Rysunek </w:t>
      </w:r>
      <w:r w:rsidR="00522165">
        <w:fldChar w:fldCharType="begin"/>
      </w:r>
      <w:r w:rsidR="00522165">
        <w:instrText xml:space="preserve"> SEQ Rysunek \* ARABIC </w:instrText>
      </w:r>
      <w:r w:rsidR="00522165">
        <w:fldChar w:fldCharType="separate"/>
      </w:r>
      <w:r w:rsidR="003E11E8">
        <w:rPr>
          <w:noProof/>
        </w:rPr>
        <w:t>40</w:t>
      </w:r>
      <w:r w:rsidR="00522165">
        <w:rPr>
          <w:noProof/>
        </w:rPr>
        <w:fldChar w:fldCharType="end"/>
      </w:r>
      <w:r w:rsidRPr="001B4DD9">
        <w:t>.</w:t>
      </w:r>
      <w:r w:rsidR="0016554F" w:rsidRPr="001B4DD9">
        <w:t xml:space="preserve"> Obliczanie kwoty do zapłaty</w:t>
      </w:r>
      <w:bookmarkEnd w:id="259"/>
      <w:bookmarkEnd w:id="260"/>
      <w:bookmarkEnd w:id="261"/>
    </w:p>
    <w:p w14:paraId="52AC5714" w14:textId="77777777" w:rsidR="0090721D" w:rsidRPr="001B4DD9" w:rsidRDefault="003241B1" w:rsidP="00E20E89">
      <w:pPr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t xml:space="preserve">W zależności od typu klienta zmieniają się pola </w:t>
      </w:r>
      <w:r w:rsidR="00037522" w:rsidRPr="001B4DD9">
        <w:rPr>
          <w:rFonts w:asciiTheme="minorHAnsi" w:hAnsiTheme="minorHAnsi" w:cs="Arial"/>
        </w:rPr>
        <w:t xml:space="preserve">Danych uczestnika postępowania. </w:t>
      </w:r>
    </w:p>
    <w:p w14:paraId="38956CC3" w14:textId="77777777" w:rsidR="0090721D" w:rsidRPr="001B4DD9" w:rsidRDefault="0090721D" w:rsidP="00E20E89">
      <w:pPr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t xml:space="preserve">Dla klienta typu  komornik lub pełnomocnik procesowy należy uzupełnić następujące pola: </w:t>
      </w:r>
    </w:p>
    <w:p w14:paraId="577A4E27" w14:textId="77777777" w:rsidR="007924D4" w:rsidRPr="001B4DD9" w:rsidRDefault="00DD67A0" w:rsidP="00D158D9">
      <w:pPr>
        <w:pStyle w:val="Akapitzlist"/>
        <w:numPr>
          <w:ilvl w:val="0"/>
          <w:numId w:val="26"/>
        </w:numPr>
        <w:rPr>
          <w:rFonts w:asciiTheme="minorHAnsi" w:hAnsiTheme="minorHAnsi"/>
        </w:rPr>
      </w:pPr>
      <w:r w:rsidRPr="001B4DD9">
        <w:rPr>
          <w:rFonts w:asciiTheme="minorHAnsi" w:hAnsiTheme="minorHAnsi"/>
        </w:rPr>
        <w:t>Dane osobowe</w:t>
      </w:r>
      <w:r w:rsidR="00DA7EC9" w:rsidRPr="001B4DD9">
        <w:rPr>
          <w:rFonts w:asciiTheme="minorHAnsi" w:hAnsiTheme="minorHAnsi"/>
        </w:rPr>
        <w:t>:</w:t>
      </w:r>
    </w:p>
    <w:p w14:paraId="0A151BCB" w14:textId="77777777" w:rsidR="005B6761" w:rsidRPr="001B4DD9" w:rsidRDefault="007924D4" w:rsidP="00D158D9">
      <w:pPr>
        <w:pStyle w:val="Akapitzlist"/>
        <w:numPr>
          <w:ilvl w:val="1"/>
          <w:numId w:val="26"/>
        </w:numPr>
        <w:rPr>
          <w:rFonts w:asciiTheme="minorHAnsi" w:hAnsiTheme="minorHAnsi"/>
        </w:rPr>
      </w:pPr>
      <w:r w:rsidRPr="001B4DD9">
        <w:rPr>
          <w:rFonts w:asciiTheme="minorHAnsi" w:hAnsiTheme="minorHAnsi"/>
        </w:rPr>
        <w:t>Typ klienta</w:t>
      </w:r>
      <w:r w:rsidR="0009441D">
        <w:rPr>
          <w:rFonts w:asciiTheme="minorHAnsi" w:hAnsiTheme="minorHAnsi"/>
        </w:rPr>
        <w:t>–</w:t>
      </w:r>
      <w:r w:rsidRPr="001B4DD9">
        <w:rPr>
          <w:rFonts w:asciiTheme="minorHAnsi" w:hAnsiTheme="minorHAnsi"/>
        </w:rPr>
        <w:t xml:space="preserve"> </w:t>
      </w:r>
      <w:r w:rsidR="005B6761" w:rsidRPr="001B4DD9">
        <w:rPr>
          <w:rFonts w:asciiTheme="minorHAnsi" w:hAnsiTheme="minorHAnsi"/>
        </w:rPr>
        <w:t>komornik</w:t>
      </w:r>
      <w:r w:rsidR="00DD67A0" w:rsidRPr="001B4DD9">
        <w:rPr>
          <w:rFonts w:asciiTheme="minorHAnsi" w:hAnsiTheme="minorHAnsi"/>
        </w:rPr>
        <w:t>, pełnomocni</w:t>
      </w:r>
      <w:r w:rsidR="005B6761" w:rsidRPr="001B4DD9">
        <w:rPr>
          <w:rFonts w:asciiTheme="minorHAnsi" w:hAnsiTheme="minorHAnsi"/>
        </w:rPr>
        <w:t>k procesowy</w:t>
      </w:r>
      <w:r w:rsidR="0090721D" w:rsidRPr="001B4DD9">
        <w:rPr>
          <w:rFonts w:asciiTheme="minorHAnsi" w:hAnsiTheme="minorHAnsi"/>
        </w:rPr>
        <w:t>, instytucja</w:t>
      </w:r>
      <w:r w:rsidR="00DA7EC9" w:rsidRPr="001B4DD9">
        <w:rPr>
          <w:rFonts w:asciiTheme="minorHAnsi" w:hAnsiTheme="minorHAnsi"/>
        </w:rPr>
        <w:t>,</w:t>
      </w:r>
    </w:p>
    <w:p w14:paraId="66D7E441" w14:textId="77777777" w:rsidR="007924D4" w:rsidRPr="001B4DD9" w:rsidRDefault="00DA7EC9" w:rsidP="00D158D9">
      <w:pPr>
        <w:pStyle w:val="Akapitzlist"/>
        <w:numPr>
          <w:ilvl w:val="1"/>
          <w:numId w:val="26"/>
        </w:numPr>
        <w:rPr>
          <w:rFonts w:asciiTheme="minorHAnsi" w:hAnsiTheme="minorHAnsi"/>
        </w:rPr>
      </w:pPr>
      <w:r w:rsidRPr="001B4DD9">
        <w:rPr>
          <w:rFonts w:asciiTheme="minorHAnsi" w:hAnsiTheme="minorHAnsi"/>
        </w:rPr>
        <w:t>Imię,</w:t>
      </w:r>
    </w:p>
    <w:p w14:paraId="035C8395" w14:textId="77777777" w:rsidR="007924D4" w:rsidRPr="001B4DD9" w:rsidRDefault="00DA7EC9" w:rsidP="00D158D9">
      <w:pPr>
        <w:pStyle w:val="Akapitzlist"/>
        <w:numPr>
          <w:ilvl w:val="1"/>
          <w:numId w:val="26"/>
        </w:numPr>
        <w:rPr>
          <w:rFonts w:asciiTheme="minorHAnsi" w:hAnsiTheme="minorHAnsi"/>
        </w:rPr>
      </w:pPr>
      <w:r w:rsidRPr="001B4DD9">
        <w:rPr>
          <w:rFonts w:asciiTheme="minorHAnsi" w:hAnsiTheme="minorHAnsi"/>
        </w:rPr>
        <w:t>Nazwisko,</w:t>
      </w:r>
    </w:p>
    <w:p w14:paraId="0F30A92C" w14:textId="77777777" w:rsidR="00E20E89" w:rsidRPr="001B4DD9" w:rsidRDefault="0090721D" w:rsidP="00D158D9">
      <w:pPr>
        <w:pStyle w:val="Akapitzlist"/>
        <w:numPr>
          <w:ilvl w:val="1"/>
          <w:numId w:val="26"/>
        </w:numPr>
        <w:rPr>
          <w:rFonts w:asciiTheme="minorHAnsi" w:hAnsiTheme="minorHAnsi"/>
        </w:rPr>
      </w:pPr>
      <w:r w:rsidRPr="001B4DD9">
        <w:rPr>
          <w:rFonts w:asciiTheme="minorHAnsi" w:hAnsiTheme="minorHAnsi"/>
        </w:rPr>
        <w:t>NIP</w:t>
      </w:r>
      <w:r w:rsidR="00DA7EC9" w:rsidRPr="001B4DD9">
        <w:rPr>
          <w:rFonts w:asciiTheme="minorHAnsi" w:hAnsiTheme="minorHAnsi"/>
        </w:rPr>
        <w:t>.</w:t>
      </w:r>
    </w:p>
    <w:p w14:paraId="58D6BFBF" w14:textId="77777777" w:rsidR="00E20E89" w:rsidRPr="001B4DD9" w:rsidRDefault="00E20E89" w:rsidP="00D158D9">
      <w:pPr>
        <w:pStyle w:val="Akapitzlist"/>
        <w:numPr>
          <w:ilvl w:val="0"/>
          <w:numId w:val="26"/>
        </w:numPr>
        <w:rPr>
          <w:rFonts w:asciiTheme="minorHAnsi" w:hAnsiTheme="minorHAnsi"/>
        </w:rPr>
      </w:pPr>
      <w:r w:rsidRPr="001B4DD9">
        <w:rPr>
          <w:rFonts w:asciiTheme="minorHAnsi" w:hAnsiTheme="minorHAnsi"/>
        </w:rPr>
        <w:t>Dane adresowe</w:t>
      </w:r>
      <w:r w:rsidR="00DA7EC9" w:rsidRPr="001B4DD9">
        <w:rPr>
          <w:rFonts w:asciiTheme="minorHAnsi" w:hAnsiTheme="minorHAnsi"/>
        </w:rPr>
        <w:t>.</w:t>
      </w:r>
    </w:p>
    <w:p w14:paraId="4186D628" w14:textId="77777777" w:rsidR="0090721D" w:rsidRPr="001B4DD9" w:rsidRDefault="0090721D" w:rsidP="00D158D9">
      <w:pPr>
        <w:pStyle w:val="Akapitzlist"/>
        <w:numPr>
          <w:ilvl w:val="0"/>
          <w:numId w:val="26"/>
        </w:numPr>
        <w:rPr>
          <w:rFonts w:asciiTheme="minorHAnsi" w:hAnsiTheme="minorHAnsi"/>
        </w:rPr>
      </w:pPr>
      <w:r w:rsidRPr="001B4DD9">
        <w:rPr>
          <w:rFonts w:asciiTheme="minorHAnsi" w:hAnsiTheme="minorHAnsi"/>
        </w:rPr>
        <w:t>Dane dodatkowe</w:t>
      </w:r>
      <w:r w:rsidR="00DA7EC9" w:rsidRPr="001B4DD9">
        <w:rPr>
          <w:rFonts w:asciiTheme="minorHAnsi" w:hAnsiTheme="minorHAnsi"/>
        </w:rPr>
        <w:t>:</w:t>
      </w:r>
    </w:p>
    <w:p w14:paraId="6CD29937" w14:textId="77777777" w:rsidR="0090721D" w:rsidRPr="001B4DD9" w:rsidRDefault="0090721D" w:rsidP="00D158D9">
      <w:pPr>
        <w:pStyle w:val="Akapitzlist"/>
        <w:numPr>
          <w:ilvl w:val="1"/>
          <w:numId w:val="26"/>
        </w:numPr>
        <w:rPr>
          <w:rFonts w:asciiTheme="minorHAnsi" w:hAnsiTheme="minorHAnsi"/>
        </w:rPr>
      </w:pPr>
      <w:r w:rsidRPr="001B4DD9">
        <w:rPr>
          <w:rFonts w:asciiTheme="minorHAnsi" w:hAnsiTheme="minorHAnsi"/>
        </w:rPr>
        <w:t>Adres e-mail</w:t>
      </w:r>
      <w:r w:rsidR="00DA7EC9" w:rsidRPr="001B4DD9">
        <w:rPr>
          <w:rFonts w:asciiTheme="minorHAnsi" w:hAnsiTheme="minorHAnsi"/>
        </w:rPr>
        <w:t>,</w:t>
      </w:r>
    </w:p>
    <w:p w14:paraId="664CC744" w14:textId="77777777" w:rsidR="0090721D" w:rsidRPr="001B4DD9" w:rsidRDefault="0090721D" w:rsidP="00D158D9">
      <w:pPr>
        <w:pStyle w:val="Akapitzlist"/>
        <w:numPr>
          <w:ilvl w:val="1"/>
          <w:numId w:val="26"/>
        </w:numPr>
        <w:rPr>
          <w:rFonts w:asciiTheme="minorHAnsi" w:hAnsiTheme="minorHAnsi"/>
        </w:rPr>
      </w:pPr>
      <w:r w:rsidRPr="001B4DD9">
        <w:rPr>
          <w:rFonts w:asciiTheme="minorHAnsi" w:hAnsiTheme="minorHAnsi"/>
        </w:rPr>
        <w:t>Numer telefonu komórkowego i rachunku bankowego</w:t>
      </w:r>
      <w:r w:rsidR="0009441D">
        <w:rPr>
          <w:rFonts w:asciiTheme="minorHAnsi" w:hAnsiTheme="minorHAnsi"/>
        </w:rPr>
        <w:t>–</w:t>
      </w:r>
      <w:r w:rsidRPr="001B4DD9">
        <w:rPr>
          <w:rFonts w:asciiTheme="minorHAnsi" w:hAnsiTheme="minorHAnsi"/>
        </w:rPr>
        <w:t xml:space="preserve"> uzupełnienie pola nie jest wymagane</w:t>
      </w:r>
      <w:r w:rsidR="00DA7EC9" w:rsidRPr="001B4DD9">
        <w:rPr>
          <w:rFonts w:asciiTheme="minorHAnsi" w:hAnsiTheme="minorHAnsi"/>
        </w:rPr>
        <w:t>,</w:t>
      </w:r>
    </w:p>
    <w:p w14:paraId="2A85784F" w14:textId="77777777" w:rsidR="0090721D" w:rsidRPr="001B4DD9" w:rsidRDefault="0090721D" w:rsidP="00D158D9">
      <w:pPr>
        <w:pStyle w:val="Akapitzlist"/>
        <w:numPr>
          <w:ilvl w:val="1"/>
          <w:numId w:val="26"/>
        </w:numPr>
        <w:rPr>
          <w:rFonts w:asciiTheme="minorHAnsi" w:hAnsiTheme="minorHAnsi"/>
        </w:rPr>
      </w:pPr>
      <w:r w:rsidRPr="001B4DD9">
        <w:rPr>
          <w:rFonts w:asciiTheme="minorHAnsi" w:hAnsiTheme="minorHAnsi"/>
        </w:rPr>
        <w:t>Numer rachunku bankowego</w:t>
      </w:r>
      <w:r w:rsidR="0009441D">
        <w:rPr>
          <w:rFonts w:asciiTheme="minorHAnsi" w:hAnsiTheme="minorHAnsi"/>
        </w:rPr>
        <w:t>–</w:t>
      </w:r>
      <w:r w:rsidRPr="001B4DD9">
        <w:rPr>
          <w:rFonts w:asciiTheme="minorHAnsi" w:hAnsiTheme="minorHAnsi"/>
        </w:rPr>
        <w:t xml:space="preserve"> uzupełnienie pola nie jest wymagane</w:t>
      </w:r>
      <w:r w:rsidR="00DA7EC9" w:rsidRPr="001B4DD9">
        <w:rPr>
          <w:rFonts w:asciiTheme="minorHAnsi" w:hAnsiTheme="minorHAnsi"/>
        </w:rPr>
        <w:t>,</w:t>
      </w:r>
    </w:p>
    <w:p w14:paraId="5D654B29" w14:textId="77777777" w:rsidR="00E20E89" w:rsidRDefault="00E167D1" w:rsidP="00C1663A">
      <w:pPr>
        <w:pStyle w:val="Akapitzlist"/>
        <w:numPr>
          <w:ilvl w:val="1"/>
          <w:numId w:val="26"/>
        </w:numPr>
        <w:rPr>
          <w:rFonts w:asciiTheme="minorHAnsi" w:hAnsiTheme="minorHAnsi"/>
        </w:rPr>
      </w:pPr>
      <w:r w:rsidRPr="001B4DD9">
        <w:rPr>
          <w:rFonts w:asciiTheme="minorHAnsi" w:hAnsiTheme="minorHAnsi"/>
        </w:rPr>
        <w:t>Typ identyfikatora</w:t>
      </w:r>
      <w:r w:rsidR="00DA7EC9" w:rsidRPr="001B4DD9">
        <w:rPr>
          <w:rFonts w:asciiTheme="minorHAnsi" w:hAnsiTheme="minorHAnsi"/>
        </w:rPr>
        <w:t>.</w:t>
      </w:r>
    </w:p>
    <w:p w14:paraId="12014348" w14:textId="77777777" w:rsidR="003056F0" w:rsidRDefault="003056F0" w:rsidP="003056F0">
      <w:pPr>
        <w:ind w:firstLine="0"/>
        <w:rPr>
          <w:lang w:eastAsia="en-US"/>
        </w:rPr>
      </w:pPr>
    </w:p>
    <w:p w14:paraId="557EDD66" w14:textId="77777777" w:rsidR="00E167D1" w:rsidRPr="001B4DD9" w:rsidRDefault="00E167D1" w:rsidP="003056F0">
      <w:pPr>
        <w:ind w:firstLine="0"/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t>Dla klienta typu instytucja należy uzupełnić następujące pola:</w:t>
      </w:r>
    </w:p>
    <w:p w14:paraId="7F006D64" w14:textId="77777777" w:rsidR="00E167D1" w:rsidRPr="001B4DD9" w:rsidRDefault="00E167D1" w:rsidP="00D158D9">
      <w:pPr>
        <w:pStyle w:val="Akapitzlist"/>
        <w:numPr>
          <w:ilvl w:val="0"/>
          <w:numId w:val="26"/>
        </w:numPr>
        <w:rPr>
          <w:rFonts w:asciiTheme="minorHAnsi" w:hAnsiTheme="minorHAnsi"/>
        </w:rPr>
      </w:pPr>
      <w:r w:rsidRPr="001B4DD9">
        <w:rPr>
          <w:rFonts w:asciiTheme="minorHAnsi" w:hAnsiTheme="minorHAnsi"/>
        </w:rPr>
        <w:t>Dane osobowe</w:t>
      </w:r>
      <w:r w:rsidR="00DA7EC9" w:rsidRPr="001B4DD9">
        <w:rPr>
          <w:rFonts w:asciiTheme="minorHAnsi" w:hAnsiTheme="minorHAnsi"/>
        </w:rPr>
        <w:t>:</w:t>
      </w:r>
    </w:p>
    <w:p w14:paraId="4E717F47" w14:textId="77777777" w:rsidR="00E167D1" w:rsidRPr="001B4DD9" w:rsidRDefault="00E167D1" w:rsidP="00D158D9">
      <w:pPr>
        <w:pStyle w:val="Akapitzlist"/>
        <w:numPr>
          <w:ilvl w:val="1"/>
          <w:numId w:val="26"/>
        </w:numPr>
        <w:rPr>
          <w:rFonts w:asciiTheme="minorHAnsi" w:hAnsiTheme="minorHAnsi"/>
        </w:rPr>
      </w:pPr>
      <w:r w:rsidRPr="001B4DD9">
        <w:rPr>
          <w:rFonts w:asciiTheme="minorHAnsi" w:hAnsiTheme="minorHAnsi"/>
        </w:rPr>
        <w:t>Typ klienta</w:t>
      </w:r>
      <w:r w:rsidR="0009441D">
        <w:rPr>
          <w:rFonts w:asciiTheme="minorHAnsi" w:hAnsiTheme="minorHAnsi"/>
        </w:rPr>
        <w:t>–</w:t>
      </w:r>
      <w:r w:rsidRPr="001B4DD9">
        <w:rPr>
          <w:rFonts w:asciiTheme="minorHAnsi" w:hAnsiTheme="minorHAnsi"/>
        </w:rPr>
        <w:t xml:space="preserve"> instytucja</w:t>
      </w:r>
      <w:r w:rsidR="00DA7EC9" w:rsidRPr="001B4DD9">
        <w:rPr>
          <w:rFonts w:asciiTheme="minorHAnsi" w:hAnsiTheme="minorHAnsi"/>
        </w:rPr>
        <w:t>,</w:t>
      </w:r>
    </w:p>
    <w:p w14:paraId="732C9AA3" w14:textId="77777777" w:rsidR="00E167D1" w:rsidRPr="001B4DD9" w:rsidRDefault="00E167D1" w:rsidP="00D158D9">
      <w:pPr>
        <w:pStyle w:val="Akapitzlist"/>
        <w:numPr>
          <w:ilvl w:val="1"/>
          <w:numId w:val="26"/>
        </w:numPr>
        <w:rPr>
          <w:rFonts w:asciiTheme="minorHAnsi" w:hAnsiTheme="minorHAnsi"/>
        </w:rPr>
      </w:pPr>
      <w:r w:rsidRPr="001B4DD9">
        <w:rPr>
          <w:rFonts w:asciiTheme="minorHAnsi" w:hAnsiTheme="minorHAnsi"/>
        </w:rPr>
        <w:t>Nazwa</w:t>
      </w:r>
      <w:r w:rsidR="00DA7EC9" w:rsidRPr="001B4DD9">
        <w:rPr>
          <w:rFonts w:asciiTheme="minorHAnsi" w:hAnsiTheme="minorHAnsi"/>
        </w:rPr>
        <w:t>,</w:t>
      </w:r>
    </w:p>
    <w:p w14:paraId="113542DF" w14:textId="77777777" w:rsidR="00E167D1" w:rsidRPr="001B4DD9" w:rsidRDefault="00E167D1" w:rsidP="00D158D9">
      <w:pPr>
        <w:pStyle w:val="Akapitzlist"/>
        <w:numPr>
          <w:ilvl w:val="1"/>
          <w:numId w:val="26"/>
        </w:numPr>
        <w:rPr>
          <w:rFonts w:asciiTheme="minorHAnsi" w:hAnsiTheme="minorHAnsi"/>
        </w:rPr>
      </w:pPr>
      <w:r w:rsidRPr="001B4DD9">
        <w:rPr>
          <w:rFonts w:asciiTheme="minorHAnsi" w:hAnsiTheme="minorHAnsi"/>
        </w:rPr>
        <w:t>Dodatkowa nazwa</w:t>
      </w:r>
      <w:r w:rsidR="0009441D">
        <w:rPr>
          <w:rFonts w:asciiTheme="minorHAnsi" w:hAnsiTheme="minorHAnsi"/>
        </w:rPr>
        <w:t>–</w:t>
      </w:r>
      <w:r w:rsidRPr="001B4DD9">
        <w:rPr>
          <w:rFonts w:asciiTheme="minorHAnsi" w:hAnsiTheme="minorHAnsi"/>
        </w:rPr>
        <w:t xml:space="preserve"> uzupełnienie pola nie jest wymagane</w:t>
      </w:r>
      <w:r w:rsidR="00DA7EC9" w:rsidRPr="001B4DD9">
        <w:rPr>
          <w:rFonts w:asciiTheme="minorHAnsi" w:hAnsiTheme="minorHAnsi"/>
        </w:rPr>
        <w:t>,</w:t>
      </w:r>
    </w:p>
    <w:p w14:paraId="43532EF7" w14:textId="77777777" w:rsidR="00E167D1" w:rsidRPr="001B4DD9" w:rsidRDefault="00E167D1" w:rsidP="00D158D9">
      <w:pPr>
        <w:pStyle w:val="Akapitzlist"/>
        <w:numPr>
          <w:ilvl w:val="1"/>
          <w:numId w:val="26"/>
        </w:numPr>
        <w:rPr>
          <w:rFonts w:asciiTheme="minorHAnsi" w:hAnsiTheme="minorHAnsi"/>
        </w:rPr>
      </w:pPr>
      <w:r w:rsidRPr="001B4DD9">
        <w:rPr>
          <w:rFonts w:asciiTheme="minorHAnsi" w:hAnsiTheme="minorHAnsi"/>
        </w:rPr>
        <w:t>NIP</w:t>
      </w:r>
      <w:r w:rsidR="00DA7EC9" w:rsidRPr="001B4DD9">
        <w:rPr>
          <w:rFonts w:asciiTheme="minorHAnsi" w:hAnsiTheme="minorHAnsi"/>
        </w:rPr>
        <w:t>.</w:t>
      </w:r>
    </w:p>
    <w:p w14:paraId="693D9E48" w14:textId="77777777" w:rsidR="00E167D1" w:rsidRPr="001B4DD9" w:rsidRDefault="00E167D1" w:rsidP="00D158D9">
      <w:pPr>
        <w:pStyle w:val="Akapitzlist"/>
        <w:numPr>
          <w:ilvl w:val="0"/>
          <w:numId w:val="26"/>
        </w:numPr>
        <w:rPr>
          <w:rFonts w:asciiTheme="minorHAnsi" w:hAnsiTheme="minorHAnsi"/>
        </w:rPr>
      </w:pPr>
      <w:r w:rsidRPr="001B4DD9">
        <w:rPr>
          <w:rFonts w:asciiTheme="minorHAnsi" w:hAnsiTheme="minorHAnsi"/>
        </w:rPr>
        <w:t>Dane adresowe</w:t>
      </w:r>
      <w:r w:rsidR="00DA7EC9" w:rsidRPr="001B4DD9">
        <w:rPr>
          <w:rFonts w:asciiTheme="minorHAnsi" w:hAnsiTheme="minorHAnsi"/>
        </w:rPr>
        <w:t>.</w:t>
      </w:r>
    </w:p>
    <w:p w14:paraId="7BEE2737" w14:textId="77777777" w:rsidR="00E167D1" w:rsidRPr="001B4DD9" w:rsidRDefault="00E167D1" w:rsidP="00D158D9">
      <w:pPr>
        <w:pStyle w:val="Akapitzlist"/>
        <w:numPr>
          <w:ilvl w:val="0"/>
          <w:numId w:val="26"/>
        </w:numPr>
        <w:rPr>
          <w:rFonts w:asciiTheme="minorHAnsi" w:hAnsiTheme="minorHAnsi"/>
        </w:rPr>
      </w:pPr>
      <w:r w:rsidRPr="001B4DD9">
        <w:rPr>
          <w:rFonts w:asciiTheme="minorHAnsi" w:hAnsiTheme="minorHAnsi"/>
        </w:rPr>
        <w:t>Dane dodatkowe</w:t>
      </w:r>
      <w:r w:rsidR="00DA7EC9" w:rsidRPr="001B4DD9">
        <w:rPr>
          <w:rFonts w:asciiTheme="minorHAnsi" w:hAnsiTheme="minorHAnsi"/>
        </w:rPr>
        <w:t>:</w:t>
      </w:r>
    </w:p>
    <w:p w14:paraId="7A635ADE" w14:textId="77777777" w:rsidR="00E167D1" w:rsidRPr="001B4DD9" w:rsidRDefault="00E167D1" w:rsidP="00D158D9">
      <w:pPr>
        <w:pStyle w:val="Akapitzlist"/>
        <w:numPr>
          <w:ilvl w:val="1"/>
          <w:numId w:val="26"/>
        </w:numPr>
        <w:rPr>
          <w:rFonts w:asciiTheme="minorHAnsi" w:hAnsiTheme="minorHAnsi"/>
        </w:rPr>
      </w:pPr>
      <w:r w:rsidRPr="001B4DD9">
        <w:rPr>
          <w:rFonts w:asciiTheme="minorHAnsi" w:hAnsiTheme="minorHAnsi"/>
        </w:rPr>
        <w:lastRenderedPageBreak/>
        <w:t>Adres e-mail</w:t>
      </w:r>
      <w:r w:rsidR="00DA7EC9" w:rsidRPr="001B4DD9">
        <w:rPr>
          <w:rFonts w:asciiTheme="minorHAnsi" w:hAnsiTheme="minorHAnsi"/>
        </w:rPr>
        <w:t>,</w:t>
      </w:r>
    </w:p>
    <w:p w14:paraId="50A1FA72" w14:textId="77777777" w:rsidR="00E167D1" w:rsidRPr="001B4DD9" w:rsidRDefault="00E167D1" w:rsidP="00D158D9">
      <w:pPr>
        <w:pStyle w:val="Akapitzlist"/>
        <w:numPr>
          <w:ilvl w:val="1"/>
          <w:numId w:val="26"/>
        </w:numPr>
        <w:rPr>
          <w:rFonts w:asciiTheme="minorHAnsi" w:hAnsiTheme="minorHAnsi"/>
        </w:rPr>
      </w:pPr>
      <w:r w:rsidRPr="001B4DD9">
        <w:rPr>
          <w:rFonts w:asciiTheme="minorHAnsi" w:hAnsiTheme="minorHAnsi"/>
        </w:rPr>
        <w:t>Numer telefonu komórkowego i rachunku bankowego</w:t>
      </w:r>
      <w:r w:rsidR="0009441D">
        <w:rPr>
          <w:rFonts w:asciiTheme="minorHAnsi" w:hAnsiTheme="minorHAnsi"/>
        </w:rPr>
        <w:t>–</w:t>
      </w:r>
      <w:r w:rsidRPr="001B4DD9">
        <w:rPr>
          <w:rFonts w:asciiTheme="minorHAnsi" w:hAnsiTheme="minorHAnsi"/>
        </w:rPr>
        <w:t xml:space="preserve"> uzupełnienie pola nie jest wymagane</w:t>
      </w:r>
      <w:r w:rsidR="00DA7EC9" w:rsidRPr="001B4DD9">
        <w:rPr>
          <w:rFonts w:asciiTheme="minorHAnsi" w:hAnsiTheme="minorHAnsi"/>
        </w:rPr>
        <w:t>,</w:t>
      </w:r>
    </w:p>
    <w:p w14:paraId="7111D4BB" w14:textId="77777777" w:rsidR="00E167D1" w:rsidRPr="001B4DD9" w:rsidRDefault="00E167D1" w:rsidP="00D158D9">
      <w:pPr>
        <w:pStyle w:val="Akapitzlist"/>
        <w:numPr>
          <w:ilvl w:val="1"/>
          <w:numId w:val="26"/>
        </w:numPr>
        <w:rPr>
          <w:rFonts w:asciiTheme="minorHAnsi" w:hAnsiTheme="minorHAnsi"/>
        </w:rPr>
      </w:pPr>
      <w:r w:rsidRPr="001B4DD9">
        <w:rPr>
          <w:rFonts w:asciiTheme="minorHAnsi" w:hAnsiTheme="minorHAnsi"/>
        </w:rPr>
        <w:t>Numer rachunku bankowego</w:t>
      </w:r>
      <w:r w:rsidR="0009441D">
        <w:rPr>
          <w:rFonts w:asciiTheme="minorHAnsi" w:hAnsiTheme="minorHAnsi"/>
        </w:rPr>
        <w:t>–</w:t>
      </w:r>
      <w:r w:rsidRPr="001B4DD9">
        <w:rPr>
          <w:rFonts w:asciiTheme="minorHAnsi" w:hAnsiTheme="minorHAnsi"/>
        </w:rPr>
        <w:t xml:space="preserve"> uzupełnienie pola nie jest wymagane</w:t>
      </w:r>
      <w:r w:rsidR="00DA7EC9" w:rsidRPr="001B4DD9">
        <w:rPr>
          <w:rFonts w:asciiTheme="minorHAnsi" w:hAnsiTheme="minorHAnsi"/>
        </w:rPr>
        <w:t>,</w:t>
      </w:r>
    </w:p>
    <w:p w14:paraId="541B0AA9" w14:textId="77777777" w:rsidR="00E167D1" w:rsidRPr="00C1663A" w:rsidRDefault="00E167D1" w:rsidP="00C1663A">
      <w:pPr>
        <w:pStyle w:val="Akapitzlist"/>
        <w:numPr>
          <w:ilvl w:val="1"/>
          <w:numId w:val="26"/>
        </w:numPr>
        <w:rPr>
          <w:rFonts w:asciiTheme="minorHAnsi" w:hAnsiTheme="minorHAnsi"/>
        </w:rPr>
      </w:pPr>
      <w:r w:rsidRPr="001B4DD9">
        <w:rPr>
          <w:rFonts w:asciiTheme="minorHAnsi" w:hAnsiTheme="minorHAnsi"/>
        </w:rPr>
        <w:t>Typ identyfikatora</w:t>
      </w:r>
      <w:r w:rsidR="00DA7EC9" w:rsidRPr="001B4DD9">
        <w:rPr>
          <w:rFonts w:asciiTheme="minorHAnsi" w:hAnsiTheme="minorHAnsi"/>
        </w:rPr>
        <w:t>.</w:t>
      </w:r>
    </w:p>
    <w:p w14:paraId="2C74D1A2" w14:textId="77777777" w:rsidR="003056F0" w:rsidRDefault="003056F0" w:rsidP="003056F0">
      <w:pPr>
        <w:ind w:firstLine="0"/>
        <w:rPr>
          <w:rFonts w:asciiTheme="minorHAnsi" w:hAnsiTheme="minorHAnsi" w:cs="Arial"/>
        </w:rPr>
      </w:pPr>
    </w:p>
    <w:p w14:paraId="189AFE55" w14:textId="77777777" w:rsidR="00E167D1" w:rsidRPr="001B4DD9" w:rsidRDefault="00162EEE" w:rsidP="003056F0">
      <w:pPr>
        <w:ind w:firstLine="0"/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t>Dla kl</w:t>
      </w:r>
      <w:r w:rsidR="00E167D1" w:rsidRPr="001B4DD9">
        <w:rPr>
          <w:rFonts w:asciiTheme="minorHAnsi" w:hAnsiTheme="minorHAnsi" w:cs="Arial"/>
        </w:rPr>
        <w:t>ienta typu osoba fizyczna należy uzupełnić następujące pola:</w:t>
      </w:r>
    </w:p>
    <w:p w14:paraId="0D1BCB7D" w14:textId="77777777" w:rsidR="00E167D1" w:rsidRPr="001B4DD9" w:rsidRDefault="00E167D1" w:rsidP="00D158D9">
      <w:pPr>
        <w:pStyle w:val="Akapitzlist"/>
        <w:numPr>
          <w:ilvl w:val="0"/>
          <w:numId w:val="26"/>
        </w:numPr>
        <w:rPr>
          <w:rFonts w:asciiTheme="minorHAnsi" w:hAnsiTheme="minorHAnsi"/>
        </w:rPr>
      </w:pPr>
      <w:r w:rsidRPr="001B4DD9">
        <w:rPr>
          <w:rFonts w:asciiTheme="minorHAnsi" w:hAnsiTheme="minorHAnsi"/>
        </w:rPr>
        <w:t>Dane osobowe</w:t>
      </w:r>
      <w:r w:rsidR="00DA7EC9" w:rsidRPr="001B4DD9">
        <w:rPr>
          <w:rFonts w:asciiTheme="minorHAnsi" w:hAnsiTheme="minorHAnsi"/>
        </w:rPr>
        <w:t>:</w:t>
      </w:r>
    </w:p>
    <w:p w14:paraId="7E5A2E42" w14:textId="77777777" w:rsidR="00E167D1" w:rsidRPr="001B4DD9" w:rsidRDefault="00E167D1" w:rsidP="00D158D9">
      <w:pPr>
        <w:pStyle w:val="Akapitzlist"/>
        <w:numPr>
          <w:ilvl w:val="1"/>
          <w:numId w:val="26"/>
        </w:numPr>
        <w:rPr>
          <w:rFonts w:asciiTheme="minorHAnsi" w:hAnsiTheme="minorHAnsi"/>
        </w:rPr>
      </w:pPr>
      <w:r w:rsidRPr="001B4DD9">
        <w:rPr>
          <w:rFonts w:asciiTheme="minorHAnsi" w:hAnsiTheme="minorHAnsi"/>
        </w:rPr>
        <w:t>Typ klienta</w:t>
      </w:r>
      <w:r w:rsidR="0009441D">
        <w:rPr>
          <w:rFonts w:asciiTheme="minorHAnsi" w:hAnsiTheme="minorHAnsi"/>
        </w:rPr>
        <w:t>–</w:t>
      </w:r>
      <w:r w:rsidRPr="001B4DD9">
        <w:rPr>
          <w:rFonts w:asciiTheme="minorHAnsi" w:hAnsiTheme="minorHAnsi"/>
        </w:rPr>
        <w:t xml:space="preserve"> osoba fizyczna</w:t>
      </w:r>
      <w:r w:rsidR="00DA7EC9" w:rsidRPr="001B4DD9">
        <w:rPr>
          <w:rFonts w:asciiTheme="minorHAnsi" w:hAnsiTheme="minorHAnsi"/>
        </w:rPr>
        <w:t>,</w:t>
      </w:r>
    </w:p>
    <w:p w14:paraId="64AD8E7D" w14:textId="77777777" w:rsidR="00E167D1" w:rsidRPr="001B4DD9" w:rsidRDefault="00E167D1" w:rsidP="00D158D9">
      <w:pPr>
        <w:pStyle w:val="Akapitzlist"/>
        <w:numPr>
          <w:ilvl w:val="1"/>
          <w:numId w:val="26"/>
        </w:numPr>
        <w:rPr>
          <w:rFonts w:asciiTheme="minorHAnsi" w:hAnsiTheme="minorHAnsi"/>
        </w:rPr>
      </w:pPr>
      <w:r w:rsidRPr="001B4DD9">
        <w:rPr>
          <w:rFonts w:asciiTheme="minorHAnsi" w:hAnsiTheme="minorHAnsi"/>
        </w:rPr>
        <w:t xml:space="preserve">Imię </w:t>
      </w:r>
      <w:r w:rsidR="00DA7EC9" w:rsidRPr="001B4DD9">
        <w:rPr>
          <w:rFonts w:asciiTheme="minorHAnsi" w:hAnsiTheme="minorHAnsi"/>
        </w:rPr>
        <w:t>,</w:t>
      </w:r>
    </w:p>
    <w:p w14:paraId="71403CA1" w14:textId="77777777" w:rsidR="00E167D1" w:rsidRPr="001B4DD9" w:rsidRDefault="00E167D1" w:rsidP="00D158D9">
      <w:pPr>
        <w:pStyle w:val="Akapitzlist"/>
        <w:numPr>
          <w:ilvl w:val="1"/>
          <w:numId w:val="26"/>
        </w:numPr>
        <w:rPr>
          <w:rFonts w:asciiTheme="minorHAnsi" w:hAnsiTheme="minorHAnsi"/>
        </w:rPr>
      </w:pPr>
      <w:r w:rsidRPr="001B4DD9">
        <w:rPr>
          <w:rFonts w:asciiTheme="minorHAnsi" w:hAnsiTheme="minorHAnsi"/>
        </w:rPr>
        <w:t>Nazwisko</w:t>
      </w:r>
      <w:r w:rsidR="00DA7EC9" w:rsidRPr="001B4DD9">
        <w:rPr>
          <w:rFonts w:asciiTheme="minorHAnsi" w:hAnsiTheme="minorHAnsi"/>
        </w:rPr>
        <w:t>,</w:t>
      </w:r>
    </w:p>
    <w:p w14:paraId="4862E9EB" w14:textId="77777777" w:rsidR="00E167D1" w:rsidRPr="001B4DD9" w:rsidRDefault="00E167D1" w:rsidP="00D158D9">
      <w:pPr>
        <w:pStyle w:val="Akapitzlist"/>
        <w:numPr>
          <w:ilvl w:val="1"/>
          <w:numId w:val="26"/>
        </w:numPr>
        <w:rPr>
          <w:rFonts w:asciiTheme="minorHAnsi" w:hAnsiTheme="minorHAnsi"/>
        </w:rPr>
      </w:pPr>
      <w:r w:rsidRPr="001B4DD9">
        <w:rPr>
          <w:rFonts w:asciiTheme="minorHAnsi" w:hAnsiTheme="minorHAnsi"/>
        </w:rPr>
        <w:t>PESEL</w:t>
      </w:r>
      <w:r w:rsidR="00DA7EC9" w:rsidRPr="001B4DD9">
        <w:rPr>
          <w:rFonts w:asciiTheme="minorHAnsi" w:hAnsiTheme="minorHAnsi"/>
        </w:rPr>
        <w:t>.</w:t>
      </w:r>
    </w:p>
    <w:p w14:paraId="15B4B8E9" w14:textId="77777777" w:rsidR="00E167D1" w:rsidRPr="001B4DD9" w:rsidRDefault="00E167D1" w:rsidP="00D158D9">
      <w:pPr>
        <w:pStyle w:val="Akapitzlist"/>
        <w:numPr>
          <w:ilvl w:val="0"/>
          <w:numId w:val="26"/>
        </w:numPr>
        <w:rPr>
          <w:rFonts w:asciiTheme="minorHAnsi" w:hAnsiTheme="minorHAnsi"/>
        </w:rPr>
      </w:pPr>
      <w:r w:rsidRPr="001B4DD9">
        <w:rPr>
          <w:rFonts w:asciiTheme="minorHAnsi" w:hAnsiTheme="minorHAnsi"/>
        </w:rPr>
        <w:t>Dane adresowe</w:t>
      </w:r>
      <w:r w:rsidR="00DA7EC9" w:rsidRPr="001B4DD9">
        <w:rPr>
          <w:rFonts w:asciiTheme="minorHAnsi" w:hAnsiTheme="minorHAnsi"/>
        </w:rPr>
        <w:t>.</w:t>
      </w:r>
    </w:p>
    <w:p w14:paraId="512682A2" w14:textId="77777777" w:rsidR="00E167D1" w:rsidRPr="001B4DD9" w:rsidRDefault="00E167D1" w:rsidP="00D158D9">
      <w:pPr>
        <w:pStyle w:val="Akapitzlist"/>
        <w:numPr>
          <w:ilvl w:val="0"/>
          <w:numId w:val="26"/>
        </w:numPr>
        <w:rPr>
          <w:rFonts w:asciiTheme="minorHAnsi" w:hAnsiTheme="minorHAnsi"/>
        </w:rPr>
      </w:pPr>
      <w:r w:rsidRPr="001B4DD9">
        <w:rPr>
          <w:rFonts w:asciiTheme="minorHAnsi" w:hAnsiTheme="minorHAnsi"/>
        </w:rPr>
        <w:t>Dane dodatkowe</w:t>
      </w:r>
      <w:r w:rsidR="00DA7EC9" w:rsidRPr="001B4DD9">
        <w:rPr>
          <w:rFonts w:asciiTheme="minorHAnsi" w:hAnsiTheme="minorHAnsi"/>
        </w:rPr>
        <w:t>:</w:t>
      </w:r>
    </w:p>
    <w:p w14:paraId="4D6E5F56" w14:textId="77777777" w:rsidR="00E167D1" w:rsidRPr="001B4DD9" w:rsidRDefault="00E167D1" w:rsidP="00D158D9">
      <w:pPr>
        <w:pStyle w:val="Akapitzlist"/>
        <w:numPr>
          <w:ilvl w:val="1"/>
          <w:numId w:val="26"/>
        </w:numPr>
        <w:rPr>
          <w:rFonts w:asciiTheme="minorHAnsi" w:hAnsiTheme="minorHAnsi"/>
        </w:rPr>
      </w:pPr>
      <w:r w:rsidRPr="001B4DD9">
        <w:rPr>
          <w:rFonts w:asciiTheme="minorHAnsi" w:hAnsiTheme="minorHAnsi"/>
        </w:rPr>
        <w:t>Adres e-mail</w:t>
      </w:r>
      <w:r w:rsidR="00DA7EC9" w:rsidRPr="001B4DD9">
        <w:rPr>
          <w:rFonts w:asciiTheme="minorHAnsi" w:hAnsiTheme="minorHAnsi"/>
        </w:rPr>
        <w:t>,</w:t>
      </w:r>
    </w:p>
    <w:p w14:paraId="1E4C41F5" w14:textId="77777777" w:rsidR="00E167D1" w:rsidRPr="001B4DD9" w:rsidRDefault="00E167D1" w:rsidP="00D158D9">
      <w:pPr>
        <w:pStyle w:val="Akapitzlist"/>
        <w:numPr>
          <w:ilvl w:val="1"/>
          <w:numId w:val="26"/>
        </w:numPr>
        <w:rPr>
          <w:rFonts w:asciiTheme="minorHAnsi" w:hAnsiTheme="minorHAnsi"/>
        </w:rPr>
      </w:pPr>
      <w:r w:rsidRPr="001B4DD9">
        <w:rPr>
          <w:rFonts w:asciiTheme="minorHAnsi" w:hAnsiTheme="minorHAnsi"/>
        </w:rPr>
        <w:t>Numer telefonu komórkowego i rachunku bankowego</w:t>
      </w:r>
      <w:r w:rsidR="0009441D">
        <w:rPr>
          <w:rFonts w:asciiTheme="minorHAnsi" w:hAnsiTheme="minorHAnsi"/>
        </w:rPr>
        <w:t>–</w:t>
      </w:r>
      <w:r w:rsidRPr="001B4DD9">
        <w:rPr>
          <w:rFonts w:asciiTheme="minorHAnsi" w:hAnsiTheme="minorHAnsi"/>
        </w:rPr>
        <w:t xml:space="preserve"> uzupełnienie pola nie jest wymagane</w:t>
      </w:r>
      <w:r w:rsidR="00DA7EC9" w:rsidRPr="001B4DD9">
        <w:rPr>
          <w:rFonts w:asciiTheme="minorHAnsi" w:hAnsiTheme="minorHAnsi"/>
        </w:rPr>
        <w:t>,</w:t>
      </w:r>
    </w:p>
    <w:p w14:paraId="6E8B1411" w14:textId="77777777" w:rsidR="006B06BC" w:rsidRPr="00A728E8" w:rsidRDefault="00E167D1" w:rsidP="006B06BC">
      <w:pPr>
        <w:pStyle w:val="Akapitzlist"/>
        <w:numPr>
          <w:ilvl w:val="1"/>
          <w:numId w:val="26"/>
        </w:numPr>
        <w:rPr>
          <w:rFonts w:asciiTheme="minorHAnsi" w:hAnsiTheme="minorHAnsi"/>
        </w:rPr>
      </w:pPr>
      <w:r w:rsidRPr="001B4DD9">
        <w:rPr>
          <w:rFonts w:asciiTheme="minorHAnsi" w:hAnsiTheme="minorHAnsi"/>
        </w:rPr>
        <w:t>Numer rachunku bankowego</w:t>
      </w:r>
      <w:r w:rsidR="0009441D">
        <w:rPr>
          <w:rFonts w:asciiTheme="minorHAnsi" w:hAnsiTheme="minorHAnsi"/>
        </w:rPr>
        <w:t>–</w:t>
      </w:r>
      <w:r w:rsidRPr="001B4DD9">
        <w:rPr>
          <w:rFonts w:asciiTheme="minorHAnsi" w:hAnsiTheme="minorHAnsi"/>
        </w:rPr>
        <w:t xml:space="preserve"> uzupełnienie pola nie jest wymagane</w:t>
      </w:r>
      <w:r w:rsidR="00DA7EC9" w:rsidRPr="001B4DD9">
        <w:rPr>
          <w:rFonts w:asciiTheme="minorHAnsi" w:hAnsiTheme="minorHAnsi"/>
        </w:rPr>
        <w:t>.</w:t>
      </w:r>
    </w:p>
    <w:p w14:paraId="688DB5A0" w14:textId="77777777" w:rsidR="006B06BC" w:rsidRPr="001B4DD9" w:rsidRDefault="006B06BC" w:rsidP="003056F0">
      <w:pPr>
        <w:ind w:firstLine="709"/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t>W przypadku użytkownika zalogowanego wymagane Dane uczestnika postępowania zostają automatycznie uzupełnione i są danymi użytkownika konta</w:t>
      </w:r>
      <w:r w:rsidR="00BE4427" w:rsidRPr="001B4DD9">
        <w:rPr>
          <w:rFonts w:asciiTheme="minorHAnsi" w:hAnsiTheme="minorHAnsi" w:cs="Arial"/>
        </w:rPr>
        <w:t xml:space="preserve"> (Rysunek</w:t>
      </w:r>
      <w:r w:rsidR="00DA7EC9" w:rsidRPr="001B4DD9">
        <w:rPr>
          <w:rFonts w:asciiTheme="minorHAnsi" w:hAnsiTheme="minorHAnsi" w:cs="Arial"/>
        </w:rPr>
        <w:t xml:space="preserve"> </w:t>
      </w:r>
      <w:r w:rsidR="00BE4427" w:rsidRPr="001B4DD9">
        <w:rPr>
          <w:rFonts w:asciiTheme="minorHAnsi" w:hAnsiTheme="minorHAnsi" w:cs="Arial"/>
        </w:rPr>
        <w:t>41)</w:t>
      </w:r>
      <w:r w:rsidRPr="001B4DD9">
        <w:rPr>
          <w:rFonts w:asciiTheme="minorHAnsi" w:hAnsiTheme="minorHAnsi" w:cs="Arial"/>
        </w:rPr>
        <w:t>.</w:t>
      </w:r>
    </w:p>
    <w:p w14:paraId="1F7DB93B" w14:textId="77777777" w:rsidR="00BE4427" w:rsidRPr="001B4DD9" w:rsidRDefault="00BE4427" w:rsidP="00F6770C">
      <w:pPr>
        <w:pStyle w:val="rysunek"/>
      </w:pPr>
      <w:r w:rsidRPr="001B4DD9">
        <w:lastRenderedPageBreak/>
        <w:drawing>
          <wp:inline distT="0" distB="0" distL="0" distR="0" wp14:anchorId="0276D735" wp14:editId="242AC726">
            <wp:extent cx="5760720" cy="5139407"/>
            <wp:effectExtent l="19050" t="19050" r="11430" b="23495"/>
            <wp:docPr id="8" name="Obraz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zaplata wstepna-dane osobowe.png"/>
                    <pic:cNvPicPr/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139407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537DACF" w14:textId="77777777" w:rsidR="00BE4427" w:rsidRPr="001B4DD9" w:rsidRDefault="00BE4427" w:rsidP="00F6770C">
      <w:pPr>
        <w:pStyle w:val="StylLegendaTekstpodstawowyCalibriWyrwnanydorodka"/>
      </w:pPr>
      <w:bookmarkStart w:id="262" w:name="_Toc418080296"/>
      <w:bookmarkStart w:id="263" w:name="_Toc418579424"/>
      <w:bookmarkStart w:id="264" w:name="_Toc418763244"/>
      <w:r w:rsidRPr="001B4DD9">
        <w:t xml:space="preserve">Rysunek </w:t>
      </w:r>
      <w:r w:rsidR="00522165">
        <w:fldChar w:fldCharType="begin"/>
      </w:r>
      <w:r w:rsidR="00522165">
        <w:instrText xml:space="preserve"> SEQ Rysunek \* ARABIC </w:instrText>
      </w:r>
      <w:r w:rsidR="00522165">
        <w:fldChar w:fldCharType="separate"/>
      </w:r>
      <w:r w:rsidR="003E11E8">
        <w:rPr>
          <w:noProof/>
        </w:rPr>
        <w:t>41</w:t>
      </w:r>
      <w:r w:rsidR="00522165">
        <w:rPr>
          <w:noProof/>
        </w:rPr>
        <w:fldChar w:fldCharType="end"/>
      </w:r>
      <w:r w:rsidRPr="001B4DD9">
        <w:t xml:space="preserve">. </w:t>
      </w:r>
      <w:r w:rsidR="00DA7EC9" w:rsidRPr="001B4DD9">
        <w:t>Zapłata wstępna do sprawy (2)</w:t>
      </w:r>
      <w:bookmarkEnd w:id="262"/>
      <w:bookmarkEnd w:id="263"/>
      <w:bookmarkEnd w:id="264"/>
    </w:p>
    <w:p w14:paraId="3AD210E4" w14:textId="77777777" w:rsidR="00B07134" w:rsidRPr="001B4DD9" w:rsidRDefault="00E167D1" w:rsidP="00A728E8">
      <w:pPr>
        <w:ind w:firstLine="709"/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t>W przypadku nie posiadania przez użytkownika wymaganego identyfikatora należy zaznaczyć pole „Oświadczam, że nie posiadam wymaganego identyfikatora”. Następnie należy podać typ oraz numer wybranego identyfikatora z listy</w:t>
      </w:r>
      <w:r w:rsidR="00D53A7D" w:rsidRPr="001B4DD9">
        <w:rPr>
          <w:rFonts w:asciiTheme="minorHAnsi" w:hAnsiTheme="minorHAnsi" w:cs="Arial"/>
        </w:rPr>
        <w:t>.</w:t>
      </w:r>
    </w:p>
    <w:p w14:paraId="27DEBE91" w14:textId="77777777" w:rsidR="00273729" w:rsidRPr="001B4DD9" w:rsidRDefault="00037522" w:rsidP="00A728E8">
      <w:pPr>
        <w:ind w:firstLine="709"/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t>W przypadku kiedy dane płatnika nie są takie same jak dane uczestnika postępowania należy wybrać „nie” przy zdaniu „Dane płatnika są danymi uczestnika postępowania”</w:t>
      </w:r>
      <w:r w:rsidR="00D53A7D" w:rsidRPr="001B4DD9">
        <w:rPr>
          <w:rFonts w:asciiTheme="minorHAnsi" w:hAnsiTheme="minorHAnsi" w:cs="Arial"/>
        </w:rPr>
        <w:t xml:space="preserve"> (Rysunek 42)</w:t>
      </w:r>
      <w:r w:rsidRPr="001B4DD9">
        <w:rPr>
          <w:rFonts w:asciiTheme="minorHAnsi" w:hAnsiTheme="minorHAnsi" w:cs="Arial"/>
        </w:rPr>
        <w:t>. Zostaną wyświetlone Dane płatnika do uzupełnienia.</w:t>
      </w:r>
    </w:p>
    <w:p w14:paraId="27417BF2" w14:textId="77777777" w:rsidR="002E45DF" w:rsidRPr="001B4DD9" w:rsidRDefault="00273729" w:rsidP="003E1ACB">
      <w:pPr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t>W celu przejścia do następnego kroku należy wybrać przycisk „ZAPISZ”.</w:t>
      </w:r>
    </w:p>
    <w:p w14:paraId="163CC065" w14:textId="77777777" w:rsidR="00A01FC4" w:rsidRPr="001B4DD9" w:rsidRDefault="00DD67A0" w:rsidP="00F6770C">
      <w:pPr>
        <w:pStyle w:val="rysunek"/>
      </w:pPr>
      <w:r w:rsidRPr="001B4DD9">
        <w:lastRenderedPageBreak/>
        <w:drawing>
          <wp:inline distT="0" distB="0" distL="0" distR="0" wp14:anchorId="1826CDCF" wp14:editId="23B22FE1">
            <wp:extent cx="4867954" cy="1143160"/>
            <wp:effectExtent l="19050" t="19050" r="8890" b="19050"/>
            <wp:docPr id="75" name="Obraz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" name="dane platnika.png"/>
                    <pic:cNvPicPr/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67954" cy="114316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3AD8F20" w14:textId="77777777" w:rsidR="00BE4427" w:rsidRPr="001B4DD9" w:rsidRDefault="00A01FC4" w:rsidP="00F6770C">
      <w:pPr>
        <w:pStyle w:val="StylLegendaTekstpodstawowyCalibriWyrwnanydorodka"/>
      </w:pPr>
      <w:bookmarkStart w:id="265" w:name="_Toc418579425"/>
      <w:bookmarkStart w:id="266" w:name="_Toc418763245"/>
      <w:r w:rsidRPr="001B4DD9">
        <w:t xml:space="preserve">Rysunek </w:t>
      </w:r>
      <w:r w:rsidR="00522165">
        <w:fldChar w:fldCharType="begin"/>
      </w:r>
      <w:r w:rsidR="00522165">
        <w:instrText xml:space="preserve"> SEQ Rysunek \* ARABIC </w:instrText>
      </w:r>
      <w:r w:rsidR="00522165">
        <w:fldChar w:fldCharType="separate"/>
      </w:r>
      <w:r w:rsidR="003E11E8">
        <w:rPr>
          <w:noProof/>
        </w:rPr>
        <w:t>42</w:t>
      </w:r>
      <w:r w:rsidR="00522165">
        <w:rPr>
          <w:noProof/>
        </w:rPr>
        <w:fldChar w:fldCharType="end"/>
      </w:r>
      <w:r w:rsidRPr="001B4DD9">
        <w:t>.  Zapłata wstępna do sprawy (3)</w:t>
      </w:r>
      <w:bookmarkEnd w:id="265"/>
      <w:bookmarkEnd w:id="266"/>
    </w:p>
    <w:p w14:paraId="24588D74" w14:textId="77777777" w:rsidR="00BE4427" w:rsidRPr="00A728E8" w:rsidRDefault="00BE4427" w:rsidP="00A728E8">
      <w:pPr>
        <w:pStyle w:val="Nagwek4"/>
        <w:numPr>
          <w:ilvl w:val="0"/>
          <w:numId w:val="0"/>
        </w:numPr>
        <w:ind w:left="1440" w:hanging="1440"/>
      </w:pPr>
      <w:r w:rsidRPr="001B4DD9">
        <w:t>Krok 2. Podsumowanie zapłaty wstępnej do sprawy</w:t>
      </w:r>
    </w:p>
    <w:p w14:paraId="743751E9" w14:textId="77777777" w:rsidR="008E3D76" w:rsidRPr="001B4DD9" w:rsidRDefault="00BE4427" w:rsidP="00F6770C">
      <w:pPr>
        <w:pStyle w:val="rysunek"/>
      </w:pPr>
      <w:r w:rsidRPr="001B4DD9">
        <w:drawing>
          <wp:inline distT="0" distB="0" distL="0" distR="0" wp14:anchorId="05E38EA1" wp14:editId="05E35955">
            <wp:extent cx="5753100" cy="781050"/>
            <wp:effectExtent l="19050" t="19050" r="19050" b="19050"/>
            <wp:docPr id="36" name="Obraz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78105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94E4F62" w14:textId="77777777" w:rsidR="00BE4427" w:rsidRPr="001B4DD9" w:rsidRDefault="008E3D76" w:rsidP="00F6770C">
      <w:pPr>
        <w:pStyle w:val="StylLegendaTekstpodstawowyCalibriWyrwnanydorodka"/>
      </w:pPr>
      <w:bookmarkStart w:id="267" w:name="_Toc418579426"/>
      <w:bookmarkStart w:id="268" w:name="_Toc418763246"/>
      <w:r w:rsidRPr="001B4DD9">
        <w:t xml:space="preserve">Rysunek </w:t>
      </w:r>
      <w:r w:rsidR="00522165">
        <w:fldChar w:fldCharType="begin"/>
      </w:r>
      <w:r w:rsidR="00522165">
        <w:instrText xml:space="preserve"> SEQ Rysunek \* ARABIC </w:instrText>
      </w:r>
      <w:r w:rsidR="00522165">
        <w:fldChar w:fldCharType="separate"/>
      </w:r>
      <w:r w:rsidR="003E11E8">
        <w:rPr>
          <w:noProof/>
        </w:rPr>
        <w:t>43</w:t>
      </w:r>
      <w:r w:rsidR="00522165">
        <w:rPr>
          <w:noProof/>
        </w:rPr>
        <w:fldChar w:fldCharType="end"/>
      </w:r>
      <w:r w:rsidRPr="001B4DD9">
        <w:t>.  Podsumowanie zapłaty wstępnej do sprawy</w:t>
      </w:r>
      <w:bookmarkEnd w:id="267"/>
      <w:bookmarkEnd w:id="268"/>
    </w:p>
    <w:p w14:paraId="1C482045" w14:textId="77777777" w:rsidR="0057761D" w:rsidRPr="001B4DD9" w:rsidRDefault="0057761D" w:rsidP="003E1ACB">
      <w:pPr>
        <w:rPr>
          <w:rFonts w:asciiTheme="minorHAnsi" w:hAnsiTheme="minorHAnsi" w:cs="Arial"/>
          <w:noProof/>
        </w:rPr>
      </w:pPr>
      <w:r w:rsidRPr="001B4DD9">
        <w:rPr>
          <w:rFonts w:asciiTheme="minorHAnsi" w:hAnsiTheme="minorHAnsi" w:cs="Arial"/>
        </w:rPr>
        <w:t>Na stronie dostępne są następujące przyciski:</w:t>
      </w:r>
    </w:p>
    <w:p w14:paraId="160ABD5A" w14:textId="77777777" w:rsidR="0057761D" w:rsidRPr="001B4DD9" w:rsidRDefault="0057761D" w:rsidP="003E1ACB">
      <w:pPr>
        <w:numPr>
          <w:ilvl w:val="0"/>
          <w:numId w:val="9"/>
        </w:numPr>
        <w:spacing w:before="100" w:beforeAutospacing="1" w:after="100" w:afterAutospacing="1" w:line="240" w:lineRule="auto"/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t xml:space="preserve">„ANULUJ” </w:t>
      </w:r>
      <w:r w:rsidR="0009441D">
        <w:rPr>
          <w:rFonts w:asciiTheme="minorHAnsi" w:hAnsiTheme="minorHAnsi" w:cs="Arial"/>
        </w:rPr>
        <w:t>–</w:t>
      </w:r>
      <w:r w:rsidRPr="001B4DD9">
        <w:rPr>
          <w:rFonts w:asciiTheme="minorHAnsi" w:hAnsiTheme="minorHAnsi" w:cs="Arial"/>
        </w:rPr>
        <w:t xml:space="preserve"> wybranie opcji powoduje przerwanie akcji,</w:t>
      </w:r>
    </w:p>
    <w:p w14:paraId="350EE7B5" w14:textId="77777777" w:rsidR="0057761D" w:rsidRPr="001B4DD9" w:rsidRDefault="0057761D" w:rsidP="003E1ACB">
      <w:pPr>
        <w:numPr>
          <w:ilvl w:val="0"/>
          <w:numId w:val="9"/>
        </w:numPr>
        <w:spacing w:before="100" w:beforeAutospacing="1" w:after="100" w:afterAutospacing="1" w:line="240" w:lineRule="auto"/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t xml:space="preserve">„WSTECZ” </w:t>
      </w:r>
      <w:r w:rsidR="0009441D">
        <w:rPr>
          <w:rFonts w:asciiTheme="minorHAnsi" w:hAnsiTheme="minorHAnsi" w:cs="Arial"/>
        </w:rPr>
        <w:t>–</w:t>
      </w:r>
      <w:r w:rsidRPr="001B4DD9">
        <w:rPr>
          <w:rFonts w:asciiTheme="minorHAnsi" w:hAnsiTheme="minorHAnsi" w:cs="Arial"/>
        </w:rPr>
        <w:t xml:space="preserve"> powrót do formularza z danymi zakupu znaków opłaty sądowej,</w:t>
      </w:r>
    </w:p>
    <w:p w14:paraId="17DBE592" w14:textId="77777777" w:rsidR="0057761D" w:rsidRPr="001B4DD9" w:rsidRDefault="0057761D" w:rsidP="003E1ACB">
      <w:pPr>
        <w:numPr>
          <w:ilvl w:val="0"/>
          <w:numId w:val="9"/>
        </w:numPr>
        <w:spacing w:before="100" w:beforeAutospacing="1" w:after="100" w:afterAutospacing="1" w:line="240" w:lineRule="auto"/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t>„DODAJ DO KOSZYKA” – dodaje</w:t>
      </w:r>
      <w:r w:rsidR="00304406" w:rsidRPr="001B4DD9">
        <w:rPr>
          <w:rFonts w:asciiTheme="minorHAnsi" w:hAnsiTheme="minorHAnsi" w:cs="Arial"/>
        </w:rPr>
        <w:t xml:space="preserve"> płatność</w:t>
      </w:r>
      <w:r w:rsidRPr="001B4DD9">
        <w:rPr>
          <w:rFonts w:asciiTheme="minorHAnsi" w:hAnsiTheme="minorHAnsi" w:cs="Arial"/>
        </w:rPr>
        <w:t xml:space="preserve"> i przekierowuje</w:t>
      </w:r>
      <w:r w:rsidR="00304406" w:rsidRPr="001B4DD9">
        <w:rPr>
          <w:rFonts w:asciiTheme="minorHAnsi" w:hAnsiTheme="minorHAnsi" w:cs="Arial"/>
        </w:rPr>
        <w:t xml:space="preserve"> użytkownika</w:t>
      </w:r>
      <w:r w:rsidRPr="001B4DD9">
        <w:rPr>
          <w:rFonts w:asciiTheme="minorHAnsi" w:hAnsiTheme="minorHAnsi" w:cs="Arial"/>
        </w:rPr>
        <w:t xml:space="preserve"> do koszyka zleceń</w:t>
      </w:r>
      <w:r w:rsidR="00BE4427" w:rsidRPr="001B4DD9">
        <w:rPr>
          <w:rFonts w:asciiTheme="minorHAnsi" w:hAnsiTheme="minorHAnsi" w:cs="Arial"/>
        </w:rPr>
        <w:t>,</w:t>
      </w:r>
    </w:p>
    <w:p w14:paraId="6A02CB35" w14:textId="77777777" w:rsidR="00D92DED" w:rsidRPr="00A728E8" w:rsidRDefault="0057761D" w:rsidP="00A728E8">
      <w:pPr>
        <w:numPr>
          <w:ilvl w:val="0"/>
          <w:numId w:val="9"/>
        </w:numPr>
        <w:spacing w:before="100" w:beforeAutospacing="1" w:after="100" w:afterAutospacing="1" w:line="240" w:lineRule="auto"/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t xml:space="preserve">„DALEJ” </w:t>
      </w:r>
      <w:r w:rsidR="0009441D">
        <w:rPr>
          <w:rFonts w:asciiTheme="minorHAnsi" w:hAnsiTheme="minorHAnsi" w:cs="Arial"/>
        </w:rPr>
        <w:t>–</w:t>
      </w:r>
      <w:r w:rsidRPr="001B4DD9">
        <w:rPr>
          <w:rFonts w:asciiTheme="minorHAnsi" w:hAnsiTheme="minorHAnsi" w:cs="Arial"/>
        </w:rPr>
        <w:t xml:space="preserve"> wybranie przycisku powoduje przeniesienie do realizacji płatności za pomocą operatora płatności.</w:t>
      </w:r>
    </w:p>
    <w:p w14:paraId="083AA0CD" w14:textId="77777777" w:rsidR="00D92DED" w:rsidRPr="00DE63AC" w:rsidRDefault="00241BB9" w:rsidP="00DE63AC">
      <w:pPr>
        <w:pStyle w:val="Nagwek2"/>
      </w:pPr>
      <w:bookmarkStart w:id="269" w:name="scroll-bookmark-10"/>
      <w:bookmarkStart w:id="270" w:name="_Toc418067411"/>
      <w:bookmarkStart w:id="271" w:name="_Toc418072136"/>
      <w:bookmarkStart w:id="272" w:name="_Toc418072770"/>
      <w:bookmarkStart w:id="273" w:name="_Toc418072845"/>
      <w:bookmarkStart w:id="274" w:name="_Toc418592158"/>
      <w:bookmarkStart w:id="275" w:name="_Toc418664615"/>
      <w:bookmarkStart w:id="276" w:name="_Toc428952352"/>
      <w:r w:rsidRPr="00DE63AC">
        <w:t>Zapłata do sprawy</w:t>
      </w:r>
      <w:bookmarkEnd w:id="269"/>
      <w:bookmarkEnd w:id="270"/>
      <w:bookmarkEnd w:id="271"/>
      <w:bookmarkEnd w:id="272"/>
      <w:bookmarkEnd w:id="273"/>
      <w:bookmarkEnd w:id="274"/>
      <w:bookmarkEnd w:id="275"/>
      <w:bookmarkEnd w:id="276"/>
    </w:p>
    <w:p w14:paraId="4C378534" w14:textId="77777777" w:rsidR="00DA7EC9" w:rsidRPr="001B4DD9" w:rsidRDefault="00DA7EC9" w:rsidP="00A728E8">
      <w:pPr>
        <w:ind w:firstLine="709"/>
        <w:rPr>
          <w:b/>
        </w:rPr>
      </w:pPr>
      <w:r w:rsidRPr="001B4DD9">
        <w:t xml:space="preserve">W celu płatności do sprawy należy wybrać przycisk „Zapłata do sprawy”. Zapłata wstępna do sprawy jest dostępna dla użytkownika zalogowanego </w:t>
      </w:r>
      <w:r w:rsidRPr="001B4DD9">
        <w:br/>
        <w:t>i niezalogowanego. Proces składa się z następujących kroków:</w:t>
      </w:r>
    </w:p>
    <w:p w14:paraId="08FE0698" w14:textId="77777777" w:rsidR="0016554F" w:rsidRPr="001B4DD9" w:rsidRDefault="0016554F" w:rsidP="00A728E8">
      <w:pPr>
        <w:pStyle w:val="Nagwek4"/>
        <w:numPr>
          <w:ilvl w:val="0"/>
          <w:numId w:val="0"/>
        </w:numPr>
        <w:ind w:left="1440" w:hanging="1440"/>
      </w:pPr>
      <w:r w:rsidRPr="001B4DD9">
        <w:t xml:space="preserve">Krok 1. </w:t>
      </w:r>
    </w:p>
    <w:p w14:paraId="144F9B83" w14:textId="77777777" w:rsidR="0016554F" w:rsidRPr="001B4DD9" w:rsidRDefault="0016554F" w:rsidP="0016554F">
      <w:pPr>
        <w:spacing w:before="100" w:beforeAutospacing="1" w:after="100" w:afterAutospacing="1" w:line="240" w:lineRule="auto"/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t>Użytkownik uzupełnia następujące dane płatności:</w:t>
      </w:r>
    </w:p>
    <w:p w14:paraId="4D0D9D19" w14:textId="77777777" w:rsidR="0016554F" w:rsidRPr="00A728E8" w:rsidRDefault="0016554F" w:rsidP="00A728E8">
      <w:pPr>
        <w:pStyle w:val="Akapitzlist"/>
      </w:pPr>
      <w:r w:rsidRPr="00A728E8">
        <w:t>Czy płacisz w odpowiedzi na wezwanie do zapłaty?</w:t>
      </w:r>
      <w:r w:rsidR="0009441D">
        <w:t>–</w:t>
      </w:r>
      <w:r w:rsidRPr="00A728E8">
        <w:t xml:space="preserve"> użytkowi zaznacza przycisk „Tak” lub „Nie”</w:t>
      </w:r>
      <w:r w:rsidR="00BE4427" w:rsidRPr="00A728E8">
        <w:t>,</w:t>
      </w:r>
    </w:p>
    <w:p w14:paraId="1E509DE1" w14:textId="77777777" w:rsidR="0016554F" w:rsidRPr="00A728E8" w:rsidRDefault="0016554F" w:rsidP="00A728E8">
      <w:pPr>
        <w:pStyle w:val="Akapitzlist"/>
      </w:pPr>
      <w:r w:rsidRPr="00A728E8">
        <w:t>Kwota grzywny</w:t>
      </w:r>
      <w:r w:rsidR="0009441D">
        <w:t>–</w:t>
      </w:r>
      <w:r w:rsidRPr="00A728E8">
        <w:t xml:space="preserve"> wypełnienie pola nie jest obowiązkowe</w:t>
      </w:r>
      <w:r w:rsidR="00BE4427" w:rsidRPr="00A728E8">
        <w:t>,</w:t>
      </w:r>
    </w:p>
    <w:p w14:paraId="15C57365" w14:textId="77777777" w:rsidR="0016554F" w:rsidRPr="00A728E8" w:rsidRDefault="0016554F" w:rsidP="00A728E8">
      <w:pPr>
        <w:pStyle w:val="Akapitzlist"/>
      </w:pPr>
      <w:r w:rsidRPr="00A728E8">
        <w:t>Kwota kosztów sądowych</w:t>
      </w:r>
      <w:r w:rsidR="0009441D">
        <w:t>–</w:t>
      </w:r>
      <w:r w:rsidRPr="00A728E8">
        <w:t xml:space="preserve"> wypełnienie pola nie jest obowiązkowe</w:t>
      </w:r>
      <w:r w:rsidR="00BE4427" w:rsidRPr="00A728E8">
        <w:t>,</w:t>
      </w:r>
    </w:p>
    <w:p w14:paraId="52E89513" w14:textId="77777777" w:rsidR="0016554F" w:rsidRPr="00A728E8" w:rsidRDefault="0016554F" w:rsidP="00A728E8">
      <w:pPr>
        <w:pStyle w:val="Akapitzlist"/>
      </w:pPr>
      <w:r w:rsidRPr="00A728E8">
        <w:t>Czy posiadasz rachunek bankowy sprawy?</w:t>
      </w:r>
      <w:r w:rsidR="0009441D">
        <w:t>–</w:t>
      </w:r>
      <w:r w:rsidRPr="00A728E8">
        <w:t xml:space="preserve"> użytkowi zaznacza przycisk „Tak” lub „Nie”</w:t>
      </w:r>
      <w:r w:rsidR="00BE4427" w:rsidRPr="00A728E8">
        <w:t>,</w:t>
      </w:r>
    </w:p>
    <w:p w14:paraId="3FABDA43" w14:textId="77777777" w:rsidR="0016554F" w:rsidRPr="00A728E8" w:rsidRDefault="0016554F" w:rsidP="00A728E8">
      <w:pPr>
        <w:pStyle w:val="Akapitzlist"/>
      </w:pPr>
      <w:r w:rsidRPr="00A728E8">
        <w:lastRenderedPageBreak/>
        <w:t>Dodatkowe informacje</w:t>
      </w:r>
      <w:r w:rsidR="0009441D">
        <w:t>–</w:t>
      </w:r>
      <w:r w:rsidRPr="00A728E8">
        <w:t xml:space="preserve"> wypełnienie pola nie jest obowiązkowe</w:t>
      </w:r>
      <w:r w:rsidR="00BE4427" w:rsidRPr="00A728E8">
        <w:t>,</w:t>
      </w:r>
    </w:p>
    <w:p w14:paraId="3EE10672" w14:textId="77777777" w:rsidR="0016554F" w:rsidRPr="001B4DD9" w:rsidRDefault="0016554F" w:rsidP="00A728E8">
      <w:pPr>
        <w:pStyle w:val="Akapitzlist"/>
      </w:pPr>
      <w:r w:rsidRPr="00A728E8">
        <w:t>Kwota płatności</w:t>
      </w:r>
      <w:r w:rsidR="00BE4427" w:rsidRPr="00A728E8">
        <w:t>.</w:t>
      </w:r>
    </w:p>
    <w:p w14:paraId="59C10F8A" w14:textId="77777777" w:rsidR="0016554F" w:rsidRPr="001B4DD9" w:rsidRDefault="0016554F" w:rsidP="00A728E8">
      <w:pPr>
        <w:ind w:firstLine="357"/>
      </w:pPr>
      <w:r w:rsidRPr="001B4DD9">
        <w:t>W przypadku kiedy użytkownik posiada rachunek bankowy sprawy wybiera przycisk „Tak” (Rysunek</w:t>
      </w:r>
      <w:r w:rsidR="00BE4427" w:rsidRPr="001B4DD9">
        <w:t xml:space="preserve"> 44</w:t>
      </w:r>
      <w:r w:rsidRPr="001B4DD9">
        <w:t>). Następnie uzupełnia dodatk</w:t>
      </w:r>
      <w:r w:rsidR="00BE4427" w:rsidRPr="001B4DD9">
        <w:t>owe pole Rachunek bankowy sprawy.</w:t>
      </w:r>
    </w:p>
    <w:p w14:paraId="5E7E0FF3" w14:textId="77777777" w:rsidR="008E3D76" w:rsidRPr="001B4DD9" w:rsidRDefault="0016554F" w:rsidP="00F6770C">
      <w:pPr>
        <w:pStyle w:val="rysunek"/>
      </w:pPr>
      <w:r w:rsidRPr="001B4DD9">
        <w:drawing>
          <wp:inline distT="0" distB="0" distL="0" distR="0" wp14:anchorId="7DE6D71C" wp14:editId="1BD74715">
            <wp:extent cx="5760720" cy="795020"/>
            <wp:effectExtent l="19050" t="19050" r="11430" b="24130"/>
            <wp:docPr id="151" name="Obraz 1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" name="czyposiadaszrachunek.png"/>
                    <pic:cNvPicPr/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9502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536CFEB" w14:textId="77777777" w:rsidR="0016554F" w:rsidRPr="001B4DD9" w:rsidRDefault="008E3D76" w:rsidP="00F6770C">
      <w:pPr>
        <w:pStyle w:val="StylLegendaTekstpodstawowyCalibriWyrwnanydorodka"/>
      </w:pPr>
      <w:bookmarkStart w:id="277" w:name="_Toc418579427"/>
      <w:bookmarkStart w:id="278" w:name="_Toc418763247"/>
      <w:r w:rsidRPr="001B4DD9">
        <w:t xml:space="preserve">Rysunek </w:t>
      </w:r>
      <w:r w:rsidR="00522165">
        <w:fldChar w:fldCharType="begin"/>
      </w:r>
      <w:r w:rsidR="00522165">
        <w:instrText xml:space="preserve"> SEQ Rysunek \* ARABIC </w:instrText>
      </w:r>
      <w:r w:rsidR="00522165">
        <w:fldChar w:fldCharType="separate"/>
      </w:r>
      <w:r w:rsidR="003E11E8">
        <w:rPr>
          <w:noProof/>
        </w:rPr>
        <w:t>44</w:t>
      </w:r>
      <w:r w:rsidR="00522165">
        <w:rPr>
          <w:noProof/>
        </w:rPr>
        <w:fldChar w:fldCharType="end"/>
      </w:r>
      <w:r w:rsidRPr="001B4DD9">
        <w:t>.  Zapłata do sprawy (1)</w:t>
      </w:r>
      <w:bookmarkEnd w:id="277"/>
      <w:bookmarkEnd w:id="278"/>
    </w:p>
    <w:p w14:paraId="42D340C3" w14:textId="77777777" w:rsidR="00F579A5" w:rsidRDefault="0016554F" w:rsidP="00F579A5">
      <w:pPr>
        <w:spacing w:before="100" w:beforeAutospacing="1" w:after="100" w:afterAutospacing="1" w:line="240" w:lineRule="auto"/>
        <w:ind w:firstLine="709"/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t>W celu przejścia do kolejnego formularza należy wybrać przycisk „DALEJ”. Jeżeli użytkownik chce zrezygnować z zapłaty do sprawy należy wybrać przycisk „ANULUJ</w:t>
      </w:r>
      <w:r w:rsidR="00BD583B" w:rsidRPr="001B4DD9">
        <w:rPr>
          <w:rFonts w:asciiTheme="minorHAnsi" w:hAnsiTheme="minorHAnsi" w:cs="Arial"/>
        </w:rPr>
        <w:t>”</w:t>
      </w:r>
      <w:r w:rsidR="00F579A5">
        <w:rPr>
          <w:rFonts w:asciiTheme="minorHAnsi" w:hAnsiTheme="minorHAnsi" w:cs="Arial"/>
        </w:rPr>
        <w:t xml:space="preserve"> </w:t>
      </w:r>
      <w:r w:rsidR="00BD583B" w:rsidRPr="001B4DD9">
        <w:rPr>
          <w:rFonts w:asciiTheme="minorHAnsi" w:hAnsiTheme="minorHAnsi" w:cs="Arial"/>
        </w:rPr>
        <w:t>(</w:t>
      </w:r>
      <w:r w:rsidR="00F579A5">
        <w:rPr>
          <w:rFonts w:asciiTheme="minorHAnsi" w:hAnsiTheme="minorHAnsi" w:cs="Arial"/>
        </w:rPr>
        <w:t xml:space="preserve"> patrz </w:t>
      </w:r>
      <w:r w:rsidR="00BD583B" w:rsidRPr="001B4DD9">
        <w:rPr>
          <w:rFonts w:asciiTheme="minorHAnsi" w:hAnsiTheme="minorHAnsi" w:cs="Arial"/>
        </w:rPr>
        <w:t>Rysunek 45)</w:t>
      </w:r>
    </w:p>
    <w:p w14:paraId="3D68633D" w14:textId="77777777" w:rsidR="008E3D76" w:rsidRPr="001B4DD9" w:rsidRDefault="0016554F" w:rsidP="00F6770C">
      <w:pPr>
        <w:pStyle w:val="rysunek"/>
      </w:pPr>
      <w:r w:rsidRPr="001B4DD9">
        <w:drawing>
          <wp:inline distT="0" distB="0" distL="0" distR="0" wp14:anchorId="2CCEB87D" wp14:editId="11884E4F">
            <wp:extent cx="6298027" cy="3848100"/>
            <wp:effectExtent l="19050" t="19050" r="26670" b="19050"/>
            <wp:docPr id="177" name="Obraz 1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" name="czyposiadaszrachunek-zaplata.png"/>
                    <pic:cNvPicPr/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02343" cy="3850737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8B3F24D" w14:textId="77777777" w:rsidR="00BE4427" w:rsidRPr="001B4DD9" w:rsidRDefault="008E3D76" w:rsidP="00F6770C">
      <w:pPr>
        <w:pStyle w:val="StylLegendaTekstpodstawowyCalibriWyrwnanydorodka"/>
      </w:pPr>
      <w:bookmarkStart w:id="279" w:name="_Toc418579428"/>
      <w:bookmarkStart w:id="280" w:name="_Toc418763248"/>
      <w:r w:rsidRPr="001B4DD9">
        <w:t xml:space="preserve">Rysunek </w:t>
      </w:r>
      <w:r w:rsidR="00522165">
        <w:fldChar w:fldCharType="begin"/>
      </w:r>
      <w:r w:rsidR="00522165">
        <w:instrText xml:space="preserve"> SEQ Rysunek \* ARABIC </w:instrText>
      </w:r>
      <w:r w:rsidR="00522165">
        <w:fldChar w:fldCharType="separate"/>
      </w:r>
      <w:r w:rsidR="003E11E8">
        <w:rPr>
          <w:noProof/>
        </w:rPr>
        <w:t>45</w:t>
      </w:r>
      <w:r w:rsidR="00522165">
        <w:rPr>
          <w:noProof/>
        </w:rPr>
        <w:fldChar w:fldCharType="end"/>
      </w:r>
      <w:r w:rsidRPr="001B4DD9">
        <w:t>. Zapłata do sprawy (2)</w:t>
      </w:r>
      <w:bookmarkEnd w:id="279"/>
      <w:bookmarkEnd w:id="280"/>
    </w:p>
    <w:p w14:paraId="5A635754" w14:textId="77777777" w:rsidR="0016554F" w:rsidRPr="001B4DD9" w:rsidRDefault="0016554F" w:rsidP="00A728E8">
      <w:pPr>
        <w:pStyle w:val="Nagwek4"/>
        <w:numPr>
          <w:ilvl w:val="0"/>
          <w:numId w:val="0"/>
        </w:numPr>
        <w:ind w:left="1440" w:hanging="1440"/>
      </w:pPr>
      <w:r w:rsidRPr="001B4DD9">
        <w:t xml:space="preserve">Krok 2. </w:t>
      </w:r>
    </w:p>
    <w:p w14:paraId="301A05D0" w14:textId="77777777" w:rsidR="0016554F" w:rsidRPr="001B4DD9" w:rsidRDefault="0016554F" w:rsidP="0016554F">
      <w:pPr>
        <w:spacing w:before="100" w:beforeAutospacing="1" w:after="100" w:afterAutospacing="1" w:line="240" w:lineRule="auto"/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t>Użytkownik uzupełnia kolejne dane płatności:</w:t>
      </w:r>
    </w:p>
    <w:p w14:paraId="715DBD4C" w14:textId="77777777" w:rsidR="0016554F" w:rsidRPr="00A728E8" w:rsidRDefault="0016554F" w:rsidP="00A728E8">
      <w:pPr>
        <w:pStyle w:val="Akapitzlist"/>
      </w:pPr>
      <w:r w:rsidRPr="00A728E8">
        <w:t>Sąd</w:t>
      </w:r>
    </w:p>
    <w:p w14:paraId="34340A6A" w14:textId="77777777" w:rsidR="0016554F" w:rsidRPr="00A728E8" w:rsidRDefault="0016554F" w:rsidP="00A728E8">
      <w:pPr>
        <w:pStyle w:val="Akapitzlist"/>
      </w:pPr>
      <w:r w:rsidRPr="00A728E8">
        <w:lastRenderedPageBreak/>
        <w:t>Wydział</w:t>
      </w:r>
    </w:p>
    <w:p w14:paraId="4B805D73" w14:textId="77777777" w:rsidR="0016554F" w:rsidRPr="00A728E8" w:rsidRDefault="0016554F" w:rsidP="00A728E8">
      <w:pPr>
        <w:pStyle w:val="Akapitzlist"/>
      </w:pPr>
      <w:r w:rsidRPr="00A728E8">
        <w:t>Sygnatura sprawy: repertorium</w:t>
      </w:r>
    </w:p>
    <w:p w14:paraId="168DCF8F" w14:textId="77777777" w:rsidR="0016554F" w:rsidRPr="00A728E8" w:rsidRDefault="0016554F" w:rsidP="00A728E8">
      <w:pPr>
        <w:pStyle w:val="Akapitzlist"/>
      </w:pPr>
      <w:r w:rsidRPr="00A728E8">
        <w:t>Sygnatura sprawy: nr kolejny</w:t>
      </w:r>
    </w:p>
    <w:p w14:paraId="59605F10" w14:textId="77777777" w:rsidR="0016554F" w:rsidRPr="001B4DD9" w:rsidRDefault="0016554F" w:rsidP="00A728E8">
      <w:pPr>
        <w:ind w:firstLine="357"/>
      </w:pPr>
      <w:r w:rsidRPr="001B4DD9">
        <w:t>W przypadku wybrania przez użytkownika Sygnatury sprawy po prawej stronie wyświetla się informacja czego dotyczy wybrana sygnatura (</w:t>
      </w:r>
      <w:r w:rsidR="00BD583B" w:rsidRPr="001B4DD9">
        <w:t>R</w:t>
      </w:r>
      <w:r w:rsidRPr="001B4DD9">
        <w:t>ysunek</w:t>
      </w:r>
      <w:r w:rsidR="00BD583B" w:rsidRPr="001B4DD9">
        <w:t xml:space="preserve"> 46</w:t>
      </w:r>
      <w:r w:rsidRPr="001B4DD9">
        <w:t xml:space="preserve">). </w:t>
      </w:r>
    </w:p>
    <w:p w14:paraId="612BD8E7" w14:textId="77777777" w:rsidR="0016554F" w:rsidRPr="001B4DD9" w:rsidRDefault="0016554F" w:rsidP="00A728E8">
      <w:pPr>
        <w:ind w:firstLine="357"/>
      </w:pPr>
      <w:r w:rsidRPr="001B4DD9">
        <w:t>W celu przejścia do dalszej zapłaty do sprawy należy wybrać przycisk „DALEJ”. Jeżeli użytkownik chce powrócić do poprzedniego formularza należy wybrać przycisk „WSTECZ” (Rysunek</w:t>
      </w:r>
      <w:r w:rsidR="00BD583B" w:rsidRPr="001B4DD9">
        <w:t xml:space="preserve"> 46</w:t>
      </w:r>
      <w:r w:rsidRPr="001B4DD9">
        <w:t>).</w:t>
      </w:r>
    </w:p>
    <w:p w14:paraId="6A2D0BEE" w14:textId="77777777" w:rsidR="008E3D76" w:rsidRPr="001B4DD9" w:rsidRDefault="0016554F" w:rsidP="00F6770C">
      <w:pPr>
        <w:pStyle w:val="rysunek"/>
      </w:pPr>
      <w:r w:rsidRPr="001B4DD9">
        <w:drawing>
          <wp:inline distT="0" distB="0" distL="0" distR="0" wp14:anchorId="3530D756" wp14:editId="2DC1BF48">
            <wp:extent cx="5760720" cy="2653665"/>
            <wp:effectExtent l="19050" t="19050" r="11430" b="13335"/>
            <wp:docPr id="178" name="Obraz 1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" name="daneplatnosci.png"/>
                    <pic:cNvPicPr/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65366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D2F8685" w14:textId="77777777" w:rsidR="0016554F" w:rsidRPr="001B4DD9" w:rsidRDefault="008E3D76" w:rsidP="00F6770C">
      <w:pPr>
        <w:pStyle w:val="StylLegendaTekstpodstawowyCalibriWyrwnanydorodka"/>
      </w:pPr>
      <w:bookmarkStart w:id="281" w:name="_Toc418579429"/>
      <w:bookmarkStart w:id="282" w:name="_Toc418763249"/>
      <w:r w:rsidRPr="001B4DD9">
        <w:t xml:space="preserve">Rysunek </w:t>
      </w:r>
      <w:r w:rsidR="00522165">
        <w:fldChar w:fldCharType="begin"/>
      </w:r>
      <w:r w:rsidR="00522165">
        <w:instrText xml:space="preserve"> SEQ Rysunek \* ARABIC </w:instrText>
      </w:r>
      <w:r w:rsidR="00522165">
        <w:fldChar w:fldCharType="separate"/>
      </w:r>
      <w:r w:rsidR="003E11E8">
        <w:rPr>
          <w:noProof/>
        </w:rPr>
        <w:t>46</w:t>
      </w:r>
      <w:r w:rsidR="00522165">
        <w:rPr>
          <w:noProof/>
        </w:rPr>
        <w:fldChar w:fldCharType="end"/>
      </w:r>
      <w:r w:rsidRPr="001B4DD9">
        <w:t>.  Zapłata do sprawy (3)</w:t>
      </w:r>
      <w:bookmarkEnd w:id="281"/>
      <w:bookmarkEnd w:id="282"/>
    </w:p>
    <w:p w14:paraId="03488D16" w14:textId="77777777" w:rsidR="0016554F" w:rsidRPr="001B4DD9" w:rsidRDefault="0016554F" w:rsidP="00A728E8">
      <w:pPr>
        <w:pStyle w:val="Nagwek4"/>
        <w:numPr>
          <w:ilvl w:val="0"/>
          <w:numId w:val="0"/>
        </w:numPr>
        <w:ind w:left="1440" w:hanging="1440"/>
      </w:pPr>
      <w:r w:rsidRPr="001B4DD9">
        <w:t>Krok 3</w:t>
      </w:r>
    </w:p>
    <w:p w14:paraId="115946A2" w14:textId="77777777" w:rsidR="00A60C74" w:rsidRPr="001B4DD9" w:rsidRDefault="0016554F" w:rsidP="00D92DED">
      <w:pPr>
        <w:ind w:firstLine="709"/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t>Wyświetlony formularz danych uczestnika postępowania jest taki sam</w:t>
      </w:r>
      <w:r w:rsidR="00A60C74" w:rsidRPr="001B4DD9">
        <w:rPr>
          <w:rFonts w:asciiTheme="minorHAnsi" w:hAnsiTheme="minorHAnsi" w:cs="Arial"/>
        </w:rPr>
        <w:t>,</w:t>
      </w:r>
      <w:r w:rsidRPr="001B4DD9">
        <w:rPr>
          <w:rFonts w:asciiTheme="minorHAnsi" w:hAnsiTheme="minorHAnsi" w:cs="Arial"/>
        </w:rPr>
        <w:t xml:space="preserve"> jak w przypadku rejestracji, został on opisany w podpunkcie </w:t>
      </w:r>
      <w:hyperlink w:anchor="_Rejestracja_w_portalu" w:history="1">
        <w:r w:rsidR="00C74F95" w:rsidRPr="00C74F95">
          <w:rPr>
            <w:rFonts w:asciiTheme="minorHAnsi" w:hAnsiTheme="minorHAnsi" w:cs="Arial"/>
          </w:rPr>
          <w:t>3.2.2</w:t>
        </w:r>
      </w:hyperlink>
      <w:r w:rsidR="00A60C74" w:rsidRPr="001B4DD9">
        <w:rPr>
          <w:rFonts w:asciiTheme="minorHAnsi" w:hAnsiTheme="minorHAnsi" w:cs="Arial"/>
        </w:rPr>
        <w:t xml:space="preserve"> „Rejestracja w portalu e</w:t>
      </w:r>
      <w:r w:rsidR="00797AA0">
        <w:rPr>
          <w:rFonts w:asciiTheme="minorHAnsi" w:hAnsiTheme="minorHAnsi" w:cs="Arial"/>
        </w:rPr>
        <w:t>-</w:t>
      </w:r>
      <w:r w:rsidR="00A60C74" w:rsidRPr="001B4DD9">
        <w:rPr>
          <w:rFonts w:asciiTheme="minorHAnsi" w:hAnsiTheme="minorHAnsi" w:cs="Arial"/>
        </w:rPr>
        <w:t>PŁATNOŚCI” .</w:t>
      </w:r>
    </w:p>
    <w:p w14:paraId="28F76CD4" w14:textId="77777777" w:rsidR="00BD583B" w:rsidRPr="001B4DD9" w:rsidRDefault="0016554F" w:rsidP="00D92DED">
      <w:pPr>
        <w:spacing w:before="100" w:beforeAutospacing="1" w:after="100" w:afterAutospacing="1" w:line="240" w:lineRule="auto"/>
        <w:ind w:firstLine="709"/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t>Uzupełnienie danych uczestnika postępowania dotyczy tylko użytkownika niezalogowanego, użytkownik zalogowany ma możliwość edycji danych.</w:t>
      </w:r>
    </w:p>
    <w:p w14:paraId="3716BF6F" w14:textId="77777777" w:rsidR="0016554F" w:rsidRPr="001B4DD9" w:rsidRDefault="0016554F" w:rsidP="00A728E8">
      <w:pPr>
        <w:pStyle w:val="Nagwek4"/>
        <w:numPr>
          <w:ilvl w:val="0"/>
          <w:numId w:val="0"/>
        </w:numPr>
        <w:ind w:left="1440" w:hanging="1440"/>
      </w:pPr>
      <w:r w:rsidRPr="001B4DD9">
        <w:t>Krok 4</w:t>
      </w:r>
    </w:p>
    <w:p w14:paraId="7EBAC48F" w14:textId="77777777" w:rsidR="0016554F" w:rsidRPr="001B4DD9" w:rsidRDefault="0016554F" w:rsidP="00D92DED">
      <w:pPr>
        <w:spacing w:before="100" w:beforeAutospacing="1" w:after="100" w:afterAutospacing="1" w:line="240" w:lineRule="auto"/>
        <w:ind w:firstLine="360"/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t>Podsumowanie zawiera nieedytowalne pola, uzupełnione w poprzednich krokach procesu. Podsumowanie zawiera następujące elementy:</w:t>
      </w:r>
    </w:p>
    <w:p w14:paraId="5E13ADD7" w14:textId="77777777" w:rsidR="0016554F" w:rsidRPr="00A728E8" w:rsidRDefault="00A60C74" w:rsidP="00A728E8">
      <w:pPr>
        <w:pStyle w:val="Akapitzlist"/>
      </w:pPr>
      <w:r w:rsidRPr="00A728E8">
        <w:t>Dane płatności,</w:t>
      </w:r>
    </w:p>
    <w:p w14:paraId="3400EFBE" w14:textId="77777777" w:rsidR="0016554F" w:rsidRPr="00A728E8" w:rsidRDefault="0016554F" w:rsidP="00A728E8">
      <w:pPr>
        <w:pStyle w:val="Akapitzlist"/>
      </w:pPr>
      <w:r w:rsidRPr="00A728E8">
        <w:t>Dane uczestnika postępowania</w:t>
      </w:r>
      <w:r w:rsidR="00A60C74" w:rsidRPr="00A728E8">
        <w:t>,</w:t>
      </w:r>
    </w:p>
    <w:p w14:paraId="22FA0F50" w14:textId="77777777" w:rsidR="0016554F" w:rsidRPr="00A728E8" w:rsidRDefault="0016554F" w:rsidP="00A728E8">
      <w:pPr>
        <w:pStyle w:val="Akapitzlist"/>
      </w:pPr>
      <w:r w:rsidRPr="00A728E8">
        <w:lastRenderedPageBreak/>
        <w:t>Dane płatnika</w:t>
      </w:r>
      <w:r w:rsidR="00A60C74" w:rsidRPr="00A728E8">
        <w:t>.</w:t>
      </w:r>
    </w:p>
    <w:p w14:paraId="6E2A27E2" w14:textId="77777777" w:rsidR="0016554F" w:rsidRPr="001B4DD9" w:rsidRDefault="0016554F" w:rsidP="00A728E8">
      <w:pPr>
        <w:spacing w:before="100" w:beforeAutospacing="1" w:after="100" w:afterAutospacing="1" w:line="240" w:lineRule="auto"/>
        <w:ind w:firstLine="0"/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t>Na dole strony znajdują się przyciski które pozwalają na wybór metody płatności</w:t>
      </w:r>
      <w:r w:rsidR="00BD583B" w:rsidRPr="001B4DD9">
        <w:rPr>
          <w:rFonts w:asciiTheme="minorHAnsi" w:hAnsiTheme="minorHAnsi" w:cs="Arial"/>
        </w:rPr>
        <w:t xml:space="preserve"> (Rysunek 47)</w:t>
      </w:r>
      <w:r w:rsidRPr="001B4DD9">
        <w:rPr>
          <w:rFonts w:asciiTheme="minorHAnsi" w:hAnsiTheme="minorHAnsi" w:cs="Arial"/>
        </w:rPr>
        <w:t>.</w:t>
      </w:r>
    </w:p>
    <w:p w14:paraId="6248EF4D" w14:textId="77777777" w:rsidR="008E3D76" w:rsidRPr="001B4DD9" w:rsidRDefault="0016554F" w:rsidP="00F6770C">
      <w:pPr>
        <w:pStyle w:val="rysunek"/>
      </w:pPr>
      <w:r w:rsidRPr="001B4DD9">
        <w:drawing>
          <wp:inline distT="0" distB="0" distL="0" distR="0" wp14:anchorId="7CD3FA1B" wp14:editId="6B2ECC8D">
            <wp:extent cx="4660711" cy="712210"/>
            <wp:effectExtent l="19050" t="19050" r="26035" b="12065"/>
            <wp:docPr id="32" name="Obraz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7263" cy="714739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31153E3" w14:textId="77777777" w:rsidR="0016554F" w:rsidRPr="001B4DD9" w:rsidRDefault="008E3D76" w:rsidP="00F6770C">
      <w:pPr>
        <w:pStyle w:val="StylLegendaTekstpodstawowyCalibriWyrwnanydorodka"/>
      </w:pPr>
      <w:bookmarkStart w:id="283" w:name="_Toc418579430"/>
      <w:bookmarkStart w:id="284" w:name="_Toc418763250"/>
      <w:r w:rsidRPr="001B4DD9">
        <w:t xml:space="preserve">Rysunek </w:t>
      </w:r>
      <w:r w:rsidR="00522165">
        <w:fldChar w:fldCharType="begin"/>
      </w:r>
      <w:r w:rsidR="00522165">
        <w:instrText xml:space="preserve"> SEQ Rysunek \* ARABIC </w:instrText>
      </w:r>
      <w:r w:rsidR="00522165">
        <w:fldChar w:fldCharType="separate"/>
      </w:r>
      <w:r w:rsidR="003E11E8">
        <w:rPr>
          <w:noProof/>
        </w:rPr>
        <w:t>47</w:t>
      </w:r>
      <w:r w:rsidR="00522165">
        <w:rPr>
          <w:noProof/>
        </w:rPr>
        <w:fldChar w:fldCharType="end"/>
      </w:r>
      <w:r w:rsidRPr="001B4DD9">
        <w:t>. Wybór sposobu płatności</w:t>
      </w:r>
      <w:bookmarkEnd w:id="283"/>
      <w:bookmarkEnd w:id="284"/>
    </w:p>
    <w:p w14:paraId="6ACBE90E" w14:textId="77777777" w:rsidR="0016554F" w:rsidRPr="001B4DD9" w:rsidRDefault="0016554F" w:rsidP="0016554F">
      <w:pPr>
        <w:spacing w:before="100" w:beforeAutospacing="1" w:after="100" w:afterAutospacing="1" w:line="240" w:lineRule="auto"/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t>Dostępne są następujące przyciski:</w:t>
      </w:r>
    </w:p>
    <w:p w14:paraId="2BB8A3C4" w14:textId="77777777" w:rsidR="0016554F" w:rsidRPr="001B4DD9" w:rsidRDefault="0016554F" w:rsidP="00A728E8">
      <w:pPr>
        <w:pStyle w:val="Akapitzlist"/>
      </w:pPr>
      <w:r w:rsidRPr="001B4DD9">
        <w:t xml:space="preserve">„ANULUJ” </w:t>
      </w:r>
      <w:r w:rsidR="0009441D">
        <w:t>–</w:t>
      </w:r>
      <w:r w:rsidRPr="001B4DD9">
        <w:t xml:space="preserve"> wybranie opcji powoduje przerwanie akcji,</w:t>
      </w:r>
    </w:p>
    <w:p w14:paraId="656F5C69" w14:textId="77777777" w:rsidR="0016554F" w:rsidRPr="001B4DD9" w:rsidRDefault="0016554F" w:rsidP="00A728E8">
      <w:pPr>
        <w:pStyle w:val="Akapitzlist"/>
      </w:pPr>
      <w:r w:rsidRPr="001B4DD9">
        <w:t xml:space="preserve">„WSTECZ” </w:t>
      </w:r>
      <w:r w:rsidR="0009441D">
        <w:t>–</w:t>
      </w:r>
      <w:r w:rsidRPr="001B4DD9">
        <w:t xml:space="preserve"> powrót do formularza z danymi zakupu znaków opłaty sądowej,</w:t>
      </w:r>
    </w:p>
    <w:p w14:paraId="7C39098C" w14:textId="77777777" w:rsidR="0016554F" w:rsidRPr="001B4DD9" w:rsidRDefault="0016554F" w:rsidP="00A728E8">
      <w:pPr>
        <w:pStyle w:val="Akapitzlist"/>
      </w:pPr>
      <w:r w:rsidRPr="001B4DD9">
        <w:t>„DODAJ DO KOSZYKA” – dodaje płatność i przekierowuje użytkownika do koszyka zleceń,</w:t>
      </w:r>
      <w:r w:rsidR="00BD583B" w:rsidRPr="001B4DD9">
        <w:t xml:space="preserve"> tylko użytkownik zalogowany,</w:t>
      </w:r>
    </w:p>
    <w:p w14:paraId="33304528" w14:textId="77777777" w:rsidR="0016554F" w:rsidRPr="001B4DD9" w:rsidRDefault="0016554F" w:rsidP="00A728E8">
      <w:pPr>
        <w:pStyle w:val="Akapitzlist"/>
      </w:pPr>
      <w:r w:rsidRPr="001B4DD9">
        <w:t xml:space="preserve">„DALEJ” </w:t>
      </w:r>
      <w:r w:rsidR="0009441D">
        <w:t>–</w:t>
      </w:r>
      <w:r w:rsidRPr="001B4DD9">
        <w:t xml:space="preserve"> wybranie przycisku powoduje przeniesienie do realizacji płatności za pomocą operatora płatności.</w:t>
      </w:r>
    </w:p>
    <w:p w14:paraId="5DD9EEC3" w14:textId="77777777" w:rsidR="0016554F" w:rsidRPr="001B4DD9" w:rsidRDefault="0016554F" w:rsidP="0016554F">
      <w:pPr>
        <w:spacing w:before="100" w:beforeAutospacing="1" w:after="100" w:afterAutospacing="1" w:line="240" w:lineRule="auto"/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t>Użytkownik niezalogowany nie ma możliwości dodania płatności do koszyka zleceń.</w:t>
      </w:r>
    </w:p>
    <w:p w14:paraId="0CA9A9E0" w14:textId="77777777" w:rsidR="0016554F" w:rsidRPr="001B4DD9" w:rsidRDefault="0016554F" w:rsidP="0016554F">
      <w:pPr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t>Należy wybrać jeden ze sposobów płatności:</w:t>
      </w:r>
    </w:p>
    <w:p w14:paraId="63E6B397" w14:textId="77777777" w:rsidR="0016554F" w:rsidRPr="001B4DD9" w:rsidRDefault="0016554F" w:rsidP="00A728E8">
      <w:pPr>
        <w:pStyle w:val="Akapitzlist"/>
      </w:pPr>
      <w:r w:rsidRPr="001B4DD9">
        <w:t>Dodanie płatności do koszyka</w:t>
      </w:r>
      <w:r w:rsidR="00BD583B" w:rsidRPr="001B4DD9">
        <w:t>:</w:t>
      </w:r>
    </w:p>
    <w:p w14:paraId="2484910F" w14:textId="77777777" w:rsidR="0016554F" w:rsidRPr="001B4DD9" w:rsidRDefault="0016554F" w:rsidP="00A728E8">
      <w:pPr>
        <w:pStyle w:val="Akapitzlist"/>
      </w:pPr>
      <w:r w:rsidRPr="001B4DD9">
        <w:t>Wybran</w:t>
      </w:r>
      <w:r w:rsidR="00BD583B" w:rsidRPr="001B4DD9">
        <w:t xml:space="preserve">ie przycisku „Dodaj do koszyka” (Rysunek 47) </w:t>
      </w:r>
      <w:r w:rsidRPr="001B4DD9">
        <w:t>przekierowuje nas do koszyka płatności. Opis znajduje się w podpunk</w:t>
      </w:r>
      <w:r w:rsidR="00A60C74" w:rsidRPr="001B4DD9">
        <w:t xml:space="preserve">cie </w:t>
      </w:r>
      <w:hyperlink w:anchor="_Koszyk_zleceń" w:history="1">
        <w:r w:rsidR="00C74F95" w:rsidRPr="00C74F95">
          <w:rPr>
            <w:b/>
          </w:rPr>
          <w:t>3.10</w:t>
        </w:r>
        <w:r w:rsidR="00A60C74" w:rsidRPr="00C74F95">
          <w:rPr>
            <w:b/>
          </w:rPr>
          <w:t>.</w:t>
        </w:r>
      </w:hyperlink>
    </w:p>
    <w:p w14:paraId="0CBDA0D4" w14:textId="77777777" w:rsidR="0016554F" w:rsidRPr="001B4DD9" w:rsidRDefault="0016554F" w:rsidP="00A728E8">
      <w:pPr>
        <w:pStyle w:val="Akapitzlist"/>
      </w:pPr>
      <w:r w:rsidRPr="001B4DD9">
        <w:t>Płatność za pomocą operatora płatności</w:t>
      </w:r>
      <w:r w:rsidR="00BD583B" w:rsidRPr="001B4DD9">
        <w:t>:</w:t>
      </w:r>
    </w:p>
    <w:p w14:paraId="61CF9737" w14:textId="77777777" w:rsidR="00CA0653" w:rsidRPr="00A728E8" w:rsidRDefault="0016554F" w:rsidP="00A728E8">
      <w:pPr>
        <w:pStyle w:val="Akapitzlist"/>
      </w:pPr>
      <w:r w:rsidRPr="001B4DD9">
        <w:t xml:space="preserve">Wybranie przycisku „Dalej” powoduje przejście do strony z płatnością za pomocą operatora płatności. Opis znajduje się w podpunkcie </w:t>
      </w:r>
      <w:hyperlink w:anchor="_Płatność_w_systemie" w:history="1">
        <w:r w:rsidR="00C74F95" w:rsidRPr="00C74F95">
          <w:rPr>
            <w:b/>
          </w:rPr>
          <w:t>3.9</w:t>
        </w:r>
      </w:hyperlink>
    </w:p>
    <w:p w14:paraId="73E90DA4" w14:textId="77777777" w:rsidR="00086B36" w:rsidRPr="00DE63AC" w:rsidRDefault="00241BB9" w:rsidP="00DE63AC">
      <w:pPr>
        <w:pStyle w:val="Nagwek2"/>
      </w:pPr>
      <w:bookmarkStart w:id="285" w:name="scroll-bookmark-11"/>
      <w:bookmarkStart w:id="286" w:name="_Toc418067412"/>
      <w:bookmarkStart w:id="287" w:name="_Toc418072137"/>
      <w:bookmarkStart w:id="288" w:name="_Toc418072771"/>
      <w:bookmarkStart w:id="289" w:name="_Toc418072846"/>
      <w:bookmarkStart w:id="290" w:name="_Toc418592159"/>
      <w:bookmarkStart w:id="291" w:name="_Toc418664616"/>
      <w:bookmarkStart w:id="292" w:name="_Toc428952353"/>
      <w:r w:rsidRPr="00DE63AC">
        <w:t xml:space="preserve">Zapłata za </w:t>
      </w:r>
      <w:proofErr w:type="spellStart"/>
      <w:r w:rsidRPr="00DE63AC">
        <w:t>eUsługę</w:t>
      </w:r>
      <w:bookmarkEnd w:id="285"/>
      <w:bookmarkEnd w:id="286"/>
      <w:bookmarkEnd w:id="287"/>
      <w:bookmarkEnd w:id="288"/>
      <w:bookmarkEnd w:id="289"/>
      <w:bookmarkEnd w:id="290"/>
      <w:bookmarkEnd w:id="291"/>
      <w:bookmarkEnd w:id="292"/>
      <w:proofErr w:type="spellEnd"/>
    </w:p>
    <w:p w14:paraId="4EBD45A9" w14:textId="77777777" w:rsidR="00086B36" w:rsidRPr="001B4DD9" w:rsidRDefault="00086B36" w:rsidP="00A728E8">
      <w:pPr>
        <w:ind w:firstLine="709"/>
        <w:rPr>
          <w:rFonts w:asciiTheme="minorHAnsi" w:hAnsiTheme="minorHAnsi" w:cs="Arial"/>
        </w:rPr>
      </w:pPr>
      <w:bookmarkStart w:id="293" w:name="scroll-bookmark-12"/>
      <w:r w:rsidRPr="001B4DD9">
        <w:rPr>
          <w:rFonts w:asciiTheme="minorHAnsi" w:hAnsiTheme="minorHAnsi" w:cs="Arial"/>
        </w:rPr>
        <w:t>Celem zapłaty za e-Usługę jest wniesienie opłaty przez użytkownika. System przekierowuje użytkownika na stronę e</w:t>
      </w:r>
      <w:r w:rsidR="00797AA0">
        <w:rPr>
          <w:rFonts w:asciiTheme="minorHAnsi" w:hAnsiTheme="minorHAnsi" w:cs="Arial"/>
        </w:rPr>
        <w:t>-</w:t>
      </w:r>
      <w:r w:rsidRPr="001B4DD9">
        <w:rPr>
          <w:rFonts w:asciiTheme="minorHAnsi" w:hAnsiTheme="minorHAnsi" w:cs="Arial"/>
        </w:rPr>
        <w:t xml:space="preserve">Płatności z systemów merytorycznych. </w:t>
      </w:r>
    </w:p>
    <w:p w14:paraId="4E26529D" w14:textId="77777777" w:rsidR="004A6F81" w:rsidRPr="001B4DD9" w:rsidRDefault="00086B36" w:rsidP="00086B36">
      <w:pPr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t>Użytkownikowi prezentowana jest informacja:</w:t>
      </w:r>
    </w:p>
    <w:p w14:paraId="2F3C324B" w14:textId="77777777" w:rsidR="00086B36" w:rsidRPr="00A728E8" w:rsidRDefault="00086B36" w:rsidP="00A728E8">
      <w:pPr>
        <w:pStyle w:val="Akapitzlist"/>
      </w:pPr>
      <w:r w:rsidRPr="00A728E8">
        <w:t xml:space="preserve">"Zostałeś automatycznie przekierowany do systemu płatności online Ministerstwa Sprawiedliwości. Jeżeli chcesz zachować informacje </w:t>
      </w:r>
      <w:r w:rsidR="000A30F3" w:rsidRPr="00A728E8">
        <w:br/>
      </w:r>
      <w:r w:rsidRPr="00A728E8">
        <w:lastRenderedPageBreak/>
        <w:t>o zrealizowanej płatności w systemie e</w:t>
      </w:r>
      <w:r w:rsidR="00797AA0">
        <w:t>-</w:t>
      </w:r>
      <w:r w:rsidRPr="00A728E8">
        <w:t xml:space="preserve">Płatności, zaloguj się lub zarejestruj </w:t>
      </w:r>
      <w:r w:rsidR="000A30F3" w:rsidRPr="00A728E8">
        <w:br/>
      </w:r>
      <w:r w:rsidRPr="00A728E8">
        <w:t>w systemie e</w:t>
      </w:r>
      <w:r w:rsidR="00797AA0">
        <w:t>-</w:t>
      </w:r>
      <w:r w:rsidRPr="00A728E8">
        <w:t xml:space="preserve">Płatności. Możesz też przejść proces płatności bez logowania" </w:t>
      </w:r>
    </w:p>
    <w:p w14:paraId="3362383F" w14:textId="77777777" w:rsidR="00086B36" w:rsidRPr="00A728E8" w:rsidRDefault="00086B36" w:rsidP="00A728E8">
      <w:pPr>
        <w:pStyle w:val="Akapitzlist"/>
      </w:pPr>
      <w:r w:rsidRPr="00A728E8">
        <w:t>"Twoje konto nie jest powiązane z kontem systemu merytorycznego. Jeżeli chcesz zachować informacje o zrealizowanej płatności w systemie e</w:t>
      </w:r>
      <w:r w:rsidR="00797AA0">
        <w:t>-</w:t>
      </w:r>
      <w:r w:rsidRPr="00A728E8">
        <w:t>Płatności, zaloguj się ponownie w systemie e</w:t>
      </w:r>
      <w:r w:rsidR="00797AA0">
        <w:t>-</w:t>
      </w:r>
      <w:r w:rsidRPr="00A728E8">
        <w:t>Płatności. Możesz też przejść proces płatności bez ponownego logowania"</w:t>
      </w:r>
    </w:p>
    <w:p w14:paraId="5A1489EC" w14:textId="77777777" w:rsidR="00086B36" w:rsidRPr="001B4DD9" w:rsidRDefault="00086B36" w:rsidP="00A728E8">
      <w:pPr>
        <w:ind w:firstLine="357"/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t xml:space="preserve">Użytkownik ma możliwość realizacji płatności bez logowania  </w:t>
      </w:r>
      <w:r w:rsidRPr="001B4DD9">
        <w:rPr>
          <w:rFonts w:asciiTheme="minorHAnsi" w:hAnsiTheme="minorHAnsi" w:cs="Arial"/>
        </w:rPr>
        <w:br/>
        <w:t xml:space="preserve">z logowaniem/rejestracją. </w:t>
      </w:r>
    </w:p>
    <w:p w14:paraId="60FC160C" w14:textId="77777777" w:rsidR="00086B36" w:rsidRPr="001B4DD9" w:rsidRDefault="00086B36" w:rsidP="00D92DED">
      <w:pPr>
        <w:ind w:firstLine="420"/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t>Po zalogowaniu strona domyślna prezentuje podsumowanie zapłaty za e-Usługę. Użytkownik zalogowany może korzystać z innych funkcji strony, aby powrócić do procesu zapłaty za e-Usługę należy wybrać przycisk „</w:t>
      </w:r>
      <w:proofErr w:type="spellStart"/>
      <w:r w:rsidRPr="001B4DD9">
        <w:rPr>
          <w:rFonts w:asciiTheme="minorHAnsi" w:hAnsiTheme="minorHAnsi" w:cs="Arial"/>
        </w:rPr>
        <w:t>eU</w:t>
      </w:r>
      <w:proofErr w:type="spellEnd"/>
      <w:r w:rsidRPr="001B4DD9">
        <w:rPr>
          <w:rFonts w:asciiTheme="minorHAnsi" w:hAnsiTheme="minorHAnsi" w:cs="Arial"/>
        </w:rPr>
        <w:t>” (rysunek</w:t>
      </w:r>
      <w:r w:rsidR="00BD583B" w:rsidRPr="001B4DD9">
        <w:rPr>
          <w:rFonts w:asciiTheme="minorHAnsi" w:hAnsiTheme="minorHAnsi" w:cs="Arial"/>
        </w:rPr>
        <w:t xml:space="preserve"> 48</w:t>
      </w:r>
      <w:r w:rsidRPr="001B4DD9">
        <w:rPr>
          <w:rFonts w:asciiTheme="minorHAnsi" w:hAnsiTheme="minorHAnsi" w:cs="Arial"/>
        </w:rPr>
        <w:t xml:space="preserve">). </w:t>
      </w:r>
    </w:p>
    <w:p w14:paraId="41E6B91B" w14:textId="77777777" w:rsidR="00086B36" w:rsidRPr="001B4DD9" w:rsidRDefault="00086B36" w:rsidP="00A728E8">
      <w:pPr>
        <w:ind w:firstLine="420"/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t>Na stronie podsumowania zapłaty za e-Usługę użytkownik może wybrać przycisk „ANULUJ” spowoduje to wyjście z procesu zapłaty lub wybrać przycisk „DALEJ” co skutkuje realizacją płatności opisanej w podpunkcie</w:t>
      </w:r>
      <w:r w:rsidR="00AA4BD4" w:rsidRPr="001B4DD9">
        <w:rPr>
          <w:rFonts w:asciiTheme="minorHAnsi" w:hAnsiTheme="minorHAnsi" w:cs="Arial"/>
        </w:rPr>
        <w:t xml:space="preserve"> </w:t>
      </w:r>
      <w:hyperlink w:anchor="_Płatność_w_systemie" w:history="1">
        <w:r w:rsidR="009F2B59" w:rsidRPr="009F2B59">
          <w:rPr>
            <w:rFonts w:asciiTheme="minorHAnsi" w:hAnsiTheme="minorHAnsi" w:cs="Arial"/>
            <w:b/>
          </w:rPr>
          <w:t>3.9</w:t>
        </w:r>
      </w:hyperlink>
      <w:r w:rsidR="009F2B59">
        <w:rPr>
          <w:rFonts w:asciiTheme="minorHAnsi" w:hAnsiTheme="minorHAnsi" w:cs="Arial"/>
          <w:b/>
        </w:rPr>
        <w:t>.</w:t>
      </w:r>
    </w:p>
    <w:p w14:paraId="4B58061E" w14:textId="77777777" w:rsidR="00172501" w:rsidRPr="001B4DD9" w:rsidRDefault="00086B36" w:rsidP="00F6770C">
      <w:pPr>
        <w:pStyle w:val="rysunek"/>
      </w:pPr>
      <w:r w:rsidRPr="001B4DD9">
        <w:drawing>
          <wp:inline distT="0" distB="0" distL="0" distR="0" wp14:anchorId="7D6A290B" wp14:editId="6CB57385">
            <wp:extent cx="5753735" cy="327660"/>
            <wp:effectExtent l="0" t="0" r="0" b="0"/>
            <wp:docPr id="47" name="Obraz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10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735" cy="327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EF876A" w14:textId="77777777" w:rsidR="004A6F81" w:rsidRPr="001B4DD9" w:rsidRDefault="00172501" w:rsidP="00F6770C">
      <w:pPr>
        <w:pStyle w:val="StylLegendaTekstpodstawowyCalibriWyrwnanydorodka"/>
      </w:pPr>
      <w:bookmarkStart w:id="294" w:name="_Toc418579431"/>
      <w:bookmarkStart w:id="295" w:name="_Toc418763251"/>
      <w:r w:rsidRPr="001B4DD9">
        <w:t xml:space="preserve">Rysunek </w:t>
      </w:r>
      <w:r w:rsidR="00522165">
        <w:fldChar w:fldCharType="begin"/>
      </w:r>
      <w:r w:rsidR="00522165">
        <w:instrText xml:space="preserve"> SEQ Rysunek \* ARABIC </w:instrText>
      </w:r>
      <w:r w:rsidR="00522165">
        <w:fldChar w:fldCharType="separate"/>
      </w:r>
      <w:r w:rsidR="003E11E8">
        <w:rPr>
          <w:noProof/>
        </w:rPr>
        <w:t>48</w:t>
      </w:r>
      <w:r w:rsidR="00522165">
        <w:rPr>
          <w:noProof/>
        </w:rPr>
        <w:fldChar w:fldCharType="end"/>
      </w:r>
      <w:r w:rsidRPr="001B4DD9">
        <w:t>. Zapłata za e-Usługę</w:t>
      </w:r>
      <w:bookmarkEnd w:id="294"/>
      <w:bookmarkEnd w:id="295"/>
    </w:p>
    <w:p w14:paraId="222AB12C" w14:textId="77777777" w:rsidR="005862CA" w:rsidRPr="00DE63AC" w:rsidRDefault="00241BB9" w:rsidP="00DE63AC">
      <w:pPr>
        <w:pStyle w:val="Nagwek2"/>
      </w:pPr>
      <w:bookmarkStart w:id="296" w:name="_Toc418067413"/>
      <w:bookmarkStart w:id="297" w:name="_Toc418072138"/>
      <w:bookmarkStart w:id="298" w:name="_Toc418072772"/>
      <w:bookmarkStart w:id="299" w:name="_Toc418072847"/>
      <w:bookmarkStart w:id="300" w:name="_Toc418592160"/>
      <w:bookmarkStart w:id="301" w:name="_Toc418664617"/>
      <w:bookmarkStart w:id="302" w:name="_Toc428952354"/>
      <w:r w:rsidRPr="00DE63AC">
        <w:t xml:space="preserve">Historia </w:t>
      </w:r>
      <w:bookmarkEnd w:id="293"/>
      <w:r w:rsidR="005862CA" w:rsidRPr="00DE63AC">
        <w:t>transakcji użytkownika</w:t>
      </w:r>
      <w:bookmarkEnd w:id="296"/>
      <w:bookmarkEnd w:id="297"/>
      <w:bookmarkEnd w:id="298"/>
      <w:bookmarkEnd w:id="299"/>
      <w:bookmarkEnd w:id="300"/>
      <w:bookmarkEnd w:id="301"/>
      <w:bookmarkEnd w:id="302"/>
    </w:p>
    <w:p w14:paraId="5ADB9948" w14:textId="77777777" w:rsidR="005862CA" w:rsidRPr="00A728E8" w:rsidRDefault="005862CA" w:rsidP="00A728E8">
      <w:pPr>
        <w:ind w:firstLine="709"/>
      </w:pPr>
      <w:r w:rsidRPr="001B4DD9">
        <w:t>Historia transakcji użytkownika prezentuje listę transakcji  przypisanych do konta użytkownika</w:t>
      </w:r>
      <w:r w:rsidR="000A30F3" w:rsidRPr="001B4DD9">
        <w:t xml:space="preserve"> (Rysunek 49)</w:t>
      </w:r>
      <w:r w:rsidRPr="001B4DD9">
        <w:t>. Transakcje danego użytkownika/konta są domyślnie filtrowane zgodnie z domyślnym zakresem dat (ostatni tydzień). Prezentowanych jest</w:t>
      </w:r>
      <w:r w:rsidR="000A30F3" w:rsidRPr="001B4DD9">
        <w:t xml:space="preserve"> </w:t>
      </w:r>
      <w:r w:rsidRPr="001B4DD9">
        <w:t xml:space="preserve">10 ostatnich transakcji, jeśli w danym okresie transakcji będzie więcej płatności lista będzie stronicowana. </w:t>
      </w:r>
    </w:p>
    <w:p w14:paraId="3594571E" w14:textId="77777777" w:rsidR="00172501" w:rsidRPr="001B4DD9" w:rsidRDefault="005862CA" w:rsidP="00F6770C">
      <w:pPr>
        <w:pStyle w:val="rysunek"/>
      </w:pPr>
      <w:r w:rsidRPr="001B4DD9">
        <w:lastRenderedPageBreak/>
        <w:drawing>
          <wp:inline distT="0" distB="0" distL="0" distR="0" wp14:anchorId="081D9E25" wp14:editId="7348A969">
            <wp:extent cx="4829175" cy="4599215"/>
            <wp:effectExtent l="19050" t="19050" r="9525" b="11430"/>
            <wp:docPr id="40" name="Obraz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9822" cy="460935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6DEEC53" w14:textId="77777777" w:rsidR="00C76D7E" w:rsidRPr="001B4DD9" w:rsidRDefault="00172501" w:rsidP="00F6770C">
      <w:pPr>
        <w:pStyle w:val="StylLegendaTekstpodstawowyCalibriWyrwnanydorodka"/>
      </w:pPr>
      <w:bookmarkStart w:id="303" w:name="_Toc418579432"/>
      <w:bookmarkStart w:id="304" w:name="_Toc418763252"/>
      <w:r w:rsidRPr="001B4DD9">
        <w:t xml:space="preserve">Rysunek </w:t>
      </w:r>
      <w:r w:rsidR="00522165">
        <w:fldChar w:fldCharType="begin"/>
      </w:r>
      <w:r w:rsidR="00522165">
        <w:instrText xml:space="preserve"> SEQ Rysunek \* ARABIC </w:instrText>
      </w:r>
      <w:r w:rsidR="00522165">
        <w:fldChar w:fldCharType="separate"/>
      </w:r>
      <w:r w:rsidR="003E11E8">
        <w:rPr>
          <w:noProof/>
        </w:rPr>
        <w:t>49</w:t>
      </w:r>
      <w:r w:rsidR="00522165">
        <w:rPr>
          <w:noProof/>
        </w:rPr>
        <w:fldChar w:fldCharType="end"/>
      </w:r>
      <w:r w:rsidRPr="001B4DD9">
        <w:t>. Historia transakcji</w:t>
      </w:r>
      <w:bookmarkEnd w:id="303"/>
      <w:bookmarkEnd w:id="304"/>
    </w:p>
    <w:p w14:paraId="011CD824" w14:textId="77777777" w:rsidR="00C76D7E" w:rsidRPr="001B4DD9" w:rsidRDefault="00C76D7E" w:rsidP="003E1ACB">
      <w:pPr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t>W dolnej części strony znajdują się przyciski:</w:t>
      </w:r>
    </w:p>
    <w:p w14:paraId="4A9C8218" w14:textId="77777777" w:rsidR="00C76D7E" w:rsidRPr="00A728E8" w:rsidRDefault="00C76D7E" w:rsidP="00A728E8">
      <w:pPr>
        <w:pStyle w:val="Akapitzlist"/>
      </w:pPr>
      <w:r w:rsidRPr="00A728E8">
        <w:t>„POWRÓT NA STRONĘ GŁÓWNĄ” przekierowuje użytkownika do strony startowej,</w:t>
      </w:r>
    </w:p>
    <w:p w14:paraId="7137A237" w14:textId="77777777" w:rsidR="005862CA" w:rsidRPr="00A728E8" w:rsidRDefault="00C76D7E" w:rsidP="00A728E8">
      <w:pPr>
        <w:pStyle w:val="Akapitzlist"/>
      </w:pPr>
      <w:r w:rsidRPr="00A728E8">
        <w:t>Naciśnięcie na jedną z cyfr lub przycisku „następna” przenosi użytkownika do innej strony listy transakcji.</w:t>
      </w:r>
    </w:p>
    <w:p w14:paraId="7E5718EE" w14:textId="77777777" w:rsidR="005862CA" w:rsidRPr="00DE63AC" w:rsidRDefault="005862CA" w:rsidP="00DE63AC">
      <w:pPr>
        <w:pStyle w:val="Nagwek3"/>
      </w:pPr>
      <w:bookmarkStart w:id="305" w:name="_Toc418072139"/>
      <w:bookmarkStart w:id="306" w:name="_Toc418072773"/>
      <w:bookmarkStart w:id="307" w:name="_Toc418072848"/>
      <w:bookmarkStart w:id="308" w:name="_Toc418592161"/>
      <w:bookmarkStart w:id="309" w:name="_Toc418664618"/>
      <w:bookmarkStart w:id="310" w:name="_Toc428952355"/>
      <w:r w:rsidRPr="00DE63AC">
        <w:t>Sortowanie listy transakcji</w:t>
      </w:r>
      <w:bookmarkEnd w:id="305"/>
      <w:bookmarkEnd w:id="306"/>
      <w:bookmarkEnd w:id="307"/>
      <w:bookmarkEnd w:id="308"/>
      <w:bookmarkEnd w:id="309"/>
      <w:bookmarkEnd w:id="310"/>
    </w:p>
    <w:p w14:paraId="6E645386" w14:textId="77777777" w:rsidR="00C76D7E" w:rsidRPr="001B4DD9" w:rsidRDefault="00C76D7E" w:rsidP="00BB79B3">
      <w:pPr>
        <w:ind w:firstLine="360"/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t>Sortowanie listy transakcji odbywa się poprzez naciśnięcie jednego z przycisków znajdującego się obok pola:</w:t>
      </w:r>
    </w:p>
    <w:p w14:paraId="19E53FA2" w14:textId="77777777" w:rsidR="00C76D7E" w:rsidRPr="00A728E8" w:rsidRDefault="00C76D7E" w:rsidP="00A728E8">
      <w:pPr>
        <w:pStyle w:val="Akapitzlist"/>
      </w:pPr>
      <w:r w:rsidRPr="00A728E8">
        <w:t>Data transakcji</w:t>
      </w:r>
      <w:r w:rsidR="00AA4BD4" w:rsidRPr="00A728E8">
        <w:t>,</w:t>
      </w:r>
    </w:p>
    <w:p w14:paraId="0AC6D863" w14:textId="77777777" w:rsidR="00C76D7E" w:rsidRPr="00A728E8" w:rsidRDefault="00C76D7E" w:rsidP="00A728E8">
      <w:pPr>
        <w:pStyle w:val="Akapitzlist"/>
      </w:pPr>
      <w:r w:rsidRPr="00A728E8">
        <w:t>Typ płatności</w:t>
      </w:r>
      <w:r w:rsidR="00AA4BD4" w:rsidRPr="00A728E8">
        <w:t>,</w:t>
      </w:r>
    </w:p>
    <w:p w14:paraId="0967F9BA" w14:textId="77777777" w:rsidR="00C76D7E" w:rsidRPr="00A728E8" w:rsidRDefault="00C76D7E" w:rsidP="00A728E8">
      <w:pPr>
        <w:pStyle w:val="Akapitzlist"/>
      </w:pPr>
      <w:r w:rsidRPr="00A728E8">
        <w:t>Sąd</w:t>
      </w:r>
      <w:r w:rsidR="00AA4BD4" w:rsidRPr="00A728E8">
        <w:t>,</w:t>
      </w:r>
    </w:p>
    <w:p w14:paraId="74E40B0A" w14:textId="77777777" w:rsidR="00C76D7E" w:rsidRPr="00A728E8" w:rsidRDefault="00C76D7E" w:rsidP="00A728E8">
      <w:pPr>
        <w:pStyle w:val="Akapitzlist"/>
      </w:pPr>
      <w:r w:rsidRPr="00A728E8">
        <w:t>Status</w:t>
      </w:r>
      <w:r w:rsidR="00AA4BD4" w:rsidRPr="00A728E8">
        <w:t>,</w:t>
      </w:r>
    </w:p>
    <w:p w14:paraId="6B8880DB" w14:textId="77777777" w:rsidR="00C76D7E" w:rsidRDefault="00C76D7E" w:rsidP="00A728E8">
      <w:pPr>
        <w:pStyle w:val="Akapitzlist"/>
      </w:pPr>
      <w:r w:rsidRPr="00A728E8">
        <w:t>Kwota</w:t>
      </w:r>
      <w:r w:rsidR="00AA4BD4" w:rsidRPr="00A728E8">
        <w:t>.</w:t>
      </w:r>
    </w:p>
    <w:p w14:paraId="6EC44612" w14:textId="77777777" w:rsidR="008871D7" w:rsidRPr="008871D7" w:rsidRDefault="008871D7" w:rsidP="008871D7">
      <w:pPr>
        <w:rPr>
          <w:lang w:eastAsia="en-US"/>
        </w:rPr>
      </w:pPr>
    </w:p>
    <w:p w14:paraId="7AC10BC2" w14:textId="77777777" w:rsidR="00172501" w:rsidRPr="001B4DD9" w:rsidRDefault="00C76D7E" w:rsidP="00F6770C">
      <w:pPr>
        <w:pStyle w:val="rysunek"/>
      </w:pPr>
      <w:r w:rsidRPr="001B4DD9">
        <w:drawing>
          <wp:inline distT="0" distB="0" distL="0" distR="0" wp14:anchorId="45981549" wp14:editId="767559F9">
            <wp:extent cx="5501030" cy="436590"/>
            <wp:effectExtent l="19050" t="19050" r="23495" b="20955"/>
            <wp:docPr id="41" name="Obraz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9124" cy="440407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AED0EFB" w14:textId="77777777" w:rsidR="00451B2E" w:rsidRPr="001B4DD9" w:rsidRDefault="00172501" w:rsidP="00F6770C">
      <w:pPr>
        <w:pStyle w:val="StylLegendaTekstpodstawowyCalibriWyrwnanydorodka"/>
      </w:pPr>
      <w:bookmarkStart w:id="311" w:name="_Toc418579433"/>
      <w:bookmarkStart w:id="312" w:name="_Toc418763253"/>
      <w:r w:rsidRPr="001B4DD9">
        <w:t xml:space="preserve">Rysunek </w:t>
      </w:r>
      <w:r w:rsidR="00522165">
        <w:fldChar w:fldCharType="begin"/>
      </w:r>
      <w:r w:rsidR="00522165">
        <w:instrText xml:space="preserve"> SEQ Rysunek \* ARABIC </w:instrText>
      </w:r>
      <w:r w:rsidR="00522165">
        <w:fldChar w:fldCharType="separate"/>
      </w:r>
      <w:r w:rsidR="003E11E8">
        <w:rPr>
          <w:noProof/>
        </w:rPr>
        <w:t>50</w:t>
      </w:r>
      <w:r w:rsidR="00522165">
        <w:rPr>
          <w:noProof/>
        </w:rPr>
        <w:fldChar w:fldCharType="end"/>
      </w:r>
      <w:r w:rsidRPr="001B4DD9">
        <w:t>. Sortowanie listy transakcji</w:t>
      </w:r>
      <w:bookmarkEnd w:id="311"/>
      <w:bookmarkEnd w:id="312"/>
    </w:p>
    <w:p w14:paraId="5364969D" w14:textId="77777777" w:rsidR="005862CA" w:rsidRPr="00DE63AC" w:rsidRDefault="005862CA" w:rsidP="00DE63AC">
      <w:pPr>
        <w:pStyle w:val="Nagwek3"/>
      </w:pPr>
      <w:bookmarkStart w:id="313" w:name="_Toc418072140"/>
      <w:bookmarkStart w:id="314" w:name="_Toc418072774"/>
      <w:bookmarkStart w:id="315" w:name="_Toc418072849"/>
      <w:bookmarkStart w:id="316" w:name="_Toc418592162"/>
      <w:bookmarkStart w:id="317" w:name="_Toc418664619"/>
      <w:bookmarkStart w:id="318" w:name="_Toc428952356"/>
      <w:r w:rsidRPr="00DE63AC">
        <w:t>Filtrowanie podstawowe listy transakcji</w:t>
      </w:r>
      <w:bookmarkEnd w:id="313"/>
      <w:bookmarkEnd w:id="314"/>
      <w:bookmarkEnd w:id="315"/>
      <w:bookmarkEnd w:id="316"/>
      <w:bookmarkEnd w:id="317"/>
      <w:bookmarkEnd w:id="318"/>
    </w:p>
    <w:p w14:paraId="54F2E04C" w14:textId="77777777" w:rsidR="00D748A6" w:rsidRPr="001B4DD9" w:rsidRDefault="00D748A6" w:rsidP="003E1ACB">
      <w:pPr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t>Aplikacja umożliwia filtrowanie podstawowe oraz zaawansowane listy transakcji</w:t>
      </w:r>
      <w:r w:rsidR="000A30F3" w:rsidRPr="001B4DD9">
        <w:rPr>
          <w:rFonts w:asciiTheme="minorHAnsi" w:hAnsiTheme="minorHAnsi" w:cs="Arial"/>
        </w:rPr>
        <w:t xml:space="preserve"> (Rysunek 51)</w:t>
      </w:r>
      <w:r w:rsidRPr="001B4DD9">
        <w:rPr>
          <w:rFonts w:asciiTheme="minorHAnsi" w:hAnsiTheme="minorHAnsi" w:cs="Arial"/>
        </w:rPr>
        <w:t xml:space="preserve">. </w:t>
      </w:r>
    </w:p>
    <w:p w14:paraId="0493A698" w14:textId="77777777" w:rsidR="00D748A6" w:rsidRPr="001B4DD9" w:rsidRDefault="00D748A6" w:rsidP="003E1ACB">
      <w:pPr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t>Filtrować można poniższe dane:</w:t>
      </w:r>
    </w:p>
    <w:p w14:paraId="2F6AC6AC" w14:textId="77777777" w:rsidR="00D748A6" w:rsidRPr="00A728E8" w:rsidRDefault="00D748A6" w:rsidP="00A728E8">
      <w:pPr>
        <w:pStyle w:val="Akapitzlist"/>
      </w:pPr>
      <w:r w:rsidRPr="00A728E8">
        <w:t xml:space="preserve">Zakres dat </w:t>
      </w:r>
      <w:r w:rsidR="0009441D">
        <w:t>–</w:t>
      </w:r>
      <w:r w:rsidRPr="00A728E8">
        <w:t xml:space="preserve"> zakres dat od do dla transakcji zleconych przez użytkownika, pole do wpisania daty w uzgodnionym formacie (</w:t>
      </w:r>
      <w:proofErr w:type="spellStart"/>
      <w:r w:rsidRPr="00A728E8">
        <w:t>dd</w:t>
      </w:r>
      <w:proofErr w:type="spellEnd"/>
      <w:r w:rsidR="0009441D">
        <w:t>–</w:t>
      </w:r>
      <w:r w:rsidRPr="00A728E8">
        <w:t>mm</w:t>
      </w:r>
      <w:r w:rsidR="0009441D">
        <w:t>–</w:t>
      </w:r>
      <w:proofErr w:type="spellStart"/>
      <w:r w:rsidRPr="00A728E8">
        <w:t>rrrr</w:t>
      </w:r>
      <w:proofErr w:type="spellEnd"/>
      <w:r w:rsidRPr="00A728E8">
        <w:t>) lub wybór dat z kalendarza przy polu,</w:t>
      </w:r>
    </w:p>
    <w:p w14:paraId="2E5489D4" w14:textId="77777777" w:rsidR="00D748A6" w:rsidRPr="00A728E8" w:rsidRDefault="00D748A6" w:rsidP="00A728E8">
      <w:pPr>
        <w:pStyle w:val="Akapitzlist"/>
      </w:pPr>
      <w:r w:rsidRPr="00A728E8">
        <w:t xml:space="preserve">Typ płatności </w:t>
      </w:r>
      <w:r w:rsidR="0009441D">
        <w:t>–</w:t>
      </w:r>
      <w:r w:rsidRPr="00A728E8">
        <w:t xml:space="preserve"> możliwość wybrania jednej wartości z listy: zapłata do sprawy, zapłata wstępna do sprawy, opłata za </w:t>
      </w:r>
      <w:proofErr w:type="spellStart"/>
      <w:r w:rsidRPr="00A728E8">
        <w:t>eUsługę</w:t>
      </w:r>
      <w:proofErr w:type="spellEnd"/>
      <w:r w:rsidRPr="00A728E8">
        <w:t xml:space="preserve">, doładowanie </w:t>
      </w:r>
      <w:proofErr w:type="spellStart"/>
      <w:r w:rsidRPr="00A728E8">
        <w:t>ePortmonetki</w:t>
      </w:r>
      <w:proofErr w:type="spellEnd"/>
      <w:r w:rsidRPr="00A728E8">
        <w:t>, zapłata za znaki opłaty sądowej przelewem lub kartą,</w:t>
      </w:r>
    </w:p>
    <w:p w14:paraId="7C385F95" w14:textId="77777777" w:rsidR="00D748A6" w:rsidRPr="00A728E8" w:rsidRDefault="00D748A6" w:rsidP="00A728E8">
      <w:pPr>
        <w:pStyle w:val="Akapitzlist"/>
      </w:pPr>
      <w:r w:rsidRPr="00A728E8">
        <w:t xml:space="preserve">Sąd </w:t>
      </w:r>
      <w:r w:rsidR="0009441D">
        <w:t>–</w:t>
      </w:r>
      <w:r w:rsidRPr="00A728E8">
        <w:t xml:space="preserve"> możliwość wybrania jedne</w:t>
      </w:r>
      <w:r w:rsidR="0046640A" w:rsidRPr="00A728E8">
        <w:t xml:space="preserve">j wartości z listy, </w:t>
      </w:r>
      <w:r w:rsidR="00BD583B" w:rsidRPr="00A728E8">
        <w:t>wyżarzone</w:t>
      </w:r>
      <w:r w:rsidR="0046640A" w:rsidRPr="00A728E8">
        <w:t>/</w:t>
      </w:r>
      <w:r w:rsidRPr="00A728E8">
        <w:t xml:space="preserve">ukryte, jeśli wybrano typ płatności zakup znaków lub doładowanie </w:t>
      </w:r>
      <w:proofErr w:type="spellStart"/>
      <w:r w:rsidRPr="00A728E8">
        <w:t>ePortomentki</w:t>
      </w:r>
      <w:proofErr w:type="spellEnd"/>
      <w:r w:rsidRPr="00A728E8">
        <w:t>,</w:t>
      </w:r>
    </w:p>
    <w:p w14:paraId="19B7C19B" w14:textId="77777777" w:rsidR="00CA0653" w:rsidRPr="00A728E8" w:rsidRDefault="0009441D" w:rsidP="00A728E8">
      <w:pPr>
        <w:pStyle w:val="Akapitzlist"/>
      </w:pPr>
      <w:r>
        <w:t>Wydział–</w:t>
      </w:r>
      <w:r w:rsidR="0046640A" w:rsidRPr="00A728E8">
        <w:t xml:space="preserve"> </w:t>
      </w:r>
      <w:r w:rsidR="00BD583B" w:rsidRPr="00A728E8">
        <w:t>wyżarzone</w:t>
      </w:r>
      <w:r w:rsidR="0046640A" w:rsidRPr="00A728E8">
        <w:t>/</w:t>
      </w:r>
      <w:r w:rsidR="00D748A6" w:rsidRPr="00A728E8">
        <w:t>ukryte, jeśli wybrano typ płatności</w:t>
      </w:r>
      <w:r w:rsidR="0046640A" w:rsidRPr="00A728E8">
        <w:t xml:space="preserve"> zakup znaków lub doładowanie </w:t>
      </w:r>
      <w:proofErr w:type="spellStart"/>
      <w:r w:rsidR="0046640A" w:rsidRPr="00A728E8">
        <w:t>eP</w:t>
      </w:r>
      <w:r w:rsidR="00D748A6" w:rsidRPr="00A728E8">
        <w:t>ortomentki</w:t>
      </w:r>
      <w:proofErr w:type="spellEnd"/>
      <w:r w:rsidR="00D748A6" w:rsidRPr="00A728E8">
        <w:t>. Lista wydziałów zależy od wybranego sądu, jeśli użytkownik nie wybierze sądu, pole nie jest dostępne.</w:t>
      </w:r>
    </w:p>
    <w:p w14:paraId="398B0F22" w14:textId="77777777" w:rsidR="00662347" w:rsidRPr="001B4DD9" w:rsidRDefault="00D748A6" w:rsidP="00F6770C">
      <w:pPr>
        <w:pStyle w:val="rysunek"/>
      </w:pPr>
      <w:r w:rsidRPr="001B4DD9">
        <w:drawing>
          <wp:inline distT="0" distB="0" distL="0" distR="0" wp14:anchorId="0F09981A" wp14:editId="7E1CCD9F">
            <wp:extent cx="5756910" cy="1411605"/>
            <wp:effectExtent l="0" t="0" r="0" b="0"/>
            <wp:docPr id="42" name="Obraz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1411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D04B31" w14:textId="77777777" w:rsidR="00D748A6" w:rsidRPr="001B4DD9" w:rsidRDefault="00662347" w:rsidP="00F6770C">
      <w:pPr>
        <w:pStyle w:val="StylLegendaTekstpodstawowyCalibriWyrwnanydorodka"/>
      </w:pPr>
      <w:bookmarkStart w:id="319" w:name="_Toc418579434"/>
      <w:bookmarkStart w:id="320" w:name="_Toc418763254"/>
      <w:r w:rsidRPr="001B4DD9">
        <w:t xml:space="preserve">Rysunek </w:t>
      </w:r>
      <w:r w:rsidR="00522165">
        <w:fldChar w:fldCharType="begin"/>
      </w:r>
      <w:r w:rsidR="00522165">
        <w:instrText xml:space="preserve"> SEQ Rysunek \* ARABIC </w:instrText>
      </w:r>
      <w:r w:rsidR="00522165">
        <w:fldChar w:fldCharType="separate"/>
      </w:r>
      <w:r w:rsidR="003E11E8">
        <w:rPr>
          <w:noProof/>
        </w:rPr>
        <w:t>51</w:t>
      </w:r>
      <w:r w:rsidR="00522165">
        <w:rPr>
          <w:noProof/>
        </w:rPr>
        <w:fldChar w:fldCharType="end"/>
      </w:r>
      <w:r w:rsidRPr="001B4DD9">
        <w:t>. Filtrowanie listy transakcji</w:t>
      </w:r>
      <w:bookmarkEnd w:id="319"/>
      <w:bookmarkEnd w:id="320"/>
    </w:p>
    <w:p w14:paraId="1FE1675A" w14:textId="77777777" w:rsidR="00AA4BD4" w:rsidRPr="00A728E8" w:rsidRDefault="00D748A6" w:rsidP="00A728E8">
      <w:pPr>
        <w:ind w:firstLine="709"/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t xml:space="preserve">Kliknięcie przycisku „POKAŻ” wyświetla użytkownikowi odpowiednio filtrowane dane, wybór przycisku „Pokaż </w:t>
      </w:r>
      <w:r w:rsidR="0046640A" w:rsidRPr="001B4DD9">
        <w:rPr>
          <w:rFonts w:asciiTheme="minorHAnsi" w:hAnsiTheme="minorHAnsi" w:cs="Arial"/>
        </w:rPr>
        <w:t>wszystko</w:t>
      </w:r>
      <w:r w:rsidRPr="001B4DD9">
        <w:rPr>
          <w:rFonts w:asciiTheme="minorHAnsi" w:hAnsiTheme="minorHAnsi" w:cs="Arial"/>
        </w:rPr>
        <w:t xml:space="preserve">” zwraca całą listę transakcji. </w:t>
      </w:r>
    </w:p>
    <w:p w14:paraId="2546A54A" w14:textId="77777777" w:rsidR="005862CA" w:rsidRPr="00DE63AC" w:rsidRDefault="005862CA" w:rsidP="00DE63AC">
      <w:pPr>
        <w:pStyle w:val="Nagwek3"/>
      </w:pPr>
      <w:bookmarkStart w:id="321" w:name="_Toc418072141"/>
      <w:bookmarkStart w:id="322" w:name="_Toc418072775"/>
      <w:bookmarkStart w:id="323" w:name="_Toc418072850"/>
      <w:bookmarkStart w:id="324" w:name="_Toc418592163"/>
      <w:bookmarkStart w:id="325" w:name="_Toc418664620"/>
      <w:bookmarkStart w:id="326" w:name="_Toc428952357"/>
      <w:r w:rsidRPr="00DE63AC">
        <w:lastRenderedPageBreak/>
        <w:t>Filtrowanie zaawansowane listy płatności</w:t>
      </w:r>
      <w:bookmarkEnd w:id="321"/>
      <w:bookmarkEnd w:id="322"/>
      <w:bookmarkEnd w:id="323"/>
      <w:bookmarkEnd w:id="324"/>
      <w:bookmarkEnd w:id="325"/>
      <w:bookmarkEnd w:id="326"/>
    </w:p>
    <w:p w14:paraId="223FC733" w14:textId="77777777" w:rsidR="00D5290D" w:rsidRPr="001B4DD9" w:rsidRDefault="0046640A" w:rsidP="00A728E8">
      <w:pPr>
        <w:ind w:firstLine="709"/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t xml:space="preserve">Wybór przycisku „Zaawansowane” </w:t>
      </w:r>
      <w:r w:rsidR="00D64579" w:rsidRPr="001B4DD9">
        <w:rPr>
          <w:rFonts w:asciiTheme="minorHAnsi" w:hAnsiTheme="minorHAnsi" w:cs="Arial"/>
        </w:rPr>
        <w:t>(R</w:t>
      </w:r>
      <w:r w:rsidRPr="001B4DD9">
        <w:rPr>
          <w:rFonts w:asciiTheme="minorHAnsi" w:hAnsiTheme="minorHAnsi" w:cs="Arial"/>
        </w:rPr>
        <w:t xml:space="preserve">ysunek </w:t>
      </w:r>
      <w:r w:rsidR="00AA4BD4" w:rsidRPr="001B4DD9">
        <w:rPr>
          <w:rFonts w:asciiTheme="minorHAnsi" w:hAnsiTheme="minorHAnsi" w:cs="Arial"/>
        </w:rPr>
        <w:t>51</w:t>
      </w:r>
      <w:r w:rsidR="00D64579" w:rsidRPr="001B4DD9">
        <w:rPr>
          <w:rFonts w:asciiTheme="minorHAnsi" w:hAnsiTheme="minorHAnsi" w:cs="Arial"/>
        </w:rPr>
        <w:t xml:space="preserve">) </w:t>
      </w:r>
      <w:r w:rsidRPr="001B4DD9">
        <w:rPr>
          <w:rFonts w:asciiTheme="minorHAnsi" w:hAnsiTheme="minorHAnsi" w:cs="Arial"/>
        </w:rPr>
        <w:t>zwraca użytkownikowi ustawienia filtru zaawansowanego.</w:t>
      </w:r>
      <w:r w:rsidR="00D5290D" w:rsidRPr="001B4DD9">
        <w:rPr>
          <w:rFonts w:asciiTheme="minorHAnsi" w:hAnsiTheme="minorHAnsi" w:cs="Arial"/>
        </w:rPr>
        <w:t xml:space="preserve"> Użytkownik nie mający uprawnień właściciela konta może przeglądać tylko płatności zlecone przez siebie.</w:t>
      </w:r>
      <w:r w:rsidRPr="001B4DD9">
        <w:rPr>
          <w:rFonts w:asciiTheme="minorHAnsi" w:hAnsiTheme="minorHAnsi" w:cs="Arial"/>
        </w:rPr>
        <w:t xml:space="preserve"> </w:t>
      </w:r>
    </w:p>
    <w:p w14:paraId="03C9B5AA" w14:textId="77777777" w:rsidR="00D64579" w:rsidRPr="001B4DD9" w:rsidRDefault="00D64579" w:rsidP="00A728E8">
      <w:pPr>
        <w:ind w:firstLine="709"/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t xml:space="preserve">Wybór przycisku „Zaawansowane” zwraca użytkownikowi ustawienia filtru zaawansowanego. Użytkownik nie mający uprawnień właściciela konta może przeglądać tylko płatności zlecone przez siebie. </w:t>
      </w:r>
    </w:p>
    <w:p w14:paraId="6C4AEED5" w14:textId="77777777" w:rsidR="00D64579" w:rsidRPr="001B4DD9" w:rsidRDefault="00D64579" w:rsidP="00D64579">
      <w:pPr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t>Filtrowanie po rodzaju i danych wpłaty</w:t>
      </w:r>
      <w:r w:rsidR="0009441D">
        <w:rPr>
          <w:rFonts w:asciiTheme="minorHAnsi" w:hAnsiTheme="minorHAnsi" w:cs="Arial"/>
        </w:rPr>
        <w:t>–</w:t>
      </w:r>
      <w:r w:rsidRPr="001B4DD9">
        <w:rPr>
          <w:rFonts w:asciiTheme="minorHAnsi" w:hAnsiTheme="minorHAnsi" w:cs="Arial"/>
        </w:rPr>
        <w:t xml:space="preserve"> użytkownik może filtrować następujące dane:</w:t>
      </w:r>
    </w:p>
    <w:p w14:paraId="11B94470" w14:textId="77777777" w:rsidR="00D64579" w:rsidRPr="00A728E8" w:rsidRDefault="00D64579" w:rsidP="00A728E8">
      <w:pPr>
        <w:pStyle w:val="Akapitzlist"/>
      </w:pPr>
      <w:r w:rsidRPr="00A728E8">
        <w:t>Wydział sądu,</w:t>
      </w:r>
    </w:p>
    <w:p w14:paraId="0B833543" w14:textId="77777777" w:rsidR="00D64579" w:rsidRPr="00A728E8" w:rsidRDefault="00D64579" w:rsidP="00A728E8">
      <w:pPr>
        <w:pStyle w:val="Akapitzlist"/>
      </w:pPr>
      <w:r w:rsidRPr="00A728E8">
        <w:t>Repertorium,</w:t>
      </w:r>
    </w:p>
    <w:p w14:paraId="439F0423" w14:textId="77777777" w:rsidR="00D64579" w:rsidRPr="00A728E8" w:rsidRDefault="00D64579" w:rsidP="00A728E8">
      <w:pPr>
        <w:pStyle w:val="Akapitzlist"/>
      </w:pPr>
      <w:r w:rsidRPr="00A728E8">
        <w:t>Numer kolejny,</w:t>
      </w:r>
    </w:p>
    <w:p w14:paraId="466E806A" w14:textId="77777777" w:rsidR="00D64579" w:rsidRPr="00A728E8" w:rsidRDefault="00D64579" w:rsidP="00A728E8">
      <w:pPr>
        <w:pStyle w:val="Akapitzlist"/>
      </w:pPr>
      <w:r w:rsidRPr="00A728E8">
        <w:t>Rok sprawy,</w:t>
      </w:r>
    </w:p>
    <w:p w14:paraId="18414A36" w14:textId="77777777" w:rsidR="00D64579" w:rsidRPr="00A728E8" w:rsidRDefault="00D64579" w:rsidP="00A728E8">
      <w:pPr>
        <w:pStyle w:val="Akapitzlist"/>
      </w:pPr>
      <w:r w:rsidRPr="00A728E8">
        <w:t>Rodzaj wniosku,</w:t>
      </w:r>
    </w:p>
    <w:p w14:paraId="1BC8BC15" w14:textId="77777777" w:rsidR="00D64579" w:rsidRPr="00A728E8" w:rsidRDefault="00D64579" w:rsidP="00A728E8">
      <w:pPr>
        <w:pStyle w:val="Akapitzlist"/>
      </w:pPr>
      <w:r w:rsidRPr="00A728E8">
        <w:t>Nazwa wniosku.</w:t>
      </w:r>
    </w:p>
    <w:p w14:paraId="7EE42986" w14:textId="77777777" w:rsidR="00662347" w:rsidRPr="001B4DD9" w:rsidRDefault="00D64579" w:rsidP="00F6770C">
      <w:pPr>
        <w:pStyle w:val="rysunek"/>
      </w:pPr>
      <w:r w:rsidRPr="001B4DD9">
        <w:drawing>
          <wp:inline distT="0" distB="0" distL="0" distR="0" wp14:anchorId="32094519" wp14:editId="28AC9F22">
            <wp:extent cx="5756910" cy="2853055"/>
            <wp:effectExtent l="0" t="0" r="0" b="4445"/>
            <wp:docPr id="43" name="Obraz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2853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19E6DA" w14:textId="77777777" w:rsidR="00D64579" w:rsidRPr="001B4DD9" w:rsidRDefault="00662347" w:rsidP="00F6770C">
      <w:pPr>
        <w:pStyle w:val="StylLegendaTekstpodstawowyCalibriWyrwnanydorodka"/>
      </w:pPr>
      <w:bookmarkStart w:id="327" w:name="_Toc418579435"/>
      <w:bookmarkStart w:id="328" w:name="_Toc418763255"/>
      <w:r w:rsidRPr="001B4DD9">
        <w:t xml:space="preserve">Rysunek </w:t>
      </w:r>
      <w:r w:rsidR="00522165">
        <w:fldChar w:fldCharType="begin"/>
      </w:r>
      <w:r w:rsidR="00522165">
        <w:instrText xml:space="preserve"> SEQ Rysunek \* ARABIC </w:instrText>
      </w:r>
      <w:r w:rsidR="00522165">
        <w:fldChar w:fldCharType="separate"/>
      </w:r>
      <w:r w:rsidR="003E11E8">
        <w:rPr>
          <w:noProof/>
        </w:rPr>
        <w:t>52</w:t>
      </w:r>
      <w:r w:rsidR="00522165">
        <w:rPr>
          <w:noProof/>
        </w:rPr>
        <w:fldChar w:fldCharType="end"/>
      </w:r>
      <w:r w:rsidRPr="001B4DD9">
        <w:t xml:space="preserve">. Filtrowanie zaawansowane </w:t>
      </w:r>
      <w:r w:rsidR="0009441D">
        <w:t>–</w:t>
      </w:r>
      <w:r w:rsidRPr="001B4DD9">
        <w:t xml:space="preserve"> rodzaj i dane wpłaty</w:t>
      </w:r>
      <w:bookmarkEnd w:id="327"/>
      <w:bookmarkEnd w:id="328"/>
    </w:p>
    <w:p w14:paraId="06BA05B3" w14:textId="77777777" w:rsidR="00D64579" w:rsidRPr="001B4DD9" w:rsidRDefault="00D64579" w:rsidP="00D64579">
      <w:pPr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t>Filtrowanie po danych płatnika</w:t>
      </w:r>
      <w:r w:rsidR="0009441D">
        <w:rPr>
          <w:rFonts w:asciiTheme="minorHAnsi" w:hAnsiTheme="minorHAnsi" w:cs="Arial"/>
        </w:rPr>
        <w:t>–</w:t>
      </w:r>
      <w:r w:rsidRPr="001B4DD9">
        <w:rPr>
          <w:rFonts w:asciiTheme="minorHAnsi" w:hAnsiTheme="minorHAnsi" w:cs="Arial"/>
        </w:rPr>
        <w:t xml:space="preserve"> użytkownik może filtrować następujące dane:</w:t>
      </w:r>
    </w:p>
    <w:p w14:paraId="297968F7" w14:textId="77777777" w:rsidR="00D64579" w:rsidRPr="00A728E8" w:rsidRDefault="00D64579" w:rsidP="00A728E8">
      <w:pPr>
        <w:pStyle w:val="Akapitzlist"/>
      </w:pPr>
      <w:r w:rsidRPr="00A728E8">
        <w:t>Typ klienta,</w:t>
      </w:r>
    </w:p>
    <w:p w14:paraId="31BC8367" w14:textId="77777777" w:rsidR="00D64579" w:rsidRPr="00A728E8" w:rsidRDefault="00D64579" w:rsidP="00A728E8">
      <w:pPr>
        <w:pStyle w:val="Akapitzlist"/>
      </w:pPr>
      <w:r w:rsidRPr="00A728E8">
        <w:t>Imię,</w:t>
      </w:r>
    </w:p>
    <w:p w14:paraId="2809DEAF" w14:textId="77777777" w:rsidR="00D64579" w:rsidRPr="00A728E8" w:rsidRDefault="00D64579" w:rsidP="00A728E8">
      <w:pPr>
        <w:pStyle w:val="Akapitzlist"/>
      </w:pPr>
      <w:r w:rsidRPr="00A728E8">
        <w:t>Nazwisko,</w:t>
      </w:r>
    </w:p>
    <w:p w14:paraId="1DB0B85E" w14:textId="77777777" w:rsidR="00D64579" w:rsidRPr="00A728E8" w:rsidRDefault="00D64579" w:rsidP="00A728E8">
      <w:pPr>
        <w:pStyle w:val="Akapitzlist"/>
      </w:pPr>
      <w:r w:rsidRPr="00A728E8">
        <w:lastRenderedPageBreak/>
        <w:t xml:space="preserve">Typ </w:t>
      </w:r>
      <w:proofErr w:type="spellStart"/>
      <w:r w:rsidRPr="00A728E8">
        <w:t>idenyfikatora</w:t>
      </w:r>
      <w:proofErr w:type="spellEnd"/>
      <w:r w:rsidRPr="00A728E8">
        <w:t>,</w:t>
      </w:r>
    </w:p>
    <w:p w14:paraId="1F9DAAFE" w14:textId="77777777" w:rsidR="00D64579" w:rsidRPr="00A728E8" w:rsidRDefault="00D64579" w:rsidP="00A728E8">
      <w:pPr>
        <w:pStyle w:val="Akapitzlist"/>
      </w:pPr>
      <w:r w:rsidRPr="00A728E8">
        <w:t>Numer identyfikatora.</w:t>
      </w:r>
    </w:p>
    <w:p w14:paraId="7EB598A1" w14:textId="77777777" w:rsidR="00FA6B89" w:rsidRPr="001B4DD9" w:rsidRDefault="00D64579" w:rsidP="00F6770C">
      <w:pPr>
        <w:pStyle w:val="rysunek"/>
      </w:pPr>
      <w:r w:rsidRPr="001B4DD9">
        <w:drawing>
          <wp:inline distT="0" distB="0" distL="0" distR="0" wp14:anchorId="0161A709" wp14:editId="1A51A2EB">
            <wp:extent cx="5756910" cy="2252980"/>
            <wp:effectExtent l="0" t="0" r="0" b="0"/>
            <wp:docPr id="44" name="Obraz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2252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AD47D6" w14:textId="77777777" w:rsidR="00FA6B89" w:rsidRPr="001B4DD9" w:rsidRDefault="00FA6B89" w:rsidP="00F6770C">
      <w:pPr>
        <w:pStyle w:val="StylLegendaTekstpodstawowyCalibriWyrwnanydorodka"/>
      </w:pPr>
      <w:bookmarkStart w:id="329" w:name="_Toc418579436"/>
      <w:bookmarkStart w:id="330" w:name="_Toc418763256"/>
      <w:r w:rsidRPr="001B4DD9">
        <w:t xml:space="preserve">Rysunek </w:t>
      </w:r>
      <w:r w:rsidR="00522165">
        <w:fldChar w:fldCharType="begin"/>
      </w:r>
      <w:r w:rsidR="00522165">
        <w:instrText xml:space="preserve"> SEQ Rysunek \* ARABIC </w:instrText>
      </w:r>
      <w:r w:rsidR="00522165">
        <w:fldChar w:fldCharType="separate"/>
      </w:r>
      <w:r w:rsidR="003E11E8">
        <w:rPr>
          <w:noProof/>
        </w:rPr>
        <w:t>53</w:t>
      </w:r>
      <w:r w:rsidR="00522165">
        <w:rPr>
          <w:noProof/>
        </w:rPr>
        <w:fldChar w:fldCharType="end"/>
      </w:r>
      <w:r w:rsidRPr="001B4DD9">
        <w:t xml:space="preserve">. Filtrowanie zaawansowane </w:t>
      </w:r>
      <w:r w:rsidR="0009441D">
        <w:t>–</w:t>
      </w:r>
      <w:r w:rsidRPr="001B4DD9">
        <w:t xml:space="preserve"> dane płatnika</w:t>
      </w:r>
      <w:bookmarkEnd w:id="329"/>
      <w:bookmarkEnd w:id="330"/>
    </w:p>
    <w:p w14:paraId="6DA98D38" w14:textId="77777777" w:rsidR="00D64579" w:rsidRPr="001B4DD9" w:rsidRDefault="00D64579" w:rsidP="00D64579">
      <w:pPr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t>Filtrowanie po danych uczestnika postępowania</w:t>
      </w:r>
      <w:r w:rsidR="0009441D">
        <w:rPr>
          <w:rFonts w:asciiTheme="minorHAnsi" w:hAnsiTheme="minorHAnsi" w:cs="Arial"/>
        </w:rPr>
        <w:t>–</w:t>
      </w:r>
      <w:r w:rsidRPr="001B4DD9">
        <w:rPr>
          <w:rFonts w:asciiTheme="minorHAnsi" w:hAnsiTheme="minorHAnsi" w:cs="Arial"/>
        </w:rPr>
        <w:t xml:space="preserve"> użytkownik może filtrować następujące dane:</w:t>
      </w:r>
    </w:p>
    <w:p w14:paraId="1C9B8B31" w14:textId="77777777" w:rsidR="00D64579" w:rsidRPr="00A728E8" w:rsidRDefault="00D64579" w:rsidP="00A728E8">
      <w:pPr>
        <w:pStyle w:val="Akapitzlist"/>
      </w:pPr>
      <w:r w:rsidRPr="00A728E8">
        <w:t>Typ klienta</w:t>
      </w:r>
      <w:r w:rsidR="00AA4BD4" w:rsidRPr="00A728E8">
        <w:t>,</w:t>
      </w:r>
    </w:p>
    <w:p w14:paraId="1637955E" w14:textId="77777777" w:rsidR="00D64579" w:rsidRPr="00A728E8" w:rsidRDefault="00D64579" w:rsidP="00A728E8">
      <w:pPr>
        <w:pStyle w:val="Akapitzlist"/>
      </w:pPr>
      <w:r w:rsidRPr="00A728E8">
        <w:t>Imię</w:t>
      </w:r>
      <w:r w:rsidR="00AA4BD4" w:rsidRPr="00A728E8">
        <w:t>,</w:t>
      </w:r>
    </w:p>
    <w:p w14:paraId="6D6A0452" w14:textId="77777777" w:rsidR="00D64579" w:rsidRPr="00A728E8" w:rsidRDefault="00D64579" w:rsidP="00A728E8">
      <w:pPr>
        <w:pStyle w:val="Akapitzlist"/>
      </w:pPr>
      <w:r w:rsidRPr="00A728E8">
        <w:t>Nazwisko</w:t>
      </w:r>
      <w:r w:rsidR="00AA4BD4" w:rsidRPr="00A728E8">
        <w:t>,</w:t>
      </w:r>
    </w:p>
    <w:p w14:paraId="1734C171" w14:textId="77777777" w:rsidR="00D64579" w:rsidRPr="00A728E8" w:rsidRDefault="00D64579" w:rsidP="00A728E8">
      <w:pPr>
        <w:pStyle w:val="Akapitzlist"/>
      </w:pPr>
      <w:r w:rsidRPr="00A728E8">
        <w:t>Typ identyfikatora</w:t>
      </w:r>
      <w:r w:rsidR="00AA4BD4" w:rsidRPr="00A728E8">
        <w:t>,</w:t>
      </w:r>
    </w:p>
    <w:p w14:paraId="5DEDC512" w14:textId="77777777" w:rsidR="00D64579" w:rsidRPr="00A728E8" w:rsidRDefault="00D64579" w:rsidP="00D64579">
      <w:pPr>
        <w:pStyle w:val="Akapitzlist"/>
      </w:pPr>
      <w:r w:rsidRPr="00A728E8">
        <w:t>Numer identyfikatora</w:t>
      </w:r>
      <w:r w:rsidR="00AA4BD4" w:rsidRPr="00A728E8">
        <w:t>.</w:t>
      </w:r>
    </w:p>
    <w:p w14:paraId="05AE2626" w14:textId="77777777" w:rsidR="00FA6B89" w:rsidRPr="001B4DD9" w:rsidRDefault="00D64579" w:rsidP="00F6770C">
      <w:pPr>
        <w:pStyle w:val="rysunek"/>
      </w:pPr>
      <w:r w:rsidRPr="001B4DD9">
        <w:drawing>
          <wp:inline distT="0" distB="0" distL="0" distR="0" wp14:anchorId="48E3D003" wp14:editId="66AFE2BC">
            <wp:extent cx="5425440" cy="2171732"/>
            <wp:effectExtent l="0" t="0" r="3810" b="0"/>
            <wp:docPr id="45" name="Obraz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4019" cy="21751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FA34C8" w14:textId="77777777" w:rsidR="00D64579" w:rsidRPr="001B4DD9" w:rsidRDefault="00FA6B89" w:rsidP="00F6770C">
      <w:pPr>
        <w:pStyle w:val="StylLegendaTekstpodstawowyCalibriWyrwnanydorodka"/>
      </w:pPr>
      <w:bookmarkStart w:id="331" w:name="_Toc418579437"/>
      <w:bookmarkStart w:id="332" w:name="_Toc418763257"/>
      <w:r w:rsidRPr="001B4DD9">
        <w:t xml:space="preserve">Rysunek </w:t>
      </w:r>
      <w:r w:rsidR="00522165">
        <w:fldChar w:fldCharType="begin"/>
      </w:r>
      <w:r w:rsidR="00522165">
        <w:instrText xml:space="preserve"> SEQ Rysunek \* ARABIC </w:instrText>
      </w:r>
      <w:r w:rsidR="00522165">
        <w:fldChar w:fldCharType="separate"/>
      </w:r>
      <w:r w:rsidR="003E11E8">
        <w:rPr>
          <w:noProof/>
        </w:rPr>
        <w:t>54</w:t>
      </w:r>
      <w:r w:rsidR="00522165">
        <w:rPr>
          <w:noProof/>
        </w:rPr>
        <w:fldChar w:fldCharType="end"/>
      </w:r>
      <w:r w:rsidRPr="001B4DD9">
        <w:t xml:space="preserve">. Filtrowanie zaawansowane </w:t>
      </w:r>
      <w:r w:rsidR="0009441D">
        <w:t>–</w:t>
      </w:r>
      <w:r w:rsidRPr="001B4DD9">
        <w:t>dane uczestnika postepowania</w:t>
      </w:r>
      <w:bookmarkEnd w:id="331"/>
      <w:bookmarkEnd w:id="332"/>
    </w:p>
    <w:p w14:paraId="0DC7A03F" w14:textId="77777777" w:rsidR="00D64579" w:rsidRPr="001B4DD9" w:rsidRDefault="00D64579" w:rsidP="00EF201E">
      <w:pPr>
        <w:ind w:firstLine="709"/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t>Filtrowanie po pozostałych danych płatności</w:t>
      </w:r>
      <w:r w:rsidR="0009441D">
        <w:rPr>
          <w:rFonts w:asciiTheme="minorHAnsi" w:hAnsiTheme="minorHAnsi" w:cs="Arial"/>
        </w:rPr>
        <w:t>–</w:t>
      </w:r>
      <w:r w:rsidRPr="001B4DD9">
        <w:rPr>
          <w:rFonts w:asciiTheme="minorHAnsi" w:hAnsiTheme="minorHAnsi" w:cs="Arial"/>
        </w:rPr>
        <w:t xml:space="preserve"> użytkownik może filtrować dane względem Nazwy użytkownika.</w:t>
      </w:r>
    </w:p>
    <w:p w14:paraId="3E5B3E38" w14:textId="77777777" w:rsidR="00FA6B89" w:rsidRPr="001B4DD9" w:rsidRDefault="00D64579" w:rsidP="00F6770C">
      <w:pPr>
        <w:pStyle w:val="rysunek"/>
      </w:pPr>
      <w:r w:rsidRPr="001B4DD9">
        <w:lastRenderedPageBreak/>
        <w:drawing>
          <wp:inline distT="0" distB="0" distL="0" distR="0" wp14:anchorId="049A2E27" wp14:editId="29E93834">
            <wp:extent cx="5230368" cy="2007109"/>
            <wp:effectExtent l="0" t="0" r="0" b="0"/>
            <wp:docPr id="46" name="Obraz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1389" cy="20113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6EC010" w14:textId="77777777" w:rsidR="004322F5" w:rsidRPr="00EF201E" w:rsidRDefault="00FA6B89" w:rsidP="00F6770C">
      <w:pPr>
        <w:pStyle w:val="StylLegendaTekstpodstawowyCalibriWyrwnanydorodka"/>
      </w:pPr>
      <w:bookmarkStart w:id="333" w:name="_Toc418579438"/>
      <w:bookmarkStart w:id="334" w:name="_Toc418763258"/>
      <w:r w:rsidRPr="001B4DD9">
        <w:t xml:space="preserve">Rysunek </w:t>
      </w:r>
      <w:r w:rsidR="00522165">
        <w:fldChar w:fldCharType="begin"/>
      </w:r>
      <w:r w:rsidR="00522165">
        <w:instrText xml:space="preserve"> SEQ Rysunek \* ARABIC </w:instrText>
      </w:r>
      <w:r w:rsidR="00522165">
        <w:fldChar w:fldCharType="separate"/>
      </w:r>
      <w:r w:rsidR="003E11E8">
        <w:rPr>
          <w:noProof/>
        </w:rPr>
        <w:t>55</w:t>
      </w:r>
      <w:r w:rsidR="00522165">
        <w:rPr>
          <w:noProof/>
        </w:rPr>
        <w:fldChar w:fldCharType="end"/>
      </w:r>
      <w:r w:rsidRPr="001B4DD9">
        <w:t xml:space="preserve">. Filtrowanie zaawansowane </w:t>
      </w:r>
      <w:r w:rsidR="0009441D">
        <w:t>–</w:t>
      </w:r>
      <w:r w:rsidRPr="001B4DD9">
        <w:t xml:space="preserve"> pozostałe dane płatności</w:t>
      </w:r>
      <w:bookmarkEnd w:id="333"/>
      <w:bookmarkEnd w:id="334"/>
    </w:p>
    <w:p w14:paraId="2CCAF7DC" w14:textId="77777777" w:rsidR="004322F5" w:rsidRPr="00DE63AC" w:rsidRDefault="005862CA" w:rsidP="00DE63AC">
      <w:pPr>
        <w:pStyle w:val="Nagwek3"/>
      </w:pPr>
      <w:bookmarkStart w:id="335" w:name="_Toc418072142"/>
      <w:bookmarkStart w:id="336" w:name="_Toc418072776"/>
      <w:bookmarkStart w:id="337" w:name="_Toc418072851"/>
      <w:bookmarkStart w:id="338" w:name="_Toc418592164"/>
      <w:bookmarkStart w:id="339" w:name="_Toc418664621"/>
      <w:bookmarkStart w:id="340" w:name="_Toc428952358"/>
      <w:r w:rsidRPr="00DE63AC">
        <w:t>Wyświetlenie szczegółów transakcji</w:t>
      </w:r>
      <w:bookmarkEnd w:id="335"/>
      <w:bookmarkEnd w:id="336"/>
      <w:bookmarkEnd w:id="337"/>
      <w:bookmarkEnd w:id="338"/>
      <w:bookmarkEnd w:id="339"/>
      <w:bookmarkEnd w:id="340"/>
    </w:p>
    <w:p w14:paraId="019388CB" w14:textId="77777777" w:rsidR="00861E08" w:rsidRPr="00EF201E" w:rsidRDefault="004322F5" w:rsidP="00EF201E">
      <w:pPr>
        <w:ind w:firstLine="709"/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t>W celu wyświetlenia szczegółów danej transakcji należy wybrać przycisk „Szczegóły” znajdujący się obok jej kwoty (Rysunek</w:t>
      </w:r>
      <w:r w:rsidR="000A30F3" w:rsidRPr="001B4DD9">
        <w:rPr>
          <w:rFonts w:asciiTheme="minorHAnsi" w:hAnsiTheme="minorHAnsi" w:cs="Arial"/>
        </w:rPr>
        <w:t xml:space="preserve"> 49</w:t>
      </w:r>
      <w:r w:rsidRPr="001B4DD9">
        <w:rPr>
          <w:rFonts w:asciiTheme="minorHAnsi" w:hAnsiTheme="minorHAnsi" w:cs="Arial"/>
        </w:rPr>
        <w:t>). Następnie użytkownik zostaje przekierowany na stronę z danymi płatności transakcji</w:t>
      </w:r>
      <w:r w:rsidR="000A30F3" w:rsidRPr="001B4DD9">
        <w:rPr>
          <w:rFonts w:asciiTheme="minorHAnsi" w:hAnsiTheme="minorHAnsi" w:cs="Arial"/>
        </w:rPr>
        <w:t xml:space="preserve"> (Rysunek 56)</w:t>
      </w:r>
      <w:r w:rsidRPr="001B4DD9">
        <w:rPr>
          <w:rFonts w:asciiTheme="minorHAnsi" w:hAnsiTheme="minorHAnsi" w:cs="Arial"/>
        </w:rPr>
        <w:t xml:space="preserve">. </w:t>
      </w:r>
    </w:p>
    <w:p w14:paraId="13F38D5E" w14:textId="77777777" w:rsidR="00FA6B89" w:rsidRPr="001B4DD9" w:rsidRDefault="006D15D2" w:rsidP="00F6770C">
      <w:pPr>
        <w:pStyle w:val="rysunek"/>
      </w:pPr>
      <w:r>
        <w:drawing>
          <wp:inline distT="0" distB="0" distL="0" distR="0" wp14:anchorId="731DF8E8" wp14:editId="5FE2CA33">
            <wp:extent cx="5760720" cy="4613275"/>
            <wp:effectExtent l="19050" t="19050" r="11430" b="15875"/>
            <wp:docPr id="15" name="Obraz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56.png"/>
                    <pic:cNvPicPr/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61327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1831CC8" w14:textId="77777777" w:rsidR="00275FC4" w:rsidRPr="001B4DD9" w:rsidRDefault="00FA6B89" w:rsidP="00F6770C">
      <w:pPr>
        <w:pStyle w:val="StylLegendaTekstpodstawowyCalibriWyrwnanydorodka"/>
      </w:pPr>
      <w:bookmarkStart w:id="341" w:name="_Toc418579439"/>
      <w:bookmarkStart w:id="342" w:name="_Toc418763259"/>
      <w:r w:rsidRPr="001B4DD9">
        <w:lastRenderedPageBreak/>
        <w:t xml:space="preserve">Rysunek </w:t>
      </w:r>
      <w:r w:rsidR="00522165">
        <w:fldChar w:fldCharType="begin"/>
      </w:r>
      <w:r w:rsidR="00522165">
        <w:instrText xml:space="preserve"> SEQ Rysunek \* ARABIC </w:instrText>
      </w:r>
      <w:r w:rsidR="00522165">
        <w:fldChar w:fldCharType="separate"/>
      </w:r>
      <w:r w:rsidR="003E11E8">
        <w:rPr>
          <w:noProof/>
        </w:rPr>
        <w:t>56</w:t>
      </w:r>
      <w:r w:rsidR="00522165">
        <w:rPr>
          <w:noProof/>
        </w:rPr>
        <w:fldChar w:fldCharType="end"/>
      </w:r>
      <w:r w:rsidRPr="001B4DD9">
        <w:t xml:space="preserve">. Historia transakcji </w:t>
      </w:r>
      <w:r w:rsidR="0009441D">
        <w:t>–</w:t>
      </w:r>
      <w:r w:rsidRPr="001B4DD9">
        <w:t xml:space="preserve"> szczegóły</w:t>
      </w:r>
      <w:bookmarkEnd w:id="341"/>
      <w:bookmarkEnd w:id="342"/>
    </w:p>
    <w:p w14:paraId="1DF3C42A" w14:textId="77777777" w:rsidR="005508E0" w:rsidRPr="001B4DD9" w:rsidRDefault="00275FC4" w:rsidP="00EF201E">
      <w:pPr>
        <w:ind w:firstLine="709"/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t>Użytkownik ma możliwość pobrania szczegółów transakcji w formie dokumentu pdf. W tym celu należy wybrać przycisk „POBIERZ PDF” (Rysunek</w:t>
      </w:r>
      <w:r w:rsidR="00AA4BD4" w:rsidRPr="001B4DD9">
        <w:rPr>
          <w:rFonts w:asciiTheme="minorHAnsi" w:hAnsiTheme="minorHAnsi" w:cs="Arial"/>
        </w:rPr>
        <w:t xml:space="preserve"> 56</w:t>
      </w:r>
      <w:r w:rsidRPr="001B4DD9">
        <w:rPr>
          <w:rFonts w:asciiTheme="minorHAnsi" w:hAnsiTheme="minorHAnsi" w:cs="Arial"/>
        </w:rPr>
        <w:t>).</w:t>
      </w:r>
      <w:r w:rsidR="00BB79B3" w:rsidRPr="001B4DD9">
        <w:rPr>
          <w:rFonts w:asciiTheme="minorHAnsi" w:hAnsiTheme="minorHAnsi" w:cs="Arial"/>
        </w:rPr>
        <w:t xml:space="preserve"> </w:t>
      </w:r>
      <w:r w:rsidR="0015237F" w:rsidRPr="001B4DD9">
        <w:rPr>
          <w:rFonts w:asciiTheme="minorHAnsi" w:hAnsiTheme="minorHAnsi" w:cs="Arial"/>
        </w:rPr>
        <w:t>W celu powrotu do Historii transakcji należy wybrać przycisk „POWRÓT”.</w:t>
      </w:r>
    </w:p>
    <w:p w14:paraId="2BB9547E" w14:textId="77777777" w:rsidR="005862CA" w:rsidRPr="00DE63AC" w:rsidRDefault="005862CA" w:rsidP="00DE63AC">
      <w:pPr>
        <w:pStyle w:val="Nagwek3"/>
      </w:pPr>
      <w:bookmarkStart w:id="343" w:name="_Toc418072143"/>
      <w:bookmarkStart w:id="344" w:name="_Toc418072777"/>
      <w:bookmarkStart w:id="345" w:name="_Toc418072852"/>
      <w:bookmarkStart w:id="346" w:name="_Toc418592165"/>
      <w:bookmarkStart w:id="347" w:name="_Toc418664622"/>
      <w:bookmarkStart w:id="348" w:name="_Toc428952359"/>
      <w:r w:rsidRPr="00DE63AC">
        <w:t>Złożenie reklamacji</w:t>
      </w:r>
      <w:r w:rsidR="005508E0" w:rsidRPr="00DE63AC">
        <w:t xml:space="preserve"> i pobranie listy transakcji</w:t>
      </w:r>
      <w:bookmarkEnd w:id="343"/>
      <w:bookmarkEnd w:id="344"/>
      <w:bookmarkEnd w:id="345"/>
      <w:bookmarkEnd w:id="346"/>
      <w:bookmarkEnd w:id="347"/>
      <w:bookmarkEnd w:id="348"/>
    </w:p>
    <w:p w14:paraId="7FEB2935" w14:textId="77777777" w:rsidR="00FA6B89" w:rsidRPr="001B4DD9" w:rsidRDefault="005508E0" w:rsidP="00F6770C">
      <w:pPr>
        <w:pStyle w:val="rysunek"/>
      </w:pPr>
      <w:r w:rsidRPr="001B4DD9">
        <w:drawing>
          <wp:inline distT="0" distB="0" distL="0" distR="0" wp14:anchorId="1A73F25A" wp14:editId="6D2528C8">
            <wp:extent cx="5649113" cy="781159"/>
            <wp:effectExtent l="0" t="0" r="8890" b="0"/>
            <wp:docPr id="77" name="Obraz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" name="reklamacja i eksport.png"/>
                    <pic:cNvPicPr/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49113" cy="7811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98C25F" w14:textId="77777777" w:rsidR="005508E0" w:rsidRPr="001B4DD9" w:rsidRDefault="00FA6B89" w:rsidP="00F6770C">
      <w:pPr>
        <w:pStyle w:val="StylLegendaTekstpodstawowyCalibriWyrwnanydorodka"/>
      </w:pPr>
      <w:bookmarkStart w:id="349" w:name="_Toc418579440"/>
      <w:bookmarkStart w:id="350" w:name="_Toc418763260"/>
      <w:r w:rsidRPr="001B4DD9">
        <w:t xml:space="preserve">Rysunek </w:t>
      </w:r>
      <w:r w:rsidR="00522165">
        <w:fldChar w:fldCharType="begin"/>
      </w:r>
      <w:r w:rsidR="00522165">
        <w:instrText xml:space="preserve"> SEQ Rysunek \* ARABIC </w:instrText>
      </w:r>
      <w:r w:rsidR="00522165">
        <w:fldChar w:fldCharType="separate"/>
      </w:r>
      <w:r w:rsidR="003E11E8">
        <w:rPr>
          <w:noProof/>
        </w:rPr>
        <w:t>57</w:t>
      </w:r>
      <w:r w:rsidR="00522165">
        <w:rPr>
          <w:noProof/>
        </w:rPr>
        <w:fldChar w:fldCharType="end"/>
      </w:r>
      <w:r w:rsidRPr="001B4DD9">
        <w:t>. Złożenie reklamacji</w:t>
      </w:r>
      <w:bookmarkEnd w:id="349"/>
      <w:bookmarkEnd w:id="350"/>
    </w:p>
    <w:p w14:paraId="2E65BAE9" w14:textId="77777777" w:rsidR="005862CA" w:rsidRPr="001B4DD9" w:rsidRDefault="005508E0" w:rsidP="00EF201E">
      <w:pPr>
        <w:ind w:firstLine="709"/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t xml:space="preserve">Użytkownik </w:t>
      </w:r>
      <w:r w:rsidR="005B5F56" w:rsidRPr="001B4DD9">
        <w:rPr>
          <w:rFonts w:asciiTheme="minorHAnsi" w:hAnsiTheme="minorHAnsi" w:cs="Arial"/>
        </w:rPr>
        <w:t xml:space="preserve">w Historii transakcji </w:t>
      </w:r>
      <w:r w:rsidRPr="001B4DD9">
        <w:rPr>
          <w:rFonts w:asciiTheme="minorHAnsi" w:hAnsiTheme="minorHAnsi" w:cs="Arial"/>
        </w:rPr>
        <w:t xml:space="preserve">ma możliwość złożenia reklamacji. W tym celu należy wybrać przycisk </w:t>
      </w:r>
      <w:r w:rsidR="00883717" w:rsidRPr="001B4DD9">
        <w:rPr>
          <w:rFonts w:asciiTheme="minorHAnsi" w:hAnsiTheme="minorHAnsi" w:cs="Arial"/>
        </w:rPr>
        <w:t xml:space="preserve"> </w:t>
      </w:r>
      <w:r w:rsidRPr="001B4DD9">
        <w:rPr>
          <w:rFonts w:asciiTheme="minorHAnsi" w:hAnsiTheme="minorHAnsi" w:cs="Arial"/>
        </w:rPr>
        <w:t xml:space="preserve">„Złóż reklamację”. </w:t>
      </w:r>
    </w:p>
    <w:p w14:paraId="0FC054FD" w14:textId="77777777" w:rsidR="00B20D90" w:rsidRPr="001B4DD9" w:rsidRDefault="009E2CDB" w:rsidP="00EF201E">
      <w:pPr>
        <w:ind w:firstLine="709"/>
      </w:pPr>
      <w:r w:rsidRPr="001B4DD9">
        <w:t>Użytkownik ma</w:t>
      </w:r>
      <w:r w:rsidR="005B5F56" w:rsidRPr="001B4DD9">
        <w:t xml:space="preserve"> również</w:t>
      </w:r>
      <w:r w:rsidRPr="001B4DD9">
        <w:t xml:space="preserve"> możliwość pobrania </w:t>
      </w:r>
      <w:r w:rsidR="00D9546E" w:rsidRPr="001B4DD9">
        <w:t>transakcji w wybranym formacie (</w:t>
      </w:r>
      <w:proofErr w:type="spellStart"/>
      <w:r w:rsidR="00D9546E" w:rsidRPr="001B4DD9">
        <w:t>csv</w:t>
      </w:r>
      <w:proofErr w:type="spellEnd"/>
      <w:r w:rsidR="00D9546E" w:rsidRPr="001B4DD9">
        <w:t>, pdf lub xls</w:t>
      </w:r>
      <w:r w:rsidR="005B5F56" w:rsidRPr="001B4DD9">
        <w:t xml:space="preserve">). </w:t>
      </w:r>
      <w:r w:rsidR="00D9546E" w:rsidRPr="001B4DD9">
        <w:t xml:space="preserve">W tym celu należy wybrać jeden z dostępnych przycisków eksportowania do pliku: </w:t>
      </w:r>
      <w:r w:rsidR="00883717" w:rsidRPr="001B4DD9">
        <w:t>„E</w:t>
      </w:r>
      <w:r w:rsidR="00D521E2" w:rsidRPr="001B4DD9">
        <w:t xml:space="preserve">ksport </w:t>
      </w:r>
      <w:proofErr w:type="spellStart"/>
      <w:r w:rsidR="00D521E2" w:rsidRPr="001B4DD9">
        <w:t>csv</w:t>
      </w:r>
      <w:proofErr w:type="spellEnd"/>
      <w:r w:rsidR="00883717" w:rsidRPr="001B4DD9">
        <w:t>”</w:t>
      </w:r>
      <w:r w:rsidR="004C4029" w:rsidRPr="001B4DD9">
        <w:t xml:space="preserve">, </w:t>
      </w:r>
      <w:r w:rsidR="00883717" w:rsidRPr="001B4DD9">
        <w:t>„E</w:t>
      </w:r>
      <w:r w:rsidR="004C4029" w:rsidRPr="001B4DD9">
        <w:t>ksport xls</w:t>
      </w:r>
      <w:r w:rsidR="00883717" w:rsidRPr="001B4DD9">
        <w:t>”</w:t>
      </w:r>
      <w:r w:rsidR="004C4029" w:rsidRPr="001B4DD9">
        <w:t xml:space="preserve">, </w:t>
      </w:r>
      <w:r w:rsidR="00883717" w:rsidRPr="001B4DD9">
        <w:t>„E</w:t>
      </w:r>
      <w:r w:rsidR="00D521E2" w:rsidRPr="001B4DD9">
        <w:t>ksport pdf</w:t>
      </w:r>
      <w:r w:rsidR="00883717" w:rsidRPr="001B4DD9">
        <w:t>”</w:t>
      </w:r>
      <w:r w:rsidR="000A30F3" w:rsidRPr="001B4DD9">
        <w:t xml:space="preserve"> (</w:t>
      </w:r>
      <w:r w:rsidR="00D9546E" w:rsidRPr="001B4DD9">
        <w:t>Rysunek</w:t>
      </w:r>
      <w:r w:rsidR="00AA4BD4" w:rsidRPr="001B4DD9">
        <w:t xml:space="preserve"> 57</w:t>
      </w:r>
      <w:r w:rsidR="00D9546E" w:rsidRPr="001B4DD9">
        <w:t>)</w:t>
      </w:r>
      <w:r w:rsidR="004C4029" w:rsidRPr="001B4DD9">
        <w:t xml:space="preserve">. Eksport jest realizowany online i zwraca </w:t>
      </w:r>
      <w:r w:rsidR="00D9546E" w:rsidRPr="001B4DD9">
        <w:t>maksymalnie</w:t>
      </w:r>
      <w:r w:rsidR="004C4029" w:rsidRPr="001B4DD9">
        <w:t xml:space="preserve"> 100 transakcji, zgodnych z wybranymi kryteriami wyszukiwania. </w:t>
      </w:r>
      <w:r w:rsidR="00160193" w:rsidRPr="001B4DD9">
        <w:t>Maksymalna wielkość pliku to 1MB. Zawartość plików eksportu będzie taka sama dla wszystkich formatów. Sposób prezentacji danych będzie zależał od formatu pliku.</w:t>
      </w:r>
    </w:p>
    <w:p w14:paraId="6089274E" w14:textId="77777777" w:rsidR="00413261" w:rsidRPr="00DE63AC" w:rsidRDefault="00241BB9" w:rsidP="00DE63AC">
      <w:pPr>
        <w:pStyle w:val="Nagwek2"/>
      </w:pPr>
      <w:bookmarkStart w:id="351" w:name="_ePortmonetka"/>
      <w:bookmarkStart w:id="352" w:name="scroll-bookmark-13"/>
      <w:bookmarkStart w:id="353" w:name="_Toc418067414"/>
      <w:bookmarkStart w:id="354" w:name="_Toc418072144"/>
      <w:bookmarkStart w:id="355" w:name="_Toc418072778"/>
      <w:bookmarkStart w:id="356" w:name="_Toc418072853"/>
      <w:bookmarkStart w:id="357" w:name="_Toc418592166"/>
      <w:bookmarkStart w:id="358" w:name="_Toc418664623"/>
      <w:bookmarkStart w:id="359" w:name="_Toc428952360"/>
      <w:bookmarkEnd w:id="351"/>
      <w:proofErr w:type="spellStart"/>
      <w:r w:rsidRPr="00DE63AC">
        <w:t>ePortmonetka</w:t>
      </w:r>
      <w:bookmarkEnd w:id="352"/>
      <w:bookmarkEnd w:id="353"/>
      <w:bookmarkEnd w:id="354"/>
      <w:bookmarkEnd w:id="355"/>
      <w:bookmarkEnd w:id="356"/>
      <w:bookmarkEnd w:id="357"/>
      <w:bookmarkEnd w:id="358"/>
      <w:bookmarkEnd w:id="359"/>
      <w:proofErr w:type="spellEnd"/>
    </w:p>
    <w:p w14:paraId="08B5BA6C" w14:textId="77777777" w:rsidR="00D8157F" w:rsidRPr="001B4DD9" w:rsidRDefault="002B49C3" w:rsidP="00EF201E">
      <w:pPr>
        <w:ind w:firstLine="709"/>
        <w:rPr>
          <w:rFonts w:asciiTheme="minorHAnsi" w:hAnsiTheme="minorHAnsi" w:cs="Arial"/>
        </w:rPr>
      </w:pPr>
      <w:proofErr w:type="spellStart"/>
      <w:r w:rsidRPr="00EF201E">
        <w:t>ePortmonetka</w:t>
      </w:r>
      <w:proofErr w:type="spellEnd"/>
      <w:r w:rsidRPr="00EF201E">
        <w:t xml:space="preserve"> jest dostępna tylko dla użytkowników zalogowanych. </w:t>
      </w:r>
      <w:proofErr w:type="spellStart"/>
      <w:r w:rsidRPr="00EF201E">
        <w:t>ePortmonetka</w:t>
      </w:r>
      <w:proofErr w:type="spellEnd"/>
      <w:r w:rsidRPr="00EF201E">
        <w:t xml:space="preserve"> służy </w:t>
      </w:r>
      <w:r w:rsidR="00B20D90" w:rsidRPr="00EF201E">
        <w:t>do przechowywania</w:t>
      </w:r>
      <w:r w:rsidRPr="00EF201E">
        <w:t xml:space="preserve"> środków pieniężnych na zakup znaków opłaty sądowej. Środki z </w:t>
      </w:r>
      <w:proofErr w:type="spellStart"/>
      <w:r w:rsidRPr="00EF201E">
        <w:t>ePortmonetki</w:t>
      </w:r>
      <w:proofErr w:type="spellEnd"/>
      <w:r w:rsidRPr="00EF201E">
        <w:t xml:space="preserve"> mogą być wykorzystane tylko do zakupu znaków opłaty sądowej. Użytkownik zalogowany dokonując zakupu znaków opłaty sądowej, po zakończeniu wyboru znaków i potwierdzeniu, jakie znaki chce zakupić może opłacić znaki z </w:t>
      </w:r>
      <w:proofErr w:type="spellStart"/>
      <w:r w:rsidRPr="00EF201E">
        <w:t>ePortmonetki</w:t>
      </w:r>
      <w:proofErr w:type="spellEnd"/>
      <w:r w:rsidRPr="00EF201E">
        <w:t xml:space="preserve">. Kwota za jaką użytkownik zakupił znaki zostanie odliczona od stanu środków w </w:t>
      </w:r>
      <w:proofErr w:type="spellStart"/>
      <w:r w:rsidRPr="00EF201E">
        <w:t>ePortmonetce</w:t>
      </w:r>
      <w:proofErr w:type="spellEnd"/>
      <w:r w:rsidRPr="00EF201E">
        <w:t>. Transakcja</w:t>
      </w:r>
      <w:r w:rsidRPr="001B4DD9">
        <w:rPr>
          <w:rFonts w:asciiTheme="minorHAnsi" w:hAnsiTheme="minorHAnsi" w:cs="Arial"/>
        </w:rPr>
        <w:t xml:space="preserve"> wykorzystania środków zostaje zapisana, w szczegółach transakcji, użytkownikowi będzie prezentowana informacja o ilości znaków  i ich nominałach</w:t>
      </w:r>
      <w:r w:rsidR="00B20D90" w:rsidRPr="001B4DD9">
        <w:rPr>
          <w:rFonts w:asciiTheme="minorHAnsi" w:hAnsiTheme="minorHAnsi" w:cs="Arial"/>
        </w:rPr>
        <w:t>.</w:t>
      </w:r>
    </w:p>
    <w:p w14:paraId="3EBD87F8" w14:textId="77777777" w:rsidR="00B20D90" w:rsidRPr="00DE63AC" w:rsidRDefault="00B20D90" w:rsidP="00DE63AC">
      <w:pPr>
        <w:pStyle w:val="Nagwek3"/>
      </w:pPr>
      <w:bookmarkStart w:id="360" w:name="_Toc418072145"/>
      <w:bookmarkStart w:id="361" w:name="_Toc418072779"/>
      <w:bookmarkStart w:id="362" w:name="_Toc418072854"/>
      <w:bookmarkStart w:id="363" w:name="_Toc418592167"/>
      <w:bookmarkStart w:id="364" w:name="_Toc418664624"/>
      <w:bookmarkStart w:id="365" w:name="_Toc428952361"/>
      <w:r w:rsidRPr="00DE63AC">
        <w:t xml:space="preserve">Korzystanie z </w:t>
      </w:r>
      <w:proofErr w:type="spellStart"/>
      <w:r w:rsidRPr="00DE63AC">
        <w:t>ePortmonetki</w:t>
      </w:r>
      <w:bookmarkEnd w:id="360"/>
      <w:bookmarkEnd w:id="361"/>
      <w:bookmarkEnd w:id="362"/>
      <w:bookmarkEnd w:id="363"/>
      <w:bookmarkEnd w:id="364"/>
      <w:bookmarkEnd w:id="365"/>
      <w:proofErr w:type="spellEnd"/>
    </w:p>
    <w:p w14:paraId="0815FA8E" w14:textId="77777777" w:rsidR="002B49C3" w:rsidRPr="001B4DD9" w:rsidRDefault="00B20D90" w:rsidP="00BB79B3">
      <w:pPr>
        <w:spacing w:before="100" w:beforeAutospacing="1" w:after="100" w:afterAutospacing="1" w:line="240" w:lineRule="auto"/>
        <w:ind w:firstLine="709"/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t xml:space="preserve">W celu skorzystania z </w:t>
      </w:r>
      <w:proofErr w:type="spellStart"/>
      <w:r w:rsidR="002B49C3" w:rsidRPr="001B4DD9">
        <w:rPr>
          <w:rFonts w:asciiTheme="minorHAnsi" w:hAnsiTheme="minorHAnsi" w:cs="Arial"/>
        </w:rPr>
        <w:t>ePortmonetki</w:t>
      </w:r>
      <w:proofErr w:type="spellEnd"/>
      <w:r w:rsidR="00CE510C" w:rsidRPr="001B4DD9">
        <w:rPr>
          <w:rFonts w:asciiTheme="minorHAnsi" w:hAnsiTheme="minorHAnsi" w:cs="Arial"/>
        </w:rPr>
        <w:t xml:space="preserve"> należy wybrać przycisk „EPORTMONENTKA” (Rysunek</w:t>
      </w:r>
      <w:r w:rsidR="00AA4BD4" w:rsidRPr="001B4DD9">
        <w:rPr>
          <w:rFonts w:asciiTheme="minorHAnsi" w:hAnsiTheme="minorHAnsi" w:cs="Arial"/>
        </w:rPr>
        <w:t xml:space="preserve"> 58</w:t>
      </w:r>
      <w:r w:rsidR="00CE510C" w:rsidRPr="001B4DD9">
        <w:rPr>
          <w:rFonts w:asciiTheme="minorHAnsi" w:hAnsiTheme="minorHAnsi" w:cs="Arial"/>
        </w:rPr>
        <w:t xml:space="preserve">). </w:t>
      </w:r>
    </w:p>
    <w:p w14:paraId="4E39DBAC" w14:textId="77777777" w:rsidR="00FA6B89" w:rsidRPr="001B4DD9" w:rsidRDefault="00514798" w:rsidP="00F6770C">
      <w:pPr>
        <w:pStyle w:val="rysunek"/>
      </w:pPr>
      <w:r>
        <w:lastRenderedPageBreak/>
        <w:drawing>
          <wp:inline distT="0" distB="0" distL="0" distR="0" wp14:anchorId="459A6270" wp14:editId="4EBF3E2D">
            <wp:extent cx="5760720" cy="1408430"/>
            <wp:effectExtent l="0" t="0" r="0" b="1270"/>
            <wp:docPr id="265" name="Obraz 2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5" name="eportmonetka.png"/>
                    <pic:cNvPicPr/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408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AD3745" w14:textId="77777777" w:rsidR="00D97638" w:rsidRPr="001B4DD9" w:rsidRDefault="00FA6B89" w:rsidP="00F6770C">
      <w:pPr>
        <w:pStyle w:val="StylLegendaTekstpodstawowyCalibriWyrwnanydorodka"/>
      </w:pPr>
      <w:bookmarkStart w:id="366" w:name="_Toc418579441"/>
      <w:bookmarkStart w:id="367" w:name="_Toc418763261"/>
      <w:r w:rsidRPr="001B4DD9">
        <w:t xml:space="preserve">Rysunek </w:t>
      </w:r>
      <w:r w:rsidR="00522165">
        <w:fldChar w:fldCharType="begin"/>
      </w:r>
      <w:r w:rsidR="00522165">
        <w:instrText xml:space="preserve"> SEQ Rysunek \* ARABIC </w:instrText>
      </w:r>
      <w:r w:rsidR="00522165">
        <w:fldChar w:fldCharType="separate"/>
      </w:r>
      <w:r w:rsidR="003E11E8">
        <w:rPr>
          <w:noProof/>
        </w:rPr>
        <w:t>58</w:t>
      </w:r>
      <w:r w:rsidR="00522165">
        <w:rPr>
          <w:noProof/>
        </w:rPr>
        <w:fldChar w:fldCharType="end"/>
      </w:r>
      <w:r w:rsidRPr="001B4DD9">
        <w:t xml:space="preserve">. Wybór przycisku </w:t>
      </w:r>
      <w:proofErr w:type="spellStart"/>
      <w:r w:rsidRPr="001B4DD9">
        <w:t>ePortmonetka</w:t>
      </w:r>
      <w:bookmarkEnd w:id="366"/>
      <w:bookmarkEnd w:id="367"/>
      <w:proofErr w:type="spellEnd"/>
    </w:p>
    <w:p w14:paraId="3C2E071E" w14:textId="77777777" w:rsidR="00D97638" w:rsidRPr="001B4DD9" w:rsidRDefault="00D97638" w:rsidP="00EF201E">
      <w:pPr>
        <w:ind w:firstLine="709"/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t>Użytkownik niezalogowany zostaje przekierowany na stronę, na której musi zalogować się do portalu wpisując swój adres email i hasło. Istnieje możliwość przypomnienia adresu e-maila  poprzez wybranie linku „Przypomnij e-mail” (patrz</w:t>
      </w:r>
      <w:r w:rsidR="00D62EEC">
        <w:rPr>
          <w:rFonts w:asciiTheme="minorHAnsi" w:hAnsiTheme="minorHAnsi" w:cs="Arial"/>
        </w:rPr>
        <w:t xml:space="preserve"> 1</w:t>
      </w:r>
      <w:r w:rsidR="009722C5" w:rsidRPr="001B4DD9">
        <w:rPr>
          <w:rFonts w:asciiTheme="minorHAnsi" w:hAnsiTheme="minorHAnsi" w:cs="Arial"/>
        </w:rPr>
        <w:t>.</w:t>
      </w:r>
      <w:r w:rsidRPr="001B4DD9">
        <w:rPr>
          <w:rFonts w:asciiTheme="minorHAnsi" w:hAnsiTheme="minorHAnsi" w:cs="Arial"/>
        </w:rPr>
        <w:t xml:space="preserve"> Rysunek</w:t>
      </w:r>
      <w:r w:rsidR="00AA4BD4" w:rsidRPr="001B4DD9">
        <w:rPr>
          <w:rFonts w:asciiTheme="minorHAnsi" w:hAnsiTheme="minorHAnsi" w:cs="Arial"/>
        </w:rPr>
        <w:t xml:space="preserve"> 59</w:t>
      </w:r>
      <w:r w:rsidRPr="001B4DD9">
        <w:rPr>
          <w:rFonts w:asciiTheme="minorHAnsi" w:hAnsiTheme="minorHAnsi" w:cs="Arial"/>
        </w:rPr>
        <w:t xml:space="preserve">) oraz przypomnienie hasła poprzez wybranie linku „Przypomnij hasło” (patrz </w:t>
      </w:r>
      <w:r w:rsidR="00D62EEC">
        <w:rPr>
          <w:rFonts w:asciiTheme="minorHAnsi" w:hAnsiTheme="minorHAnsi" w:cs="Arial"/>
        </w:rPr>
        <w:t>2</w:t>
      </w:r>
      <w:r w:rsidR="009722C5" w:rsidRPr="001B4DD9">
        <w:rPr>
          <w:rFonts w:asciiTheme="minorHAnsi" w:hAnsiTheme="minorHAnsi" w:cs="Arial"/>
        </w:rPr>
        <w:t xml:space="preserve">. </w:t>
      </w:r>
      <w:r w:rsidRPr="001B4DD9">
        <w:rPr>
          <w:rFonts w:asciiTheme="minorHAnsi" w:hAnsiTheme="minorHAnsi" w:cs="Arial"/>
        </w:rPr>
        <w:t>Rysunek</w:t>
      </w:r>
      <w:r w:rsidR="00AA4BD4" w:rsidRPr="001B4DD9">
        <w:rPr>
          <w:rFonts w:asciiTheme="minorHAnsi" w:hAnsiTheme="minorHAnsi" w:cs="Arial"/>
        </w:rPr>
        <w:t xml:space="preserve"> 59</w:t>
      </w:r>
      <w:r w:rsidRPr="001B4DD9">
        <w:rPr>
          <w:rFonts w:asciiTheme="minorHAnsi" w:hAnsiTheme="minorHAnsi" w:cs="Arial"/>
        </w:rPr>
        <w:t xml:space="preserve">). Poprawne podanie danych oraz wybranie przycisku „Zaloguj” (patrz </w:t>
      </w:r>
      <w:r w:rsidR="00D62EEC">
        <w:rPr>
          <w:rFonts w:asciiTheme="minorHAnsi" w:hAnsiTheme="minorHAnsi" w:cs="Arial"/>
        </w:rPr>
        <w:t>3</w:t>
      </w:r>
      <w:r w:rsidR="009722C5" w:rsidRPr="001B4DD9">
        <w:rPr>
          <w:rFonts w:asciiTheme="minorHAnsi" w:hAnsiTheme="minorHAnsi" w:cs="Arial"/>
        </w:rPr>
        <w:t xml:space="preserve">. </w:t>
      </w:r>
      <w:r w:rsidRPr="001B4DD9">
        <w:rPr>
          <w:rFonts w:asciiTheme="minorHAnsi" w:hAnsiTheme="minorHAnsi" w:cs="Arial"/>
        </w:rPr>
        <w:t>Rysunek</w:t>
      </w:r>
      <w:r w:rsidR="00AA4BD4" w:rsidRPr="001B4DD9">
        <w:rPr>
          <w:rFonts w:asciiTheme="minorHAnsi" w:hAnsiTheme="minorHAnsi" w:cs="Arial"/>
        </w:rPr>
        <w:t xml:space="preserve"> 59</w:t>
      </w:r>
      <w:r w:rsidRPr="001B4DD9">
        <w:rPr>
          <w:rFonts w:asciiTheme="minorHAnsi" w:hAnsiTheme="minorHAnsi" w:cs="Arial"/>
        </w:rPr>
        <w:t xml:space="preserve">) powoduje przejście do </w:t>
      </w:r>
      <w:proofErr w:type="spellStart"/>
      <w:r w:rsidRPr="001B4DD9">
        <w:rPr>
          <w:rFonts w:asciiTheme="minorHAnsi" w:hAnsiTheme="minorHAnsi" w:cs="Arial"/>
        </w:rPr>
        <w:t>ePortmonetki</w:t>
      </w:r>
      <w:proofErr w:type="spellEnd"/>
      <w:r w:rsidRPr="001B4DD9">
        <w:rPr>
          <w:rFonts w:asciiTheme="minorHAnsi" w:hAnsiTheme="minorHAnsi" w:cs="Arial"/>
        </w:rPr>
        <w:t xml:space="preserve"> użytkownika.</w:t>
      </w:r>
    </w:p>
    <w:p w14:paraId="4CD3D474" w14:textId="77777777" w:rsidR="00FA6B89" w:rsidRPr="001B4DD9" w:rsidRDefault="00D62EEC" w:rsidP="00F6770C">
      <w:pPr>
        <w:pStyle w:val="rysunek"/>
      </w:pPr>
      <w:r>
        <w:drawing>
          <wp:inline distT="0" distB="0" distL="0" distR="0" wp14:anchorId="19C115DF" wp14:editId="1F70D778">
            <wp:extent cx="5760720" cy="2706370"/>
            <wp:effectExtent l="19050" t="19050" r="11430" b="17780"/>
            <wp:docPr id="264" name="Obraz 2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4" name="eportmonetka-logowanie.png"/>
                    <pic:cNvPicPr/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70637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58A35B6" w14:textId="77777777" w:rsidR="00D97638" w:rsidRPr="001B4DD9" w:rsidRDefault="00FA6B89" w:rsidP="00F6770C">
      <w:pPr>
        <w:pStyle w:val="StylLegendaTekstpodstawowyCalibriWyrwnanydorodka"/>
      </w:pPr>
      <w:bookmarkStart w:id="368" w:name="_Toc418579442"/>
      <w:bookmarkStart w:id="369" w:name="_Toc418763262"/>
      <w:r w:rsidRPr="001B4DD9">
        <w:t xml:space="preserve">Rysunek </w:t>
      </w:r>
      <w:r w:rsidR="00522165">
        <w:fldChar w:fldCharType="begin"/>
      </w:r>
      <w:r w:rsidR="00522165">
        <w:instrText xml:space="preserve"> SEQ Rysunek \* ARABIC </w:instrText>
      </w:r>
      <w:r w:rsidR="00522165">
        <w:fldChar w:fldCharType="separate"/>
      </w:r>
      <w:r w:rsidR="003E11E8">
        <w:rPr>
          <w:noProof/>
        </w:rPr>
        <w:t>59</w:t>
      </w:r>
      <w:r w:rsidR="00522165">
        <w:rPr>
          <w:noProof/>
        </w:rPr>
        <w:fldChar w:fldCharType="end"/>
      </w:r>
      <w:r w:rsidRPr="001B4DD9">
        <w:t xml:space="preserve">. </w:t>
      </w:r>
      <w:proofErr w:type="spellStart"/>
      <w:r w:rsidRPr="001B4DD9">
        <w:t>ePortmonetka</w:t>
      </w:r>
      <w:proofErr w:type="spellEnd"/>
      <w:r w:rsidRPr="001B4DD9">
        <w:t xml:space="preserve"> - użytkownik niezalogowany</w:t>
      </w:r>
      <w:bookmarkEnd w:id="368"/>
      <w:bookmarkEnd w:id="369"/>
    </w:p>
    <w:p w14:paraId="523B8393" w14:textId="77777777" w:rsidR="00AA4BD4" w:rsidRPr="00EF201E" w:rsidRDefault="00D97638" w:rsidP="00EF201E">
      <w:pPr>
        <w:ind w:firstLine="709"/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t>Użytkownik zalogowany zostaje przekierowany na stronę H</w:t>
      </w:r>
      <w:r w:rsidR="00D8157F" w:rsidRPr="001B4DD9">
        <w:rPr>
          <w:rFonts w:asciiTheme="minorHAnsi" w:hAnsiTheme="minorHAnsi" w:cs="Arial"/>
        </w:rPr>
        <w:t xml:space="preserve">istorii transakcji </w:t>
      </w:r>
      <w:proofErr w:type="spellStart"/>
      <w:r w:rsidR="00D8157F" w:rsidRPr="001B4DD9">
        <w:rPr>
          <w:rFonts w:asciiTheme="minorHAnsi" w:hAnsiTheme="minorHAnsi" w:cs="Arial"/>
        </w:rPr>
        <w:t>ePORTMONETKI</w:t>
      </w:r>
      <w:proofErr w:type="spellEnd"/>
      <w:r w:rsidR="00D8157F" w:rsidRPr="001B4DD9">
        <w:rPr>
          <w:rFonts w:asciiTheme="minorHAnsi" w:hAnsiTheme="minorHAnsi" w:cs="Arial"/>
        </w:rPr>
        <w:t>.</w:t>
      </w:r>
    </w:p>
    <w:p w14:paraId="50336D00" w14:textId="77777777" w:rsidR="00D97638" w:rsidRPr="00DE63AC" w:rsidRDefault="00A37D42" w:rsidP="00DE63AC">
      <w:pPr>
        <w:pStyle w:val="Nagwek3"/>
      </w:pPr>
      <w:bookmarkStart w:id="370" w:name="_Toc418072146"/>
      <w:bookmarkStart w:id="371" w:name="_Toc418072780"/>
      <w:bookmarkStart w:id="372" w:name="_Toc418072855"/>
      <w:bookmarkStart w:id="373" w:name="_Toc418592168"/>
      <w:bookmarkStart w:id="374" w:name="_Toc418664625"/>
      <w:bookmarkStart w:id="375" w:name="_Toc428952362"/>
      <w:r w:rsidRPr="00DE63AC">
        <w:t>Historia</w:t>
      </w:r>
      <w:r w:rsidR="004D1B5A" w:rsidRPr="00DE63AC">
        <w:t xml:space="preserve"> transakcji </w:t>
      </w:r>
      <w:proofErr w:type="spellStart"/>
      <w:r w:rsidR="004D1B5A" w:rsidRPr="00DE63AC">
        <w:t>ePortmonetki</w:t>
      </w:r>
      <w:bookmarkEnd w:id="370"/>
      <w:bookmarkEnd w:id="371"/>
      <w:bookmarkEnd w:id="372"/>
      <w:bookmarkEnd w:id="373"/>
      <w:bookmarkEnd w:id="374"/>
      <w:bookmarkEnd w:id="375"/>
      <w:proofErr w:type="spellEnd"/>
      <w:r w:rsidR="00D97638" w:rsidRPr="00DE63AC">
        <w:t xml:space="preserve"> </w:t>
      </w:r>
    </w:p>
    <w:p w14:paraId="5FE98798" w14:textId="77777777" w:rsidR="00875BB4" w:rsidRPr="001B4DD9" w:rsidRDefault="00875BB4" w:rsidP="00EF201E">
      <w:pPr>
        <w:ind w:firstLine="709"/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t xml:space="preserve">Historia transakcji </w:t>
      </w:r>
      <w:proofErr w:type="spellStart"/>
      <w:r w:rsidRPr="001B4DD9">
        <w:rPr>
          <w:rFonts w:asciiTheme="minorHAnsi" w:hAnsiTheme="minorHAnsi" w:cs="Arial"/>
        </w:rPr>
        <w:t>ePortmonetki</w:t>
      </w:r>
      <w:proofErr w:type="spellEnd"/>
      <w:r w:rsidRPr="001B4DD9">
        <w:rPr>
          <w:rFonts w:asciiTheme="minorHAnsi" w:hAnsiTheme="minorHAnsi" w:cs="Arial"/>
        </w:rPr>
        <w:t xml:space="preserve"> pozwala na podgląd listy płatności wykonanych przy pomocy środków zgromadzonych na </w:t>
      </w:r>
      <w:proofErr w:type="spellStart"/>
      <w:r w:rsidRPr="001B4DD9">
        <w:rPr>
          <w:rFonts w:asciiTheme="minorHAnsi" w:hAnsiTheme="minorHAnsi" w:cs="Arial"/>
        </w:rPr>
        <w:t>ePortmonetce</w:t>
      </w:r>
      <w:proofErr w:type="spellEnd"/>
      <w:r w:rsidRPr="001B4DD9">
        <w:rPr>
          <w:rFonts w:asciiTheme="minorHAnsi" w:hAnsiTheme="minorHAnsi" w:cs="Arial"/>
        </w:rPr>
        <w:t xml:space="preserve">. </w:t>
      </w:r>
      <w:r w:rsidR="002B49C3" w:rsidRPr="001B4DD9">
        <w:rPr>
          <w:rFonts w:asciiTheme="minorHAnsi" w:hAnsiTheme="minorHAnsi" w:cs="Arial"/>
        </w:rPr>
        <w:t>S</w:t>
      </w:r>
      <w:r w:rsidRPr="001B4DD9">
        <w:rPr>
          <w:rFonts w:asciiTheme="minorHAnsi" w:hAnsiTheme="minorHAnsi" w:cs="Arial"/>
        </w:rPr>
        <w:t xml:space="preserve">ą to płatności za znaki opłaty sądowej oraz doładowanie </w:t>
      </w:r>
      <w:proofErr w:type="spellStart"/>
      <w:r w:rsidRPr="001B4DD9">
        <w:rPr>
          <w:rFonts w:asciiTheme="minorHAnsi" w:hAnsiTheme="minorHAnsi" w:cs="Arial"/>
        </w:rPr>
        <w:t>ePortmonetki</w:t>
      </w:r>
      <w:proofErr w:type="spellEnd"/>
      <w:r w:rsidRPr="001B4DD9">
        <w:rPr>
          <w:rFonts w:asciiTheme="minorHAnsi" w:hAnsiTheme="minorHAnsi" w:cs="Arial"/>
        </w:rPr>
        <w:t xml:space="preserve">. Historia jest widoczna na stronie </w:t>
      </w:r>
      <w:proofErr w:type="spellStart"/>
      <w:r w:rsidRPr="001B4DD9">
        <w:rPr>
          <w:rFonts w:asciiTheme="minorHAnsi" w:hAnsiTheme="minorHAnsi" w:cs="Arial"/>
        </w:rPr>
        <w:t>ePo</w:t>
      </w:r>
      <w:r w:rsidR="002B49C3" w:rsidRPr="001B4DD9">
        <w:rPr>
          <w:rFonts w:asciiTheme="minorHAnsi" w:hAnsiTheme="minorHAnsi" w:cs="Arial"/>
        </w:rPr>
        <w:t>rtmonetki</w:t>
      </w:r>
      <w:proofErr w:type="spellEnd"/>
      <w:r w:rsidR="002B49C3" w:rsidRPr="001B4DD9">
        <w:rPr>
          <w:rFonts w:asciiTheme="minorHAnsi" w:hAnsiTheme="minorHAnsi" w:cs="Arial"/>
        </w:rPr>
        <w:t>. Na liście transakcji</w:t>
      </w:r>
      <w:r w:rsidRPr="001B4DD9">
        <w:rPr>
          <w:rFonts w:asciiTheme="minorHAnsi" w:hAnsiTheme="minorHAnsi" w:cs="Arial"/>
        </w:rPr>
        <w:t xml:space="preserve"> prezentowane</w:t>
      </w:r>
      <w:r w:rsidR="002B49C3" w:rsidRPr="001B4DD9">
        <w:rPr>
          <w:rFonts w:asciiTheme="minorHAnsi" w:hAnsiTheme="minorHAnsi" w:cs="Arial"/>
        </w:rPr>
        <w:t xml:space="preserve"> są</w:t>
      </w:r>
      <w:r w:rsidRPr="001B4DD9">
        <w:rPr>
          <w:rFonts w:asciiTheme="minorHAnsi" w:hAnsiTheme="minorHAnsi" w:cs="Arial"/>
        </w:rPr>
        <w:t xml:space="preserve"> poniższe informacje:</w:t>
      </w:r>
    </w:p>
    <w:p w14:paraId="1D03AFF5" w14:textId="77777777" w:rsidR="00875BB4" w:rsidRPr="001B4DD9" w:rsidRDefault="00402C5F" w:rsidP="00EF201E">
      <w:pPr>
        <w:pStyle w:val="Akapitzlist"/>
      </w:pPr>
      <w:r w:rsidRPr="001B4DD9">
        <w:lastRenderedPageBreak/>
        <w:t>I</w:t>
      </w:r>
      <w:r w:rsidR="00875BB4" w:rsidRPr="001B4DD9">
        <w:t>d płatności</w:t>
      </w:r>
      <w:r w:rsidR="00C65324" w:rsidRPr="001B4DD9">
        <w:t>,</w:t>
      </w:r>
    </w:p>
    <w:p w14:paraId="31820666" w14:textId="77777777" w:rsidR="00875BB4" w:rsidRPr="001B4DD9" w:rsidRDefault="00402C5F" w:rsidP="00EF201E">
      <w:pPr>
        <w:pStyle w:val="Akapitzlist"/>
      </w:pPr>
      <w:r w:rsidRPr="001B4DD9">
        <w:t>D</w:t>
      </w:r>
      <w:r w:rsidR="00875BB4" w:rsidRPr="001B4DD9">
        <w:t>ata zlecenia płatności</w:t>
      </w:r>
      <w:r w:rsidR="00C65324" w:rsidRPr="001B4DD9">
        <w:t>,</w:t>
      </w:r>
    </w:p>
    <w:p w14:paraId="643C39F7" w14:textId="77777777" w:rsidR="00875BB4" w:rsidRPr="001B4DD9" w:rsidRDefault="00402C5F" w:rsidP="00EF201E">
      <w:pPr>
        <w:pStyle w:val="Akapitzlist"/>
      </w:pPr>
      <w:r w:rsidRPr="001B4DD9">
        <w:t>T</w:t>
      </w:r>
      <w:r w:rsidR="00EF7BD9" w:rsidRPr="001B4DD9">
        <w:t>yp transakcji</w:t>
      </w:r>
      <w:r w:rsidR="002B49C3" w:rsidRPr="001B4DD9">
        <w:t xml:space="preserve"> („Zakup znaków opłaty sądowej” lub „Doładowanie elektronicznej portmonetki”)</w:t>
      </w:r>
      <w:r w:rsidR="00C65324" w:rsidRPr="001B4DD9">
        <w:t>,</w:t>
      </w:r>
    </w:p>
    <w:p w14:paraId="75889A6F" w14:textId="77777777" w:rsidR="001C7A45" w:rsidRPr="001B4DD9" w:rsidRDefault="00402C5F" w:rsidP="00EF201E">
      <w:pPr>
        <w:pStyle w:val="Akapitzlist"/>
      </w:pPr>
      <w:r w:rsidRPr="001B4DD9">
        <w:t>C</w:t>
      </w:r>
      <w:r w:rsidR="00875BB4" w:rsidRPr="001B4DD9">
        <w:t xml:space="preserve">ałkowity koszt zamówienia (przy zakupie z </w:t>
      </w:r>
      <w:proofErr w:type="spellStart"/>
      <w:r w:rsidR="00875BB4" w:rsidRPr="001B4DD9">
        <w:t>ePortmonetki</w:t>
      </w:r>
      <w:proofErr w:type="spellEnd"/>
      <w:r w:rsidR="00875BB4" w:rsidRPr="001B4DD9">
        <w:t xml:space="preserve"> prowizja nie jest naliczana) lub kwota doładowania</w:t>
      </w:r>
      <w:r w:rsidR="00C65324" w:rsidRPr="001B4DD9">
        <w:t>.</w:t>
      </w:r>
    </w:p>
    <w:p w14:paraId="14998F22" w14:textId="77777777" w:rsidR="00875BB4" w:rsidRPr="00DE63AC" w:rsidRDefault="006842CA" w:rsidP="00DE63AC">
      <w:pPr>
        <w:pStyle w:val="Nagwek3"/>
      </w:pPr>
      <w:bookmarkStart w:id="376" w:name="_Toc418072147"/>
      <w:bookmarkStart w:id="377" w:name="_Toc418072781"/>
      <w:bookmarkStart w:id="378" w:name="_Toc418072856"/>
      <w:bookmarkStart w:id="379" w:name="_Toc418592169"/>
      <w:bookmarkStart w:id="380" w:name="_Toc418664626"/>
      <w:bookmarkStart w:id="381" w:name="_Toc428952363"/>
      <w:r w:rsidRPr="00DE63AC">
        <w:t>Sortowa</w:t>
      </w:r>
      <w:r w:rsidR="001C7A45" w:rsidRPr="00DE63AC">
        <w:t>nie listy</w:t>
      </w:r>
      <w:r w:rsidRPr="00DE63AC">
        <w:t xml:space="preserve"> Historii </w:t>
      </w:r>
      <w:r w:rsidR="00A37D42" w:rsidRPr="00DE63AC">
        <w:t xml:space="preserve">transakcji </w:t>
      </w:r>
      <w:proofErr w:type="spellStart"/>
      <w:r w:rsidR="00A37D42" w:rsidRPr="00DE63AC">
        <w:t>ePortmonetki</w:t>
      </w:r>
      <w:bookmarkEnd w:id="376"/>
      <w:bookmarkEnd w:id="377"/>
      <w:bookmarkEnd w:id="378"/>
      <w:bookmarkEnd w:id="379"/>
      <w:bookmarkEnd w:id="380"/>
      <w:bookmarkEnd w:id="381"/>
      <w:proofErr w:type="spellEnd"/>
      <w:r w:rsidR="00875BB4" w:rsidRPr="00DE63AC">
        <w:t xml:space="preserve"> </w:t>
      </w:r>
    </w:p>
    <w:p w14:paraId="6214DA19" w14:textId="77777777" w:rsidR="00EF7BD9" w:rsidRPr="001B4DD9" w:rsidRDefault="004143BA" w:rsidP="00821FE1">
      <w:r w:rsidRPr="001B4DD9">
        <w:t>Aplikacja umożli</w:t>
      </w:r>
      <w:r w:rsidR="00EF7BD9" w:rsidRPr="001B4DD9">
        <w:t xml:space="preserve">wia sortowanie Historii transakcji </w:t>
      </w:r>
      <w:proofErr w:type="spellStart"/>
      <w:r w:rsidR="00EF7BD9" w:rsidRPr="001B4DD9">
        <w:t>ePortmonetki</w:t>
      </w:r>
      <w:proofErr w:type="spellEnd"/>
      <w:r w:rsidR="00AA4BD4" w:rsidRPr="001B4DD9">
        <w:t xml:space="preserve"> (Rysunek 60</w:t>
      </w:r>
      <w:r w:rsidR="00C65324" w:rsidRPr="001B4DD9">
        <w:t>)</w:t>
      </w:r>
      <w:r w:rsidR="00EF7BD9" w:rsidRPr="001B4DD9">
        <w:t xml:space="preserve">, jest to możliwe po </w:t>
      </w:r>
      <w:r w:rsidR="00D8157F" w:rsidRPr="001B4DD9">
        <w:t>wybraniu przycisków znajdujących się obok pól</w:t>
      </w:r>
      <w:r w:rsidR="00EF7BD9" w:rsidRPr="001B4DD9">
        <w:t>:</w:t>
      </w:r>
    </w:p>
    <w:p w14:paraId="54FFED9D" w14:textId="77777777" w:rsidR="00EF7BD9" w:rsidRPr="00151140" w:rsidRDefault="00EF7BD9" w:rsidP="00151140">
      <w:pPr>
        <w:pStyle w:val="Akapitzlist"/>
      </w:pPr>
      <w:r w:rsidRPr="00151140">
        <w:t>ID transakcji</w:t>
      </w:r>
    </w:p>
    <w:p w14:paraId="794B7586" w14:textId="77777777" w:rsidR="00EF7BD9" w:rsidRPr="00151140" w:rsidRDefault="00D8157F" w:rsidP="00151140">
      <w:pPr>
        <w:pStyle w:val="Akapitzlist"/>
      </w:pPr>
      <w:r w:rsidRPr="00151140">
        <w:t>Data</w:t>
      </w:r>
      <w:r w:rsidR="00EF7BD9" w:rsidRPr="00151140">
        <w:t xml:space="preserve"> transakcji</w:t>
      </w:r>
    </w:p>
    <w:p w14:paraId="5EE89F8C" w14:textId="77777777" w:rsidR="00EF7BD9" w:rsidRPr="00151140" w:rsidRDefault="00EF7BD9" w:rsidP="00151140">
      <w:pPr>
        <w:pStyle w:val="Akapitzlist"/>
      </w:pPr>
      <w:r w:rsidRPr="00151140">
        <w:t>Typ transakcji</w:t>
      </w:r>
    </w:p>
    <w:p w14:paraId="1D3DA018" w14:textId="77777777" w:rsidR="00EF7BD9" w:rsidRPr="00151140" w:rsidRDefault="00EF7BD9" w:rsidP="00151140">
      <w:pPr>
        <w:pStyle w:val="Akapitzlist"/>
      </w:pPr>
      <w:r w:rsidRPr="00151140">
        <w:t>Kwota</w:t>
      </w:r>
    </w:p>
    <w:p w14:paraId="60337137" w14:textId="77777777" w:rsidR="00D8157F" w:rsidRPr="00151140" w:rsidRDefault="00D8157F" w:rsidP="00151140">
      <w:pPr>
        <w:pStyle w:val="Akapitzlist"/>
      </w:pPr>
      <w:r w:rsidRPr="00151140">
        <w:t>Akcje</w:t>
      </w:r>
    </w:p>
    <w:p w14:paraId="308B232C" w14:textId="77777777" w:rsidR="00FA6B89" w:rsidRPr="001B4DD9" w:rsidRDefault="00EF7BD9" w:rsidP="00F6770C">
      <w:pPr>
        <w:pStyle w:val="rysunek"/>
      </w:pPr>
      <w:r w:rsidRPr="001B4DD9">
        <w:drawing>
          <wp:inline distT="0" distB="0" distL="0" distR="0" wp14:anchorId="4706C6B3" wp14:editId="6A018C07">
            <wp:extent cx="3705367" cy="1117491"/>
            <wp:effectExtent l="19050" t="19050" r="9525" b="26035"/>
            <wp:docPr id="26" name="Obraz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86334" cy="1141909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4D120CE" w14:textId="77777777" w:rsidR="00451B2E" w:rsidRPr="001B4DD9" w:rsidRDefault="00FA6B89" w:rsidP="00F6770C">
      <w:pPr>
        <w:pStyle w:val="StylLegendaTekstpodstawowyCalibriWyrwnanydorodka"/>
      </w:pPr>
      <w:bookmarkStart w:id="382" w:name="_Toc418579443"/>
      <w:bookmarkStart w:id="383" w:name="_Toc418763263"/>
      <w:r w:rsidRPr="001B4DD9">
        <w:t xml:space="preserve">Rysunek </w:t>
      </w:r>
      <w:r w:rsidR="00522165">
        <w:fldChar w:fldCharType="begin"/>
      </w:r>
      <w:r w:rsidR="00522165">
        <w:instrText xml:space="preserve"> SEQ Rysunek \* ARABIC </w:instrText>
      </w:r>
      <w:r w:rsidR="00522165">
        <w:fldChar w:fldCharType="separate"/>
      </w:r>
      <w:r w:rsidR="003E11E8">
        <w:rPr>
          <w:noProof/>
        </w:rPr>
        <w:t>60</w:t>
      </w:r>
      <w:r w:rsidR="00522165">
        <w:rPr>
          <w:noProof/>
        </w:rPr>
        <w:fldChar w:fldCharType="end"/>
      </w:r>
      <w:r w:rsidRPr="001B4DD9">
        <w:t>. Sortowanie listy transakcji</w:t>
      </w:r>
      <w:bookmarkEnd w:id="382"/>
      <w:bookmarkEnd w:id="383"/>
    </w:p>
    <w:p w14:paraId="45E46629" w14:textId="77777777" w:rsidR="00BB79B3" w:rsidRPr="00DE63AC" w:rsidRDefault="00451B2E" w:rsidP="00DE63AC">
      <w:pPr>
        <w:pStyle w:val="Nagwek3"/>
      </w:pPr>
      <w:bookmarkStart w:id="384" w:name="_Toc418072148"/>
      <w:bookmarkStart w:id="385" w:name="_Toc418072782"/>
      <w:bookmarkStart w:id="386" w:name="_Toc418072857"/>
      <w:bookmarkStart w:id="387" w:name="_Toc418592170"/>
      <w:bookmarkStart w:id="388" w:name="_Toc418664627"/>
      <w:bookmarkStart w:id="389" w:name="_Toc428952364"/>
      <w:r w:rsidRPr="00DE63AC">
        <w:t>Wyświetlenie szczegółów H</w:t>
      </w:r>
      <w:r w:rsidR="00D62625" w:rsidRPr="00DE63AC">
        <w:t xml:space="preserve">istorii transakcji </w:t>
      </w:r>
      <w:proofErr w:type="spellStart"/>
      <w:r w:rsidR="00D62625" w:rsidRPr="00DE63AC">
        <w:t>ePortmonetki</w:t>
      </w:r>
      <w:bookmarkEnd w:id="384"/>
      <w:bookmarkEnd w:id="385"/>
      <w:bookmarkEnd w:id="386"/>
      <w:bookmarkEnd w:id="387"/>
      <w:bookmarkEnd w:id="388"/>
      <w:bookmarkEnd w:id="389"/>
      <w:proofErr w:type="spellEnd"/>
    </w:p>
    <w:p w14:paraId="66301F3D" w14:textId="77777777" w:rsidR="009722C5" w:rsidRPr="001B4DD9" w:rsidRDefault="00DE2EA4" w:rsidP="00151140">
      <w:pPr>
        <w:ind w:firstLine="709"/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t xml:space="preserve">W celu wyświetlenia szczegółów danej transakcji należy wybrać przycisk „Zobacz szczegóły” znajdujący się obok jej kwoty (patrz Rysunek). Następnie użytkownik zostaje przekierowany na stronę z danymi płatności transakcji. </w:t>
      </w:r>
      <w:r w:rsidR="00D62625" w:rsidRPr="001B4DD9">
        <w:rPr>
          <w:rFonts w:asciiTheme="minorHAnsi" w:hAnsiTheme="minorHAnsi" w:cs="Arial"/>
        </w:rPr>
        <w:t xml:space="preserve">Opis </w:t>
      </w:r>
      <w:r w:rsidRPr="001B4DD9">
        <w:rPr>
          <w:rFonts w:asciiTheme="minorHAnsi" w:hAnsiTheme="minorHAnsi" w:cs="Arial"/>
        </w:rPr>
        <w:t>strony</w:t>
      </w:r>
      <w:r w:rsidR="00D62625" w:rsidRPr="001B4DD9">
        <w:rPr>
          <w:rFonts w:asciiTheme="minorHAnsi" w:hAnsiTheme="minorHAnsi" w:cs="Arial"/>
        </w:rPr>
        <w:t xml:space="preserve"> „Historia </w:t>
      </w:r>
      <w:r w:rsidRPr="001B4DD9">
        <w:rPr>
          <w:rFonts w:asciiTheme="minorHAnsi" w:hAnsiTheme="minorHAnsi" w:cs="Arial"/>
        </w:rPr>
        <w:t>transakcji</w:t>
      </w:r>
      <w:r w:rsidR="00D62625" w:rsidRPr="001B4DD9">
        <w:rPr>
          <w:rFonts w:asciiTheme="minorHAnsi" w:hAnsiTheme="minorHAnsi" w:cs="Arial"/>
        </w:rPr>
        <w:t xml:space="preserve"> – szczegóły ” został zamieszczony w </w:t>
      </w:r>
      <w:r w:rsidR="00DE340B" w:rsidRPr="001B4DD9">
        <w:rPr>
          <w:rFonts w:asciiTheme="minorHAnsi" w:hAnsiTheme="minorHAnsi" w:cs="Arial"/>
        </w:rPr>
        <w:t>podpunkcie</w:t>
      </w:r>
      <w:r w:rsidR="00D62625" w:rsidRPr="001B4DD9">
        <w:rPr>
          <w:rFonts w:asciiTheme="minorHAnsi" w:hAnsiTheme="minorHAnsi" w:cs="Arial"/>
        </w:rPr>
        <w:t xml:space="preserve"> </w:t>
      </w:r>
    </w:p>
    <w:p w14:paraId="5F2B5A06" w14:textId="77777777" w:rsidR="004D1B5A" w:rsidRPr="00DE63AC" w:rsidRDefault="004D1B5A" w:rsidP="00DE63AC">
      <w:pPr>
        <w:pStyle w:val="Nagwek3"/>
      </w:pPr>
      <w:bookmarkStart w:id="390" w:name="_Toc418072149"/>
      <w:bookmarkStart w:id="391" w:name="_Toc418072783"/>
      <w:bookmarkStart w:id="392" w:name="_Toc418072858"/>
      <w:bookmarkStart w:id="393" w:name="_Toc418592171"/>
      <w:bookmarkStart w:id="394" w:name="_Toc418664628"/>
      <w:bookmarkStart w:id="395" w:name="_Toc428952365"/>
      <w:r w:rsidRPr="00DE63AC">
        <w:t xml:space="preserve">Doładowanie salda </w:t>
      </w:r>
      <w:proofErr w:type="spellStart"/>
      <w:r w:rsidRPr="00DE63AC">
        <w:t>ePortmonetki</w:t>
      </w:r>
      <w:bookmarkEnd w:id="390"/>
      <w:bookmarkEnd w:id="391"/>
      <w:bookmarkEnd w:id="392"/>
      <w:bookmarkEnd w:id="393"/>
      <w:bookmarkEnd w:id="394"/>
      <w:bookmarkEnd w:id="395"/>
      <w:proofErr w:type="spellEnd"/>
    </w:p>
    <w:p w14:paraId="1D29837B" w14:textId="77777777" w:rsidR="00834829" w:rsidRPr="001B4DD9" w:rsidRDefault="00834829" w:rsidP="00151140">
      <w:pPr>
        <w:ind w:firstLine="709"/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t xml:space="preserve">Użytkownik zakładając konto w systemie </w:t>
      </w:r>
      <w:proofErr w:type="spellStart"/>
      <w:r w:rsidRPr="001B4DD9">
        <w:rPr>
          <w:rFonts w:asciiTheme="minorHAnsi" w:hAnsiTheme="minorHAnsi" w:cs="Arial"/>
        </w:rPr>
        <w:t>ePłatności</w:t>
      </w:r>
      <w:proofErr w:type="spellEnd"/>
      <w:r w:rsidRPr="001B4DD9">
        <w:rPr>
          <w:rFonts w:asciiTheme="minorHAnsi" w:hAnsiTheme="minorHAnsi" w:cs="Arial"/>
        </w:rPr>
        <w:t xml:space="preserve"> i logując się  po raz pierwszy nie posiada w </w:t>
      </w:r>
      <w:proofErr w:type="spellStart"/>
      <w:r w:rsidRPr="001B4DD9">
        <w:rPr>
          <w:rFonts w:asciiTheme="minorHAnsi" w:hAnsiTheme="minorHAnsi" w:cs="Arial"/>
        </w:rPr>
        <w:t>ePortmonetce</w:t>
      </w:r>
      <w:proofErr w:type="spellEnd"/>
      <w:r w:rsidRPr="001B4DD9">
        <w:rPr>
          <w:rFonts w:asciiTheme="minorHAnsi" w:hAnsiTheme="minorHAnsi" w:cs="Arial"/>
        </w:rPr>
        <w:t xml:space="preserve"> żadnych środków.  W celu zasilenia</w:t>
      </w:r>
      <w:r w:rsidR="00DE340B" w:rsidRPr="001B4DD9">
        <w:rPr>
          <w:rFonts w:asciiTheme="minorHAnsi" w:hAnsiTheme="minorHAnsi" w:cs="Arial"/>
        </w:rPr>
        <w:t xml:space="preserve"> środkami</w:t>
      </w:r>
      <w:r w:rsidRPr="001B4DD9">
        <w:rPr>
          <w:rFonts w:asciiTheme="minorHAnsi" w:hAnsiTheme="minorHAnsi" w:cs="Arial"/>
        </w:rPr>
        <w:t xml:space="preserve"> </w:t>
      </w:r>
      <w:proofErr w:type="spellStart"/>
      <w:r w:rsidRPr="001B4DD9">
        <w:rPr>
          <w:rFonts w:asciiTheme="minorHAnsi" w:hAnsiTheme="minorHAnsi" w:cs="Arial"/>
        </w:rPr>
        <w:t>ePortmonetki</w:t>
      </w:r>
      <w:proofErr w:type="spellEnd"/>
      <w:r w:rsidRPr="001B4DD9">
        <w:rPr>
          <w:rFonts w:asciiTheme="minorHAnsi" w:hAnsiTheme="minorHAnsi" w:cs="Arial"/>
        </w:rPr>
        <w:t xml:space="preserve"> użytkownik musi</w:t>
      </w:r>
      <w:r w:rsidR="000D53DC" w:rsidRPr="001B4DD9">
        <w:rPr>
          <w:rFonts w:asciiTheme="minorHAnsi" w:hAnsiTheme="minorHAnsi" w:cs="Arial"/>
        </w:rPr>
        <w:t xml:space="preserve"> kliknąć przycisk</w:t>
      </w:r>
      <w:r w:rsidRPr="001B4DD9">
        <w:rPr>
          <w:rFonts w:asciiTheme="minorHAnsi" w:hAnsiTheme="minorHAnsi" w:cs="Arial"/>
        </w:rPr>
        <w:t xml:space="preserve"> </w:t>
      </w:r>
      <w:r w:rsidR="00DE340B" w:rsidRPr="001B4DD9">
        <w:rPr>
          <w:rFonts w:asciiTheme="minorHAnsi" w:hAnsiTheme="minorHAnsi" w:cs="Arial"/>
        </w:rPr>
        <w:t>"</w:t>
      </w:r>
      <w:r w:rsidR="00BE39BF" w:rsidRPr="001B4DD9">
        <w:rPr>
          <w:rFonts w:asciiTheme="minorHAnsi" w:hAnsiTheme="minorHAnsi" w:cs="Arial"/>
        </w:rPr>
        <w:t>DOŁADUJ SALDO EPORTMONETKI</w:t>
      </w:r>
      <w:r w:rsidRPr="001B4DD9">
        <w:rPr>
          <w:rFonts w:asciiTheme="minorHAnsi" w:hAnsiTheme="minorHAnsi" w:cs="Arial"/>
        </w:rPr>
        <w:t xml:space="preserve">" </w:t>
      </w:r>
      <w:r w:rsidR="00DE340B" w:rsidRPr="001B4DD9">
        <w:rPr>
          <w:rFonts w:asciiTheme="minorHAnsi" w:hAnsiTheme="minorHAnsi" w:cs="Arial"/>
        </w:rPr>
        <w:t xml:space="preserve">na stronie </w:t>
      </w:r>
      <w:proofErr w:type="spellStart"/>
      <w:r w:rsidR="00DE340B" w:rsidRPr="001B4DD9">
        <w:rPr>
          <w:rFonts w:asciiTheme="minorHAnsi" w:hAnsiTheme="minorHAnsi" w:cs="Arial"/>
        </w:rPr>
        <w:t>ePortmonetki</w:t>
      </w:r>
      <w:proofErr w:type="spellEnd"/>
      <w:r w:rsidR="00C65324" w:rsidRPr="001B4DD9">
        <w:rPr>
          <w:rFonts w:asciiTheme="minorHAnsi" w:hAnsiTheme="minorHAnsi" w:cs="Arial"/>
        </w:rPr>
        <w:t xml:space="preserve"> (</w:t>
      </w:r>
      <w:r w:rsidR="000D53DC" w:rsidRPr="001B4DD9">
        <w:rPr>
          <w:rFonts w:asciiTheme="minorHAnsi" w:hAnsiTheme="minorHAnsi" w:cs="Arial"/>
        </w:rPr>
        <w:t>Rysunek</w:t>
      </w:r>
      <w:r w:rsidR="00AA4BD4" w:rsidRPr="001B4DD9">
        <w:rPr>
          <w:rFonts w:asciiTheme="minorHAnsi" w:hAnsiTheme="minorHAnsi" w:cs="Arial"/>
        </w:rPr>
        <w:t xml:space="preserve"> 61</w:t>
      </w:r>
      <w:r w:rsidR="000D53DC" w:rsidRPr="001B4DD9">
        <w:rPr>
          <w:rFonts w:asciiTheme="minorHAnsi" w:hAnsiTheme="minorHAnsi" w:cs="Arial"/>
        </w:rPr>
        <w:t>)</w:t>
      </w:r>
      <w:r w:rsidRPr="001B4DD9">
        <w:rPr>
          <w:rFonts w:asciiTheme="minorHAnsi" w:hAnsiTheme="minorHAnsi" w:cs="Arial"/>
        </w:rPr>
        <w:t>.</w:t>
      </w:r>
      <w:r w:rsidR="000D53DC" w:rsidRPr="001B4DD9">
        <w:rPr>
          <w:rFonts w:asciiTheme="minorHAnsi" w:hAnsiTheme="minorHAnsi" w:cs="Arial"/>
        </w:rPr>
        <w:t xml:space="preserve"> </w:t>
      </w:r>
      <w:r w:rsidRPr="001B4DD9">
        <w:rPr>
          <w:rFonts w:asciiTheme="minorHAnsi" w:hAnsiTheme="minorHAnsi" w:cs="Arial"/>
        </w:rPr>
        <w:t xml:space="preserve">Wszystkie transakcje wykonane </w:t>
      </w:r>
      <w:proofErr w:type="spellStart"/>
      <w:r w:rsidRPr="001B4DD9">
        <w:rPr>
          <w:rFonts w:asciiTheme="minorHAnsi" w:hAnsiTheme="minorHAnsi" w:cs="Arial"/>
        </w:rPr>
        <w:t>ePortmonetki</w:t>
      </w:r>
      <w:proofErr w:type="spellEnd"/>
      <w:r w:rsidRPr="001B4DD9">
        <w:rPr>
          <w:rFonts w:asciiTheme="minorHAnsi" w:hAnsiTheme="minorHAnsi" w:cs="Arial"/>
        </w:rPr>
        <w:t xml:space="preserve"> (doładowania, wykorzystanie środków) będą widoczne w historii transakcji </w:t>
      </w:r>
      <w:r w:rsidR="00AA4BD4" w:rsidRPr="001B4DD9">
        <w:rPr>
          <w:rFonts w:asciiTheme="minorHAnsi" w:hAnsiTheme="minorHAnsi" w:cs="Arial"/>
        </w:rPr>
        <w:br/>
      </w:r>
      <w:r w:rsidRPr="001B4DD9">
        <w:rPr>
          <w:rFonts w:asciiTheme="minorHAnsi" w:hAnsiTheme="minorHAnsi" w:cs="Arial"/>
        </w:rPr>
        <w:t>z odpowiednim opisem.</w:t>
      </w:r>
    </w:p>
    <w:p w14:paraId="5CA5BD5B" w14:textId="77777777" w:rsidR="00FA6B89" w:rsidRPr="001B4DD9" w:rsidRDefault="00AD7417" w:rsidP="00F6770C">
      <w:pPr>
        <w:pStyle w:val="rysunek"/>
      </w:pPr>
      <w:r w:rsidRPr="001B4DD9">
        <w:lastRenderedPageBreak/>
        <w:drawing>
          <wp:inline distT="0" distB="0" distL="0" distR="0" wp14:anchorId="5865E1ED" wp14:editId="579924D3">
            <wp:extent cx="5760720" cy="1924685"/>
            <wp:effectExtent l="19050" t="19050" r="11430" b="18415"/>
            <wp:docPr id="70" name="Obraz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doladuj saldo.png"/>
                    <pic:cNvPicPr/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92468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D5E2453" w14:textId="77777777" w:rsidR="00AD7417" w:rsidRPr="001B4DD9" w:rsidRDefault="00FA6B89" w:rsidP="00F6770C">
      <w:pPr>
        <w:pStyle w:val="StylLegendaTekstpodstawowyCalibriWyrwnanydorodka"/>
      </w:pPr>
      <w:bookmarkStart w:id="396" w:name="_Toc418579444"/>
      <w:bookmarkStart w:id="397" w:name="_Toc418763264"/>
      <w:r w:rsidRPr="001B4DD9">
        <w:t xml:space="preserve">Rysunek </w:t>
      </w:r>
      <w:r w:rsidR="00522165">
        <w:fldChar w:fldCharType="begin"/>
      </w:r>
      <w:r w:rsidR="00522165">
        <w:instrText xml:space="preserve"> SEQ Rysunek \* ARABIC </w:instrText>
      </w:r>
      <w:r w:rsidR="00522165">
        <w:fldChar w:fldCharType="separate"/>
      </w:r>
      <w:r w:rsidR="003E11E8">
        <w:rPr>
          <w:noProof/>
        </w:rPr>
        <w:t>61</w:t>
      </w:r>
      <w:r w:rsidR="00522165">
        <w:rPr>
          <w:noProof/>
        </w:rPr>
        <w:fldChar w:fldCharType="end"/>
      </w:r>
      <w:r w:rsidRPr="001B4DD9">
        <w:t xml:space="preserve">.  </w:t>
      </w:r>
      <w:proofErr w:type="spellStart"/>
      <w:r w:rsidRPr="001B4DD9">
        <w:t>ePortmonetka</w:t>
      </w:r>
      <w:bookmarkEnd w:id="396"/>
      <w:bookmarkEnd w:id="397"/>
      <w:proofErr w:type="spellEnd"/>
    </w:p>
    <w:p w14:paraId="7FA45CF0" w14:textId="77777777" w:rsidR="00834829" w:rsidRPr="001B4DD9" w:rsidRDefault="000D53DC" w:rsidP="00151140">
      <w:pPr>
        <w:ind w:firstLine="709"/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t>Następnie użytkownik zostaje przekierowany na stronę "Doładowania</w:t>
      </w:r>
      <w:r w:rsidR="00834829" w:rsidRPr="001B4DD9">
        <w:rPr>
          <w:rFonts w:asciiTheme="minorHAnsi" w:hAnsiTheme="minorHAnsi" w:cs="Arial"/>
        </w:rPr>
        <w:t xml:space="preserve"> </w:t>
      </w:r>
      <w:proofErr w:type="spellStart"/>
      <w:r w:rsidR="00834829" w:rsidRPr="001B4DD9">
        <w:rPr>
          <w:rFonts w:asciiTheme="minorHAnsi" w:hAnsiTheme="minorHAnsi" w:cs="Arial"/>
        </w:rPr>
        <w:t>ePort</w:t>
      </w:r>
      <w:r w:rsidRPr="001B4DD9">
        <w:rPr>
          <w:rFonts w:asciiTheme="minorHAnsi" w:hAnsiTheme="minorHAnsi" w:cs="Arial"/>
        </w:rPr>
        <w:t>moneki</w:t>
      </w:r>
      <w:proofErr w:type="spellEnd"/>
      <w:r w:rsidRPr="001B4DD9">
        <w:rPr>
          <w:rFonts w:asciiTheme="minorHAnsi" w:hAnsiTheme="minorHAnsi" w:cs="Arial"/>
        </w:rPr>
        <w:t xml:space="preserve">". </w:t>
      </w:r>
      <w:r w:rsidR="00AD7417" w:rsidRPr="001B4DD9">
        <w:rPr>
          <w:rFonts w:asciiTheme="minorHAnsi" w:hAnsiTheme="minorHAnsi" w:cs="Arial"/>
        </w:rPr>
        <w:t>Użytkownik wpisuje</w:t>
      </w:r>
      <w:r w:rsidR="00834829" w:rsidRPr="001B4DD9">
        <w:rPr>
          <w:rFonts w:asciiTheme="minorHAnsi" w:hAnsiTheme="minorHAnsi" w:cs="Arial"/>
        </w:rPr>
        <w:t xml:space="preserve"> kwotę za jaką chce doładować środki na swoim koncie</w:t>
      </w:r>
      <w:r w:rsidR="00C65324" w:rsidRPr="001B4DD9">
        <w:rPr>
          <w:rFonts w:asciiTheme="minorHAnsi" w:hAnsiTheme="minorHAnsi" w:cs="Arial"/>
        </w:rPr>
        <w:t xml:space="preserve"> (</w:t>
      </w:r>
      <w:r w:rsidR="00AD7417" w:rsidRPr="001B4DD9">
        <w:rPr>
          <w:rFonts w:asciiTheme="minorHAnsi" w:hAnsiTheme="minorHAnsi" w:cs="Arial"/>
        </w:rPr>
        <w:t>Rysunek</w:t>
      </w:r>
      <w:r w:rsidR="00C65324" w:rsidRPr="001B4DD9">
        <w:rPr>
          <w:rFonts w:asciiTheme="minorHAnsi" w:hAnsiTheme="minorHAnsi" w:cs="Arial"/>
        </w:rPr>
        <w:t xml:space="preserve"> 60</w:t>
      </w:r>
      <w:r w:rsidR="00AD7417" w:rsidRPr="001B4DD9">
        <w:rPr>
          <w:rFonts w:asciiTheme="minorHAnsi" w:hAnsiTheme="minorHAnsi" w:cs="Arial"/>
        </w:rPr>
        <w:t>)</w:t>
      </w:r>
      <w:r w:rsidR="00834829" w:rsidRPr="001B4DD9">
        <w:rPr>
          <w:rFonts w:asciiTheme="minorHAnsi" w:hAnsiTheme="minorHAnsi" w:cs="Arial"/>
        </w:rPr>
        <w:t xml:space="preserve">. Obok pola z kwotą </w:t>
      </w:r>
      <w:r w:rsidR="00BE39BF" w:rsidRPr="001B4DD9">
        <w:rPr>
          <w:rFonts w:asciiTheme="minorHAnsi" w:hAnsiTheme="minorHAnsi" w:cs="Arial"/>
        </w:rPr>
        <w:t>prezentowana jest</w:t>
      </w:r>
      <w:r w:rsidR="00834829" w:rsidRPr="001B4DD9">
        <w:rPr>
          <w:rFonts w:asciiTheme="minorHAnsi" w:hAnsiTheme="minorHAnsi" w:cs="Arial"/>
        </w:rPr>
        <w:t xml:space="preserve"> waluta doładowania (tylko PLN).</w:t>
      </w:r>
    </w:p>
    <w:p w14:paraId="5F8E6CC1" w14:textId="77777777" w:rsidR="00BE39BF" w:rsidRPr="001B4DD9" w:rsidRDefault="00BE39BF" w:rsidP="00151140">
      <w:pPr>
        <w:ind w:firstLine="709"/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t>W celu kontynuowania doładow</w:t>
      </w:r>
      <w:r w:rsidR="00AD7417" w:rsidRPr="001B4DD9">
        <w:rPr>
          <w:rFonts w:asciiTheme="minorHAnsi" w:hAnsiTheme="minorHAnsi" w:cs="Arial"/>
        </w:rPr>
        <w:t xml:space="preserve">ywania </w:t>
      </w:r>
      <w:proofErr w:type="spellStart"/>
      <w:r w:rsidR="00AD7417" w:rsidRPr="001B4DD9">
        <w:rPr>
          <w:rFonts w:asciiTheme="minorHAnsi" w:hAnsiTheme="minorHAnsi" w:cs="Arial"/>
        </w:rPr>
        <w:t>eP</w:t>
      </w:r>
      <w:r w:rsidRPr="001B4DD9">
        <w:rPr>
          <w:rFonts w:asciiTheme="minorHAnsi" w:hAnsiTheme="minorHAnsi" w:cs="Arial"/>
        </w:rPr>
        <w:t>ort</w:t>
      </w:r>
      <w:r w:rsidR="00AD7417" w:rsidRPr="001B4DD9">
        <w:rPr>
          <w:rFonts w:asciiTheme="minorHAnsi" w:hAnsiTheme="minorHAnsi" w:cs="Arial"/>
        </w:rPr>
        <w:t>mone</w:t>
      </w:r>
      <w:r w:rsidRPr="001B4DD9">
        <w:rPr>
          <w:rFonts w:asciiTheme="minorHAnsi" w:hAnsiTheme="minorHAnsi" w:cs="Arial"/>
        </w:rPr>
        <w:t>tki</w:t>
      </w:r>
      <w:proofErr w:type="spellEnd"/>
      <w:r w:rsidRPr="001B4DD9">
        <w:rPr>
          <w:rFonts w:asciiTheme="minorHAnsi" w:hAnsiTheme="minorHAnsi" w:cs="Arial"/>
        </w:rPr>
        <w:t xml:space="preserve"> należy wybrać przycisk „KONTYNUUJ” (</w:t>
      </w:r>
      <w:r w:rsidR="00C65324" w:rsidRPr="001B4DD9">
        <w:rPr>
          <w:rFonts w:asciiTheme="minorHAnsi" w:hAnsiTheme="minorHAnsi" w:cs="Arial"/>
        </w:rPr>
        <w:t>R</w:t>
      </w:r>
      <w:r w:rsidRPr="001B4DD9">
        <w:rPr>
          <w:rFonts w:asciiTheme="minorHAnsi" w:hAnsiTheme="minorHAnsi" w:cs="Arial"/>
        </w:rPr>
        <w:t>ysunek</w:t>
      </w:r>
      <w:r w:rsidR="00AA4BD4" w:rsidRPr="001B4DD9">
        <w:rPr>
          <w:rFonts w:asciiTheme="minorHAnsi" w:hAnsiTheme="minorHAnsi" w:cs="Arial"/>
        </w:rPr>
        <w:t xml:space="preserve"> 62</w:t>
      </w:r>
      <w:r w:rsidRPr="001B4DD9">
        <w:rPr>
          <w:rFonts w:asciiTheme="minorHAnsi" w:hAnsiTheme="minorHAnsi" w:cs="Arial"/>
        </w:rPr>
        <w:t>). Po wybraniu przycisku użytkownik zostaje przekierowany do podsumowania płatności.</w:t>
      </w:r>
    </w:p>
    <w:p w14:paraId="75EF14D5" w14:textId="77777777" w:rsidR="00BE39BF" w:rsidRPr="001B4DD9" w:rsidRDefault="00BE39BF" w:rsidP="00151140">
      <w:pPr>
        <w:ind w:firstLine="709"/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t>W celu przerwania akcji należy wybrać przycisk „ANULUJ”. Spowoduje to przekierowanie do strony głównej dla użytkownika zalogowanego.</w:t>
      </w:r>
    </w:p>
    <w:p w14:paraId="6FFF1EB8" w14:textId="77777777" w:rsidR="00BE39BF" w:rsidRPr="001B4DD9" w:rsidRDefault="00BE39BF" w:rsidP="00E06F1F">
      <w:pPr>
        <w:ind w:firstLine="709"/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t>Użytkownik ma również możliwość dodania płatności do koszyka wybierając przycisk „DODAJ DO KOSZYKA” (Rysunek</w:t>
      </w:r>
      <w:r w:rsidR="00AA4BD4" w:rsidRPr="001B4DD9">
        <w:rPr>
          <w:rFonts w:asciiTheme="minorHAnsi" w:hAnsiTheme="minorHAnsi" w:cs="Arial"/>
        </w:rPr>
        <w:t xml:space="preserve"> 62</w:t>
      </w:r>
      <w:r w:rsidRPr="001B4DD9">
        <w:rPr>
          <w:rFonts w:asciiTheme="minorHAnsi" w:hAnsiTheme="minorHAnsi" w:cs="Arial"/>
        </w:rPr>
        <w:t>).</w:t>
      </w:r>
    </w:p>
    <w:p w14:paraId="294A760D" w14:textId="77777777" w:rsidR="00FA6B89" w:rsidRPr="001B4DD9" w:rsidRDefault="00707627" w:rsidP="00F6770C">
      <w:pPr>
        <w:pStyle w:val="rysunek"/>
      </w:pPr>
      <w:r w:rsidRPr="001B4DD9">
        <w:drawing>
          <wp:inline distT="0" distB="0" distL="0" distR="0" wp14:anchorId="2926A9CA" wp14:editId="4B4C7CE1">
            <wp:extent cx="5760720" cy="1457325"/>
            <wp:effectExtent l="19050" t="19050" r="11430" b="28575"/>
            <wp:docPr id="76" name="Obraz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doladowanie eportmonwtki.png"/>
                    <pic:cNvPicPr/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45732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89F9848" w14:textId="77777777" w:rsidR="00FA6B89" w:rsidRPr="001B4DD9" w:rsidRDefault="00FA6B89" w:rsidP="00F6770C">
      <w:pPr>
        <w:pStyle w:val="StylLegendaTekstpodstawowyCalibriWyrwnanydorodka"/>
      </w:pPr>
      <w:bookmarkStart w:id="398" w:name="_Toc418579445"/>
      <w:bookmarkStart w:id="399" w:name="_Toc418763265"/>
      <w:r w:rsidRPr="001B4DD9">
        <w:t xml:space="preserve">Rysunek </w:t>
      </w:r>
      <w:r w:rsidR="00522165">
        <w:fldChar w:fldCharType="begin"/>
      </w:r>
      <w:r w:rsidR="00522165">
        <w:instrText xml:space="preserve"> SEQ Rysunek \* ARABIC </w:instrText>
      </w:r>
      <w:r w:rsidR="00522165">
        <w:fldChar w:fldCharType="separate"/>
      </w:r>
      <w:r w:rsidR="003E11E8">
        <w:rPr>
          <w:noProof/>
        </w:rPr>
        <w:t>62</w:t>
      </w:r>
      <w:r w:rsidR="00522165">
        <w:rPr>
          <w:noProof/>
        </w:rPr>
        <w:fldChar w:fldCharType="end"/>
      </w:r>
      <w:r w:rsidR="00842DF8">
        <w:t>.</w:t>
      </w:r>
      <w:r w:rsidRPr="001B4DD9">
        <w:t xml:space="preserve"> Doładowanie </w:t>
      </w:r>
      <w:proofErr w:type="spellStart"/>
      <w:r w:rsidRPr="001B4DD9">
        <w:t>ePortmonetki</w:t>
      </w:r>
      <w:bookmarkEnd w:id="398"/>
      <w:bookmarkEnd w:id="399"/>
      <w:proofErr w:type="spellEnd"/>
    </w:p>
    <w:p w14:paraId="0DA1C78B" w14:textId="77777777" w:rsidR="00451B2E" w:rsidRPr="00DE63AC" w:rsidRDefault="00FC4C1E" w:rsidP="00DE63AC">
      <w:pPr>
        <w:pStyle w:val="Nagwek2"/>
      </w:pPr>
      <w:bookmarkStart w:id="400" w:name="_Płatność_w_systemie"/>
      <w:bookmarkStart w:id="401" w:name="_Toc418067415"/>
      <w:bookmarkStart w:id="402" w:name="_Toc418072150"/>
      <w:bookmarkStart w:id="403" w:name="_Toc418072784"/>
      <w:bookmarkStart w:id="404" w:name="_Toc418072859"/>
      <w:bookmarkStart w:id="405" w:name="_Toc418592172"/>
      <w:bookmarkStart w:id="406" w:name="_Toc418664629"/>
      <w:bookmarkStart w:id="407" w:name="_Toc428952366"/>
      <w:bookmarkEnd w:id="400"/>
      <w:r w:rsidRPr="00DE63AC">
        <w:t>Płatność w systemie e</w:t>
      </w:r>
      <w:r w:rsidR="00797AA0" w:rsidRPr="00DE63AC">
        <w:t>-</w:t>
      </w:r>
      <w:r w:rsidRPr="00DE63AC">
        <w:t>PŁATNOŚCI</w:t>
      </w:r>
      <w:r w:rsidR="00C65324" w:rsidRPr="00DE63AC">
        <w:t xml:space="preserve"> – operator płatności</w:t>
      </w:r>
      <w:bookmarkEnd w:id="401"/>
      <w:bookmarkEnd w:id="402"/>
      <w:bookmarkEnd w:id="403"/>
      <w:bookmarkEnd w:id="404"/>
      <w:bookmarkEnd w:id="405"/>
      <w:bookmarkEnd w:id="406"/>
      <w:bookmarkEnd w:id="407"/>
    </w:p>
    <w:p w14:paraId="1270DA9E" w14:textId="77777777" w:rsidR="004162B3" w:rsidRPr="001B4DD9" w:rsidRDefault="008361A6" w:rsidP="00E06F1F">
      <w:pPr>
        <w:ind w:firstLine="709"/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t>Realizacja płatności</w:t>
      </w:r>
      <w:r w:rsidR="00DE340B" w:rsidRPr="001B4DD9">
        <w:rPr>
          <w:rFonts w:asciiTheme="minorHAnsi" w:hAnsiTheme="minorHAnsi" w:cs="Arial"/>
        </w:rPr>
        <w:t xml:space="preserve"> </w:t>
      </w:r>
      <w:r w:rsidR="00AE02F5" w:rsidRPr="001B4DD9">
        <w:rPr>
          <w:rFonts w:asciiTheme="minorHAnsi" w:hAnsiTheme="minorHAnsi" w:cs="Arial"/>
        </w:rPr>
        <w:t>jest</w:t>
      </w:r>
      <w:r w:rsidR="00DE340B" w:rsidRPr="001B4DD9">
        <w:rPr>
          <w:rFonts w:asciiTheme="minorHAnsi" w:hAnsiTheme="minorHAnsi" w:cs="Arial"/>
        </w:rPr>
        <w:t xml:space="preserve"> dostępna dla użytkownika zalogowanego i niezalogowanego. Proces składa się z </w:t>
      </w:r>
      <w:r w:rsidR="00EC6603" w:rsidRPr="001B4DD9">
        <w:rPr>
          <w:rFonts w:asciiTheme="minorHAnsi" w:hAnsiTheme="minorHAnsi" w:cs="Arial"/>
        </w:rPr>
        <w:t xml:space="preserve">następujących </w:t>
      </w:r>
      <w:r w:rsidR="004162B3" w:rsidRPr="001B4DD9">
        <w:rPr>
          <w:rFonts w:asciiTheme="minorHAnsi" w:hAnsiTheme="minorHAnsi" w:cs="Arial"/>
        </w:rPr>
        <w:t>kroków</w:t>
      </w:r>
      <w:r w:rsidR="00EC6603" w:rsidRPr="001B4DD9">
        <w:rPr>
          <w:rFonts w:asciiTheme="minorHAnsi" w:hAnsiTheme="minorHAnsi" w:cs="Arial"/>
        </w:rPr>
        <w:t xml:space="preserve">: podsumowania płatności, wyboru sposobu i operatora płatności, </w:t>
      </w:r>
      <w:r w:rsidR="00182DD0" w:rsidRPr="001B4DD9">
        <w:rPr>
          <w:rFonts w:asciiTheme="minorHAnsi" w:hAnsiTheme="minorHAnsi" w:cs="Arial"/>
        </w:rPr>
        <w:t>zakończenie płatności</w:t>
      </w:r>
      <w:r w:rsidR="00EC6603" w:rsidRPr="001B4DD9">
        <w:rPr>
          <w:rFonts w:asciiTheme="minorHAnsi" w:hAnsiTheme="minorHAnsi" w:cs="Arial"/>
        </w:rPr>
        <w:t xml:space="preserve"> oraz prezentacji statusu realizacji płatności.</w:t>
      </w:r>
    </w:p>
    <w:p w14:paraId="0E7F9EF1" w14:textId="77777777" w:rsidR="008361A6" w:rsidRPr="001B4DD9" w:rsidRDefault="001D3509" w:rsidP="00151140">
      <w:pPr>
        <w:pStyle w:val="Nagwek4"/>
        <w:numPr>
          <w:ilvl w:val="0"/>
          <w:numId w:val="0"/>
        </w:numPr>
        <w:ind w:left="1440" w:hanging="1440"/>
      </w:pPr>
      <w:r w:rsidRPr="001B4DD9">
        <w:lastRenderedPageBreak/>
        <w:t xml:space="preserve">Krok 1. </w:t>
      </w:r>
      <w:r w:rsidR="00182DD0" w:rsidRPr="001B4DD9">
        <w:t>Podsumowanie</w:t>
      </w:r>
      <w:r w:rsidR="00F32FEF" w:rsidRPr="001B4DD9">
        <w:t xml:space="preserve"> płatności</w:t>
      </w:r>
    </w:p>
    <w:p w14:paraId="5101383A" w14:textId="77777777" w:rsidR="008361A6" w:rsidRPr="001B4DD9" w:rsidRDefault="008361A6" w:rsidP="00151140">
      <w:pPr>
        <w:pStyle w:val="Akapitzlist"/>
      </w:pPr>
      <w:r w:rsidRPr="001B4DD9">
        <w:t xml:space="preserve">nazwę transakcji </w:t>
      </w:r>
      <w:r w:rsidR="0009441D">
        <w:t>–</w:t>
      </w:r>
      <w:r w:rsidRPr="001B4DD9">
        <w:t xml:space="preserve"> automatycznie generowany opis płatności,</w:t>
      </w:r>
    </w:p>
    <w:p w14:paraId="36D6D725" w14:textId="77777777" w:rsidR="008361A6" w:rsidRPr="001B4DD9" w:rsidRDefault="008361A6" w:rsidP="00151140">
      <w:pPr>
        <w:pStyle w:val="Akapitzlist"/>
      </w:pPr>
      <w:r w:rsidRPr="001B4DD9">
        <w:t xml:space="preserve">kwotę płatności wraz z walutą </w:t>
      </w:r>
      <w:r w:rsidR="0009441D">
        <w:t>–</w:t>
      </w:r>
      <w:r w:rsidRPr="001B4DD9">
        <w:t xml:space="preserve"> kwota jest kwotą opłaty za usługę wybraną przez użytkownika (e</w:t>
      </w:r>
      <w:r w:rsidR="00C47202">
        <w:t>-</w:t>
      </w:r>
      <w:r w:rsidRPr="001B4DD9">
        <w:t>usługa, zapłata do sprawy, zapłata za wniosek, zapłata za znaki), </w:t>
      </w:r>
    </w:p>
    <w:p w14:paraId="6B088A9E" w14:textId="77777777" w:rsidR="008361A6" w:rsidRPr="001B4DD9" w:rsidRDefault="008361A6" w:rsidP="00151140">
      <w:pPr>
        <w:pStyle w:val="Akapitzlist"/>
      </w:pPr>
      <w:r w:rsidRPr="001B4DD9">
        <w:t xml:space="preserve">kwotę prowizji </w:t>
      </w:r>
      <w:r w:rsidR="0009441D">
        <w:t>–</w:t>
      </w:r>
      <w:r w:rsidRPr="001B4DD9">
        <w:t xml:space="preserve"> kwota  oraz waluta prezentowana dopiero po wybraniu metody płatności,</w:t>
      </w:r>
    </w:p>
    <w:p w14:paraId="41BAC9FB" w14:textId="77777777" w:rsidR="008361A6" w:rsidRPr="001B4DD9" w:rsidRDefault="008361A6" w:rsidP="00151140">
      <w:pPr>
        <w:pStyle w:val="Akapitzlist"/>
      </w:pPr>
      <w:r w:rsidRPr="001B4DD9">
        <w:t xml:space="preserve">kwota do zapłaty </w:t>
      </w:r>
      <w:r w:rsidR="0009441D">
        <w:t>–</w:t>
      </w:r>
      <w:r w:rsidRPr="001B4DD9">
        <w:t xml:space="preserve"> kwota oraz waluta płatności jaką użytkownik musi zapłacić za zrealizowanie usługi, kwota uwzględnia prowizję wyliczoną po wybraniu metody płatności.</w:t>
      </w:r>
    </w:p>
    <w:p w14:paraId="35E38251" w14:textId="77777777" w:rsidR="00077656" w:rsidRDefault="00077656" w:rsidP="00151140">
      <w:pPr>
        <w:pStyle w:val="Nagwek4"/>
        <w:numPr>
          <w:ilvl w:val="0"/>
          <w:numId w:val="0"/>
        </w:numPr>
        <w:ind w:left="1440" w:hanging="1440"/>
      </w:pPr>
    </w:p>
    <w:p w14:paraId="740B38FC" w14:textId="77777777" w:rsidR="00C46215" w:rsidRPr="00151140" w:rsidRDefault="001D3509" w:rsidP="00151140">
      <w:pPr>
        <w:pStyle w:val="Nagwek4"/>
        <w:numPr>
          <w:ilvl w:val="0"/>
          <w:numId w:val="0"/>
        </w:numPr>
        <w:ind w:left="1440" w:hanging="1440"/>
      </w:pPr>
      <w:r w:rsidRPr="001B4DD9">
        <w:t xml:space="preserve">Krok 2. </w:t>
      </w:r>
      <w:r w:rsidR="008361A6" w:rsidRPr="001B4DD9">
        <w:t>Wybór</w:t>
      </w:r>
      <w:r w:rsidR="00DE340B" w:rsidRPr="001B4DD9">
        <w:t xml:space="preserve"> </w:t>
      </w:r>
      <w:r w:rsidR="0055429C" w:rsidRPr="001B4DD9">
        <w:t>sposobu i operatora</w:t>
      </w:r>
      <w:r w:rsidR="00DE340B" w:rsidRPr="001B4DD9">
        <w:t xml:space="preserve"> płatności</w:t>
      </w:r>
      <w:r w:rsidR="00F32FEF" w:rsidRPr="001B4DD9">
        <w:t xml:space="preserve"> </w:t>
      </w:r>
    </w:p>
    <w:p w14:paraId="6D961A66" w14:textId="77777777" w:rsidR="005E5EB8" w:rsidRPr="001B4DD9" w:rsidRDefault="004162B3" w:rsidP="00E06F1F">
      <w:pPr>
        <w:ind w:firstLine="709"/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t xml:space="preserve">W celu przystąpienia do kolejnego kroku należy </w:t>
      </w:r>
      <w:r w:rsidR="001D3509" w:rsidRPr="001B4DD9">
        <w:rPr>
          <w:rFonts w:asciiTheme="minorHAnsi" w:hAnsiTheme="minorHAnsi" w:cs="Arial"/>
        </w:rPr>
        <w:t>zaznaczyć</w:t>
      </w:r>
      <w:r w:rsidRPr="001B4DD9">
        <w:rPr>
          <w:rFonts w:asciiTheme="minorHAnsi" w:hAnsiTheme="minorHAnsi" w:cs="Arial"/>
        </w:rPr>
        <w:t xml:space="preserve"> jeden ze sposób płatności, płatność za pomocą przelewu lub za pomocą karty (Rysunek</w:t>
      </w:r>
      <w:r w:rsidR="00AA4BD4" w:rsidRPr="001B4DD9">
        <w:rPr>
          <w:rFonts w:asciiTheme="minorHAnsi" w:hAnsiTheme="minorHAnsi" w:cs="Arial"/>
        </w:rPr>
        <w:t xml:space="preserve"> 63</w:t>
      </w:r>
      <w:r w:rsidRPr="001B4DD9">
        <w:rPr>
          <w:rFonts w:asciiTheme="minorHAnsi" w:hAnsiTheme="minorHAnsi" w:cs="Arial"/>
        </w:rPr>
        <w:t>). Dla każdego sposobu prezentowana jest lista metod z przypisanymi nazwa</w:t>
      </w:r>
      <w:r w:rsidR="001D3509" w:rsidRPr="001B4DD9">
        <w:rPr>
          <w:rFonts w:asciiTheme="minorHAnsi" w:hAnsiTheme="minorHAnsi" w:cs="Arial"/>
        </w:rPr>
        <w:t>mi</w:t>
      </w:r>
      <w:r w:rsidRPr="001B4DD9">
        <w:rPr>
          <w:rFonts w:asciiTheme="minorHAnsi" w:hAnsiTheme="minorHAnsi" w:cs="Arial"/>
        </w:rPr>
        <w:t xml:space="preserve"> oraz symbolami graficzny (obrazek z logo metody płatności). </w:t>
      </w:r>
    </w:p>
    <w:p w14:paraId="327FA8D3" w14:textId="77777777" w:rsidR="00FA6B89" w:rsidRPr="001B4DD9" w:rsidRDefault="005E5EB8" w:rsidP="00F6770C">
      <w:pPr>
        <w:pStyle w:val="rysunek"/>
      </w:pPr>
      <w:r w:rsidRPr="001B4DD9">
        <w:drawing>
          <wp:inline distT="0" distB="0" distL="0" distR="0" wp14:anchorId="505F9D0D" wp14:editId="7F18E957">
            <wp:extent cx="5760720" cy="4140835"/>
            <wp:effectExtent l="19050" t="19050" r="11430" b="12065"/>
            <wp:docPr id="57" name="Obraz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wybor sposobu platnosci.png"/>
                    <pic:cNvPicPr/>
                  </pic:nvPicPr>
                  <pic:blipFill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14083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67C8489" w14:textId="77777777" w:rsidR="005E5EB8" w:rsidRPr="001B4DD9" w:rsidRDefault="00FA6B89" w:rsidP="00F6770C">
      <w:pPr>
        <w:pStyle w:val="StylLegendaTekstpodstawowyCalibriWyrwnanydorodka"/>
      </w:pPr>
      <w:bookmarkStart w:id="408" w:name="_Toc418579446"/>
      <w:bookmarkStart w:id="409" w:name="_Toc418763266"/>
      <w:r w:rsidRPr="001B4DD9">
        <w:lastRenderedPageBreak/>
        <w:t xml:space="preserve">Rysunek </w:t>
      </w:r>
      <w:r w:rsidR="00522165">
        <w:fldChar w:fldCharType="begin"/>
      </w:r>
      <w:r w:rsidR="00522165">
        <w:instrText xml:space="preserve"> SEQ Rysunek \* ARABIC </w:instrText>
      </w:r>
      <w:r w:rsidR="00522165">
        <w:fldChar w:fldCharType="separate"/>
      </w:r>
      <w:r w:rsidR="003E11E8">
        <w:rPr>
          <w:noProof/>
        </w:rPr>
        <w:t>63</w:t>
      </w:r>
      <w:r w:rsidR="00522165">
        <w:rPr>
          <w:noProof/>
        </w:rPr>
        <w:fldChar w:fldCharType="end"/>
      </w:r>
      <w:r w:rsidRPr="001B4DD9">
        <w:t>. Wybór operatora płatności (1)</w:t>
      </w:r>
      <w:bookmarkEnd w:id="408"/>
      <w:bookmarkEnd w:id="409"/>
    </w:p>
    <w:p w14:paraId="51F56C76" w14:textId="77777777" w:rsidR="00EC6603" w:rsidRPr="00E06F1F" w:rsidRDefault="001D3509" w:rsidP="00E06F1F">
      <w:pPr>
        <w:ind w:firstLine="709"/>
      </w:pPr>
      <w:r w:rsidRPr="00E06F1F">
        <w:t>W</w:t>
      </w:r>
      <w:r w:rsidR="00411367" w:rsidRPr="00E06F1F">
        <w:t xml:space="preserve"> przypadku użytkownika zalogowanego możliwy jest wybór operatora płatności</w:t>
      </w:r>
      <w:r w:rsidR="001073C9" w:rsidRPr="00E06F1F">
        <w:t xml:space="preserve"> (Rysunek</w:t>
      </w:r>
      <w:r w:rsidR="00AA4BD4" w:rsidRPr="00E06F1F">
        <w:t xml:space="preserve"> 64</w:t>
      </w:r>
      <w:r w:rsidR="001073C9" w:rsidRPr="00E06F1F">
        <w:t>)</w:t>
      </w:r>
      <w:r w:rsidRPr="00E06F1F">
        <w:t>.</w:t>
      </w:r>
      <w:r w:rsidR="001073C9" w:rsidRPr="00E06F1F">
        <w:t xml:space="preserve"> </w:t>
      </w:r>
      <w:r w:rsidR="005E671E" w:rsidRPr="00E06F1F">
        <w:t xml:space="preserve">W przypadku jeśli użytkownik wybiera konkretnego operatora płatności zostaje zwrócona lista metod płatności tylko dla tego operatora. </w:t>
      </w:r>
    </w:p>
    <w:p w14:paraId="4F4ECBE6" w14:textId="77777777" w:rsidR="00FA6B89" w:rsidRPr="001B4DD9" w:rsidRDefault="005E5EB8" w:rsidP="00F6770C">
      <w:pPr>
        <w:pStyle w:val="rysunek"/>
      </w:pPr>
      <w:r w:rsidRPr="001B4DD9">
        <w:drawing>
          <wp:inline distT="0" distB="0" distL="0" distR="0" wp14:anchorId="79BCA4D7" wp14:editId="550CBE38">
            <wp:extent cx="5760720" cy="1266825"/>
            <wp:effectExtent l="19050" t="19050" r="11430" b="28575"/>
            <wp:docPr id="56" name="Obraz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wybor operatora platnosci.png"/>
                    <pic:cNvPicPr/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26682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CF11903" w14:textId="77777777" w:rsidR="001073C9" w:rsidRPr="00151140" w:rsidRDefault="00FA6B89" w:rsidP="00F6770C">
      <w:pPr>
        <w:pStyle w:val="StylLegendaTekstpodstawowyCalibriWyrwnanydorodka"/>
      </w:pPr>
      <w:bookmarkStart w:id="410" w:name="_Toc418579447"/>
      <w:bookmarkStart w:id="411" w:name="_Toc418763267"/>
      <w:r w:rsidRPr="001B4DD9">
        <w:t xml:space="preserve">Rysunek </w:t>
      </w:r>
      <w:r w:rsidR="00522165">
        <w:fldChar w:fldCharType="begin"/>
      </w:r>
      <w:r w:rsidR="00522165">
        <w:instrText xml:space="preserve"> SEQ Rysunek \* ARABIC </w:instrText>
      </w:r>
      <w:r w:rsidR="00522165">
        <w:fldChar w:fldCharType="separate"/>
      </w:r>
      <w:r w:rsidR="003E11E8">
        <w:rPr>
          <w:noProof/>
        </w:rPr>
        <w:t>64</w:t>
      </w:r>
      <w:r w:rsidR="00522165">
        <w:rPr>
          <w:noProof/>
        </w:rPr>
        <w:fldChar w:fldCharType="end"/>
      </w:r>
      <w:r w:rsidRPr="001B4DD9">
        <w:t>. Wybór operatora płatności (2)</w:t>
      </w:r>
      <w:bookmarkEnd w:id="410"/>
      <w:bookmarkEnd w:id="411"/>
    </w:p>
    <w:p w14:paraId="6859557D" w14:textId="77777777" w:rsidR="00660B42" w:rsidRPr="001B4DD9" w:rsidRDefault="001D3509" w:rsidP="0041713C">
      <w:pPr>
        <w:rPr>
          <w:b/>
        </w:rPr>
      </w:pPr>
      <w:r w:rsidRPr="001B4DD9">
        <w:t>W przypadku użytkownika</w:t>
      </w:r>
      <w:r w:rsidR="00EC6603" w:rsidRPr="001B4DD9">
        <w:t xml:space="preserve"> niezalogowanego</w:t>
      </w:r>
      <w:r w:rsidR="001073C9" w:rsidRPr="001B4DD9">
        <w:t xml:space="preserve"> </w:t>
      </w:r>
      <w:r w:rsidR="00C46215" w:rsidRPr="001B4DD9">
        <w:t xml:space="preserve">nie ma możliwości wyboru operatora płatności. </w:t>
      </w:r>
    </w:p>
    <w:p w14:paraId="46318E9A" w14:textId="77777777" w:rsidR="005A5546" w:rsidRPr="0041713C" w:rsidRDefault="001073C9" w:rsidP="00151140">
      <w:pPr>
        <w:pStyle w:val="Nagwek4"/>
        <w:numPr>
          <w:ilvl w:val="0"/>
          <w:numId w:val="0"/>
        </w:numPr>
        <w:ind w:left="1440" w:hanging="1440"/>
      </w:pPr>
      <w:r w:rsidRPr="001B4DD9">
        <w:t xml:space="preserve">Krok 3. </w:t>
      </w:r>
      <w:r w:rsidR="005A5546" w:rsidRPr="001B4DD9">
        <w:t xml:space="preserve">Zakończenie płatności </w:t>
      </w:r>
    </w:p>
    <w:p w14:paraId="76387CE3" w14:textId="77777777" w:rsidR="0041713C" w:rsidRDefault="005A5546" w:rsidP="0041713C">
      <w:pPr>
        <w:ind w:firstLine="709"/>
      </w:pPr>
      <w:r w:rsidRPr="001B4DD9">
        <w:t>W celu dokonania płatności należy wybrać przycisk „ZAPŁAĆ” (Rysunek</w:t>
      </w:r>
      <w:r w:rsidR="00AA4BD4" w:rsidRPr="001B4DD9">
        <w:t xml:space="preserve"> 65</w:t>
      </w:r>
      <w:r w:rsidRPr="001B4DD9">
        <w:t xml:space="preserve">). Po wykonaniu tej czynności następuje realizacja płatności </w:t>
      </w:r>
      <w:r w:rsidR="0041713C">
        <w:t>po stronie operatora płatności.</w:t>
      </w:r>
    </w:p>
    <w:p w14:paraId="701C1396" w14:textId="77777777" w:rsidR="0041713C" w:rsidRPr="0041713C" w:rsidRDefault="005A5546" w:rsidP="0041713C">
      <w:pPr>
        <w:ind w:firstLine="709"/>
      </w:pPr>
      <w:r w:rsidRPr="001B4DD9">
        <w:t>W celu anulowania płatności należy wybrać przycisk „ANULUJ”</w:t>
      </w:r>
      <w:r w:rsidR="005A7022" w:rsidRPr="001B4DD9">
        <w:t>.</w:t>
      </w:r>
      <w:r w:rsidR="0041713C">
        <w:t xml:space="preserve"> </w:t>
      </w:r>
      <w:r w:rsidR="0041713C" w:rsidRPr="001B4DD9">
        <w:t>Spowoduje to przekierowanie do strony głównej dla użytkownika zalogowanego.</w:t>
      </w:r>
    </w:p>
    <w:p w14:paraId="00285CE7" w14:textId="77777777" w:rsidR="00C97DB7" w:rsidRDefault="005A5546" w:rsidP="00F6770C">
      <w:pPr>
        <w:pStyle w:val="rysunek"/>
      </w:pPr>
      <w:r w:rsidRPr="001B4DD9">
        <w:drawing>
          <wp:inline distT="0" distB="0" distL="0" distR="0" wp14:anchorId="64EA5CC2" wp14:editId="0DF56655">
            <wp:extent cx="5760000" cy="572400"/>
            <wp:effectExtent l="19050" t="19050" r="12700" b="18415"/>
            <wp:docPr id="58" name="Obraz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platnosc.png"/>
                    <pic:cNvPicPr/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000" cy="5724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780C3B1" w14:textId="77777777" w:rsidR="00FA6B89" w:rsidRPr="001B4DD9" w:rsidRDefault="00C97DB7" w:rsidP="00C97DB7">
      <w:pPr>
        <w:pStyle w:val="Legenda"/>
        <w:jc w:val="center"/>
        <w:rPr>
          <w:rFonts w:asciiTheme="minorHAnsi" w:hAnsiTheme="minorHAnsi" w:cs="Arial"/>
        </w:rPr>
      </w:pPr>
      <w:bookmarkStart w:id="412" w:name="_Toc418763268"/>
      <w:r>
        <w:t xml:space="preserve">Rysunek </w:t>
      </w:r>
      <w:r w:rsidR="00522165">
        <w:fldChar w:fldCharType="begin"/>
      </w:r>
      <w:r w:rsidR="00522165">
        <w:instrText xml:space="preserve"> SEQ Rysunek \* ARABIC </w:instrText>
      </w:r>
      <w:r w:rsidR="00522165">
        <w:fldChar w:fldCharType="separate"/>
      </w:r>
      <w:r w:rsidR="003E11E8">
        <w:rPr>
          <w:noProof/>
        </w:rPr>
        <w:t>65</w:t>
      </w:r>
      <w:r w:rsidR="00522165">
        <w:rPr>
          <w:noProof/>
        </w:rPr>
        <w:fldChar w:fldCharType="end"/>
      </w:r>
      <w:r>
        <w:t xml:space="preserve">. </w:t>
      </w:r>
      <w:r w:rsidRPr="00F9739F">
        <w:t>Wybór operatora płatności (3)</w:t>
      </w:r>
      <w:bookmarkEnd w:id="412"/>
    </w:p>
    <w:p w14:paraId="11E01281" w14:textId="77777777" w:rsidR="001073C9" w:rsidRPr="001B4DD9" w:rsidRDefault="001073C9" w:rsidP="00E566BB">
      <w:pPr>
        <w:pStyle w:val="Nagwek4"/>
        <w:numPr>
          <w:ilvl w:val="0"/>
          <w:numId w:val="0"/>
        </w:numPr>
        <w:ind w:left="1440" w:hanging="1440"/>
      </w:pPr>
      <w:r w:rsidRPr="001B4DD9">
        <w:t xml:space="preserve">Krok 4. </w:t>
      </w:r>
      <w:r w:rsidR="00F32FEF" w:rsidRPr="001B4DD9">
        <w:t>Prezen</w:t>
      </w:r>
      <w:r w:rsidR="009255B2" w:rsidRPr="001B4DD9">
        <w:t>tacja</w:t>
      </w:r>
      <w:r w:rsidR="00DE340B" w:rsidRPr="001B4DD9">
        <w:t xml:space="preserve"> statusu </w:t>
      </w:r>
      <w:r w:rsidR="00AE02F5" w:rsidRPr="001B4DD9">
        <w:t xml:space="preserve">realizacji płatności </w:t>
      </w:r>
    </w:p>
    <w:p w14:paraId="5C329F60" w14:textId="77777777" w:rsidR="00F057FB" w:rsidRPr="001B4DD9" w:rsidRDefault="00F057FB" w:rsidP="00565641">
      <w:pPr>
        <w:ind w:firstLine="709"/>
      </w:pPr>
      <w:r w:rsidRPr="001B4DD9">
        <w:t>Strona prezentowana jest po zakończeniu realizowania płatności po stronie operatora płatności. Płatność może być albo przekazana do realizacji albo anulowana przez operatora płatności. Na stronie prezentowany jest komunikat o stanie transakcji oraz informacja o sposobie otrzymania potwierdzenia.</w:t>
      </w:r>
    </w:p>
    <w:p w14:paraId="1D190EC7" w14:textId="77777777" w:rsidR="00F057FB" w:rsidRPr="001B4DD9" w:rsidRDefault="00F057FB" w:rsidP="00E06F1F">
      <w:pPr>
        <w:ind w:firstLine="709"/>
      </w:pPr>
      <w:r w:rsidRPr="001B4DD9">
        <w:t xml:space="preserve">W przypadku użytkowników niezalogowanych prezentowany jest komunikat </w:t>
      </w:r>
      <w:r w:rsidR="00C65324" w:rsidRPr="001B4DD9">
        <w:br/>
      </w:r>
      <w:r w:rsidRPr="001B4DD9">
        <w:t xml:space="preserve">o </w:t>
      </w:r>
      <w:r w:rsidR="00B02DB5" w:rsidRPr="001B4DD9">
        <w:t>następującej</w:t>
      </w:r>
      <w:r w:rsidRPr="001B4DD9">
        <w:t xml:space="preserve"> treści:</w:t>
      </w:r>
    </w:p>
    <w:p w14:paraId="6558A728" w14:textId="77777777" w:rsidR="00F057FB" w:rsidRPr="001B4DD9" w:rsidRDefault="00F057FB" w:rsidP="00E06F1F">
      <w:pPr>
        <w:pStyle w:val="Akapitzlist"/>
      </w:pPr>
      <w:r w:rsidRPr="001B4DD9">
        <w:t>płatność realizowana "Płatność została przekazana do realizacji. Potwierdzenie płatności zostanie wysłane na adres email podany w danych płatnika"</w:t>
      </w:r>
    </w:p>
    <w:p w14:paraId="15119295" w14:textId="77777777" w:rsidR="00F057FB" w:rsidRPr="001B4DD9" w:rsidRDefault="00F057FB" w:rsidP="00E06F1F">
      <w:pPr>
        <w:pStyle w:val="Akapitzlist"/>
      </w:pPr>
      <w:r w:rsidRPr="001B4DD9">
        <w:lastRenderedPageBreak/>
        <w:t>płatność anulowana " Płatność została anulowana przez operatora płatności. "</w:t>
      </w:r>
    </w:p>
    <w:p w14:paraId="5E312AEE" w14:textId="77777777" w:rsidR="00F057FB" w:rsidRPr="001B4DD9" w:rsidRDefault="00F057FB" w:rsidP="00E06F1F">
      <w:pPr>
        <w:pStyle w:val="Akapitzlist"/>
      </w:pPr>
      <w:r w:rsidRPr="001B4DD9">
        <w:t>W przypadku użytkowników zalogowany prezentowany jest komunikat o przykładowej treści:</w:t>
      </w:r>
    </w:p>
    <w:p w14:paraId="1F48CD45" w14:textId="77777777" w:rsidR="00F057FB" w:rsidRPr="001B4DD9" w:rsidRDefault="00F057FB" w:rsidP="00E06F1F">
      <w:pPr>
        <w:pStyle w:val="Akapitzlist"/>
      </w:pPr>
      <w:r w:rsidRPr="001B4DD9">
        <w:t>płatność realizowana "Płatność została przekazana do realizacji. Potwierdzenie płatności można pobrać wyszukując płatność na stronie Historii transakcji link"</w:t>
      </w:r>
    </w:p>
    <w:p w14:paraId="46F79D9E" w14:textId="77777777" w:rsidR="00F057FB" w:rsidRPr="001B4DD9" w:rsidRDefault="00F057FB" w:rsidP="00E06F1F">
      <w:pPr>
        <w:pStyle w:val="Akapitzlist"/>
      </w:pPr>
      <w:r w:rsidRPr="001B4DD9">
        <w:t>płatność anulowana " Płatność została anulowana przez operatora płatności. "</w:t>
      </w:r>
    </w:p>
    <w:p w14:paraId="2466902A" w14:textId="77777777" w:rsidR="00F057FB" w:rsidRPr="001B4DD9" w:rsidRDefault="00F057FB" w:rsidP="00E06F1F">
      <w:pPr>
        <w:pStyle w:val="Akapitzlist"/>
      </w:pPr>
      <w:r w:rsidRPr="001B4DD9">
        <w:t>W przypadku płatności za znaki:</w:t>
      </w:r>
    </w:p>
    <w:p w14:paraId="0DB565F7" w14:textId="77777777" w:rsidR="00F057FB" w:rsidRPr="001B4DD9" w:rsidRDefault="0009441D" w:rsidP="00E06F1F">
      <w:pPr>
        <w:pStyle w:val="Akapitzlist"/>
      </w:pPr>
      <w:r>
        <w:t>dla użytkowników zalogowanych</w:t>
      </w:r>
      <w:r w:rsidR="00C47202">
        <w:t xml:space="preserve"> </w:t>
      </w:r>
      <w:r>
        <w:t>–</w:t>
      </w:r>
      <w:r w:rsidR="00F057FB" w:rsidRPr="001B4DD9">
        <w:t xml:space="preserve"> przy zakupie znaków lub w przypadku koszyka zawierającego znaki opłaty sądowe: "Płatność o identyfikatorze XXX została przekazana do realizacji. Status realizacji transakcji można sprawdzić w historii transakcji. Zakupione znaki można pobrać z zakładki Znaki Opłaty Sądowej"</w:t>
      </w:r>
    </w:p>
    <w:p w14:paraId="03156BE2" w14:textId="77777777" w:rsidR="00132364" w:rsidRPr="001B4DD9" w:rsidRDefault="00F057FB" w:rsidP="00E06F1F">
      <w:pPr>
        <w:pStyle w:val="Akapitzlist"/>
      </w:pPr>
      <w:r w:rsidRPr="001B4DD9">
        <w:t>dla użytkowników niezalogowanych</w:t>
      </w:r>
      <w:r w:rsidR="00C47202">
        <w:t xml:space="preserve"> </w:t>
      </w:r>
      <w:r w:rsidR="0009441D">
        <w:t>–</w:t>
      </w:r>
      <w:r w:rsidRPr="001B4DD9">
        <w:t xml:space="preserve"> przy zakupie znaków: "Płatność </w:t>
      </w:r>
      <w:r w:rsidR="00C65324" w:rsidRPr="001B4DD9">
        <w:br/>
      </w:r>
      <w:r w:rsidRPr="001B4DD9">
        <w:t>o identyfikatorze XXX została przekazana do realizacji. Zakupione znaki oraz potwierdzenie zostaną wysłane na adres e-mail wskazany w zamówieniu."</w:t>
      </w:r>
    </w:p>
    <w:p w14:paraId="67D86496" w14:textId="77777777" w:rsidR="00F057FB" w:rsidRPr="00565641" w:rsidRDefault="00F057FB" w:rsidP="00E566BB">
      <w:pPr>
        <w:pStyle w:val="Nagwek4"/>
        <w:numPr>
          <w:ilvl w:val="0"/>
          <w:numId w:val="0"/>
        </w:numPr>
        <w:ind w:left="1440" w:hanging="1440"/>
      </w:pPr>
      <w:r w:rsidRPr="00565641">
        <w:t>Potwierdzenie płatności</w:t>
      </w:r>
    </w:p>
    <w:p w14:paraId="7397C421" w14:textId="77777777" w:rsidR="00F92F02" w:rsidRDefault="00F057FB" w:rsidP="00565641">
      <w:pPr>
        <w:ind w:firstLine="709"/>
      </w:pPr>
      <w:r w:rsidRPr="001B4DD9">
        <w:t>Po zrealizowaniu transakcji użytkownik ma możliwość pobrania potwierdzenia ze szczegółami transakcji.</w:t>
      </w:r>
      <w:r w:rsidR="00660B42" w:rsidRPr="001B4DD9">
        <w:t xml:space="preserve"> </w:t>
      </w:r>
      <w:r w:rsidRPr="001B4DD9">
        <w:t>Dla użytkownika, który realizował płatność jako użytkownik zalogowany, potwierdzenie jest dostępne w Historii transakcji na jego koncie</w:t>
      </w:r>
      <w:r w:rsidR="009A57F5" w:rsidRPr="001B4DD9">
        <w:t>.</w:t>
      </w:r>
      <w:r w:rsidR="004046CE">
        <w:t xml:space="preserve"> </w:t>
      </w:r>
      <w:r w:rsidRPr="001B4DD9">
        <w:t>Dla użytkownika, który realizował płatność jako użytkownik niezalogowany, potwierdzenie jest wysyłane na adres email podany w zleceniu.</w:t>
      </w:r>
    </w:p>
    <w:p w14:paraId="204C1D93" w14:textId="77777777" w:rsidR="003D488C" w:rsidRPr="00565641" w:rsidRDefault="003D488C" w:rsidP="00565641">
      <w:pPr>
        <w:pStyle w:val="Nagwek2"/>
      </w:pPr>
      <w:bookmarkStart w:id="413" w:name="_Koszyk_zleceń"/>
      <w:bookmarkStart w:id="414" w:name="_Toc418592173"/>
      <w:bookmarkStart w:id="415" w:name="_Toc418664630"/>
      <w:bookmarkStart w:id="416" w:name="_Toc428952367"/>
      <w:bookmarkEnd w:id="413"/>
      <w:r w:rsidRPr="00565641">
        <w:t>Koszyk zleceń</w:t>
      </w:r>
      <w:bookmarkEnd w:id="414"/>
      <w:bookmarkEnd w:id="415"/>
      <w:bookmarkEnd w:id="416"/>
    </w:p>
    <w:p w14:paraId="23176659" w14:textId="77777777" w:rsidR="00360936" w:rsidRPr="001B4DD9" w:rsidRDefault="0077011C" w:rsidP="004046CE">
      <w:pPr>
        <w:ind w:firstLine="709"/>
      </w:pPr>
      <w:r w:rsidRPr="001B4DD9">
        <w:t xml:space="preserve">Koszyk zleceń </w:t>
      </w:r>
      <w:r w:rsidR="0040124C" w:rsidRPr="001B4DD9">
        <w:t>jest  dostępny tylko dla użytkownika zalogowanego. U</w:t>
      </w:r>
      <w:r w:rsidRPr="001B4DD9">
        <w:t xml:space="preserve">możliwia </w:t>
      </w:r>
      <w:r w:rsidR="0040124C" w:rsidRPr="001B4DD9">
        <w:t xml:space="preserve">on </w:t>
      </w:r>
      <w:r w:rsidRPr="001B4DD9">
        <w:t>opła</w:t>
      </w:r>
      <w:r w:rsidR="00360936" w:rsidRPr="001B4DD9">
        <w:t>cenie kilku zleceń jednocz</w:t>
      </w:r>
      <w:r w:rsidR="0040124C" w:rsidRPr="001B4DD9">
        <w:t>eśnie</w:t>
      </w:r>
      <w:r w:rsidR="00D354C5" w:rsidRPr="001B4DD9">
        <w:t xml:space="preserve">. Dodane transakcje są dostępne w Koszyku przez 14 dni. </w:t>
      </w:r>
    </w:p>
    <w:p w14:paraId="53BE24EB" w14:textId="77777777" w:rsidR="004046CE" w:rsidRDefault="003D488C" w:rsidP="00565641">
      <w:pPr>
        <w:pStyle w:val="Nagwek3"/>
      </w:pPr>
      <w:bookmarkStart w:id="417" w:name="_Toc418592174"/>
      <w:bookmarkStart w:id="418" w:name="_Toc418664631"/>
      <w:bookmarkStart w:id="419" w:name="_Toc428952368"/>
      <w:r w:rsidRPr="001B4DD9">
        <w:t>Dodawanie transakcji</w:t>
      </w:r>
      <w:bookmarkEnd w:id="417"/>
      <w:bookmarkEnd w:id="418"/>
      <w:bookmarkEnd w:id="419"/>
    </w:p>
    <w:p w14:paraId="409B3B3D" w14:textId="77777777" w:rsidR="000E44C7" w:rsidRPr="000E44C7" w:rsidRDefault="000E44C7" w:rsidP="000E44C7">
      <w:r w:rsidRPr="00C3331A">
        <w:rPr>
          <w:rFonts w:cs="Arial"/>
        </w:rPr>
        <w:t>Użytkownik ma możliwość dodania transakcji do Koszyka podczas podsumowania płatności. W tym celu należy wybrać przycisk „DODAJ DO KOSZYKA” (Rysunek 66). Wykonanie tej czynności powoduje zakończenie aktualnego procesu płatności, wyświetlenie komunikatu "Dodano płatność do koszyka" oraz zapamiętanie danych transakcji w Koszyku.</w:t>
      </w:r>
    </w:p>
    <w:p w14:paraId="1E3C7445" w14:textId="77777777" w:rsidR="00E06F1F" w:rsidRDefault="000C4BFC" w:rsidP="00F6770C">
      <w:pPr>
        <w:pStyle w:val="rysunek"/>
      </w:pPr>
      <w:r w:rsidRPr="001B4DD9">
        <w:lastRenderedPageBreak/>
        <w:drawing>
          <wp:inline distT="0" distB="0" distL="0" distR="0" wp14:anchorId="1A6374EB" wp14:editId="74890B06">
            <wp:extent cx="5760720" cy="1026795"/>
            <wp:effectExtent l="19050" t="19050" r="11430" b="20955"/>
            <wp:docPr id="51" name="Obraz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dodawanie transakcji do koszyka.png"/>
                    <pic:cNvPicPr/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026795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bookmarkStart w:id="420" w:name="_Toc418579449"/>
    </w:p>
    <w:p w14:paraId="10453E21" w14:textId="77777777" w:rsidR="00E06F1F" w:rsidRDefault="00E06F1F" w:rsidP="00E06F1F">
      <w:pPr>
        <w:pStyle w:val="Legenda"/>
        <w:jc w:val="center"/>
      </w:pPr>
      <w:bookmarkStart w:id="421" w:name="_Toc418763269"/>
      <w:r>
        <w:t xml:space="preserve">Rysunek </w:t>
      </w:r>
      <w:r w:rsidR="00522165">
        <w:fldChar w:fldCharType="begin"/>
      </w:r>
      <w:r w:rsidR="00522165">
        <w:instrText xml:space="preserve"> SEQ Rysunek \* ARABIC </w:instrText>
      </w:r>
      <w:r w:rsidR="00522165">
        <w:fldChar w:fldCharType="separate"/>
      </w:r>
      <w:r w:rsidR="003E11E8">
        <w:rPr>
          <w:noProof/>
        </w:rPr>
        <w:t>66</w:t>
      </w:r>
      <w:r w:rsidR="00522165">
        <w:rPr>
          <w:noProof/>
        </w:rPr>
        <w:fldChar w:fldCharType="end"/>
      </w:r>
      <w:r>
        <w:t xml:space="preserve">. </w:t>
      </w:r>
      <w:r w:rsidRPr="00E06F1F">
        <w:t>Dodawanie transakcji do Koszyka</w:t>
      </w:r>
      <w:bookmarkEnd w:id="421"/>
    </w:p>
    <w:p w14:paraId="4B6D4145" w14:textId="77777777" w:rsidR="004046CE" w:rsidRPr="003D488C" w:rsidRDefault="004046CE" w:rsidP="00565641">
      <w:pPr>
        <w:pStyle w:val="Nagwek3"/>
      </w:pPr>
      <w:bookmarkStart w:id="422" w:name="_Toc418592175"/>
      <w:bookmarkStart w:id="423" w:name="_Toc418664632"/>
      <w:bookmarkStart w:id="424" w:name="_Toc428952369"/>
      <w:bookmarkEnd w:id="420"/>
      <w:r w:rsidRPr="001B4DD9">
        <w:t xml:space="preserve">Wyświetlenie </w:t>
      </w:r>
      <w:r w:rsidRPr="00565641">
        <w:t>Koszyka</w:t>
      </w:r>
      <w:r w:rsidRPr="001B4DD9">
        <w:t xml:space="preserve"> zleceń</w:t>
      </w:r>
      <w:bookmarkEnd w:id="422"/>
      <w:bookmarkEnd w:id="423"/>
      <w:bookmarkEnd w:id="424"/>
    </w:p>
    <w:p w14:paraId="396DC045" w14:textId="77777777" w:rsidR="00A57A79" w:rsidRDefault="007D1AD5" w:rsidP="00C97DB7">
      <w:pPr>
        <w:ind w:firstLine="709"/>
        <w:rPr>
          <w:noProof/>
        </w:rPr>
      </w:pPr>
      <w:r w:rsidRPr="001B4DD9">
        <w:t>W celu przejścia do strony</w:t>
      </w:r>
      <w:r w:rsidR="005634D3" w:rsidRPr="001B4DD9">
        <w:t xml:space="preserve"> K</w:t>
      </w:r>
      <w:r w:rsidR="000B2AE5" w:rsidRPr="001B4DD9">
        <w:t>oszyka zleceń</w:t>
      </w:r>
      <w:r w:rsidRPr="001B4DD9">
        <w:t xml:space="preserve"> należy wybrać</w:t>
      </w:r>
      <w:r w:rsidR="005634D3" w:rsidRPr="001B4DD9">
        <w:t xml:space="preserve"> przycisk</w:t>
      </w:r>
      <w:r w:rsidRPr="001B4DD9">
        <w:t xml:space="preserve"> </w:t>
      </w:r>
      <w:r w:rsidR="005634D3" w:rsidRPr="001B4DD9">
        <w:t>z ikonką koszyka znajdujący si</w:t>
      </w:r>
      <w:r w:rsidR="006B7D08" w:rsidRPr="001B4DD9">
        <w:t>ę w górnym pasku zadań (Rysunek</w:t>
      </w:r>
      <w:r w:rsidR="009A57F5" w:rsidRPr="001B4DD9">
        <w:t xml:space="preserve"> 67</w:t>
      </w:r>
      <w:r w:rsidR="005634D3" w:rsidRPr="001B4DD9">
        <w:t>). Na ikonce wyświetla się ilość dodanych do Koszyka płatności.</w:t>
      </w:r>
      <w:r w:rsidR="005634D3" w:rsidRPr="001B4DD9">
        <w:rPr>
          <w:noProof/>
        </w:rPr>
        <w:t xml:space="preserve"> </w:t>
      </w:r>
    </w:p>
    <w:p w14:paraId="4275E67E" w14:textId="77777777" w:rsidR="003E11E8" w:rsidRDefault="005634D3" w:rsidP="003E11E8">
      <w:pPr>
        <w:pStyle w:val="rysunek"/>
        <w:keepNext/>
      </w:pPr>
      <w:r w:rsidRPr="001B4DD9">
        <w:drawing>
          <wp:inline distT="0" distB="0" distL="0" distR="0" wp14:anchorId="4878D319" wp14:editId="5E4751E7">
            <wp:extent cx="5753100" cy="295275"/>
            <wp:effectExtent l="0" t="0" r="0" b="9525"/>
            <wp:docPr id="28" name="Obraz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1837EE" w14:textId="77777777" w:rsidR="00FA6B89" w:rsidRPr="00C97DB7" w:rsidRDefault="003E11E8" w:rsidP="003E11E8">
      <w:pPr>
        <w:pStyle w:val="Legenda"/>
        <w:jc w:val="center"/>
        <w:rPr>
          <w:noProof/>
        </w:rPr>
      </w:pPr>
      <w:bookmarkStart w:id="425" w:name="_Toc418763270"/>
      <w:r>
        <w:t xml:space="preserve">Rysunek </w:t>
      </w:r>
      <w:r w:rsidR="00522165">
        <w:fldChar w:fldCharType="begin"/>
      </w:r>
      <w:r w:rsidR="00522165">
        <w:instrText xml:space="preserve"> SEQ Rysunek \* ARABIC </w:instrText>
      </w:r>
      <w:r w:rsidR="00522165">
        <w:fldChar w:fldCharType="separate"/>
      </w:r>
      <w:r>
        <w:rPr>
          <w:noProof/>
        </w:rPr>
        <w:t>67</w:t>
      </w:r>
      <w:r w:rsidR="00522165">
        <w:rPr>
          <w:noProof/>
        </w:rPr>
        <w:fldChar w:fldCharType="end"/>
      </w:r>
      <w:r>
        <w:t>.</w:t>
      </w:r>
      <w:r w:rsidRPr="003E11E8">
        <w:t xml:space="preserve"> </w:t>
      </w:r>
      <w:r w:rsidRPr="001B4DD9">
        <w:t>Przejście do Koszyka zleceń</w:t>
      </w:r>
      <w:bookmarkEnd w:id="425"/>
    </w:p>
    <w:p w14:paraId="7C267C39" w14:textId="77777777" w:rsidR="004046CE" w:rsidRPr="00565641" w:rsidRDefault="004046CE" w:rsidP="00565641">
      <w:pPr>
        <w:pStyle w:val="Nagwek3"/>
      </w:pPr>
      <w:bookmarkStart w:id="426" w:name="_Toc418592176"/>
      <w:bookmarkStart w:id="427" w:name="_Toc418664633"/>
      <w:bookmarkStart w:id="428" w:name="_Toc428952370"/>
      <w:r w:rsidRPr="00565641">
        <w:t>Opis funkcjonalności</w:t>
      </w:r>
      <w:bookmarkEnd w:id="426"/>
      <w:bookmarkEnd w:id="427"/>
      <w:bookmarkEnd w:id="428"/>
    </w:p>
    <w:p w14:paraId="6B78A3F2" w14:textId="77777777" w:rsidR="00565641" w:rsidRPr="001B4DD9" w:rsidRDefault="00DD12DC" w:rsidP="00565641">
      <w:pPr>
        <w:ind w:firstLine="709"/>
      </w:pPr>
      <w:r w:rsidRPr="001B4DD9">
        <w:t xml:space="preserve">Strona składa się z listy płatności dodanych do Koszyka oraz podsumowania koszyka. Lista zawiera </w:t>
      </w:r>
      <w:proofErr w:type="spellStart"/>
      <w:r w:rsidRPr="001B4DD9">
        <w:t>checkbox</w:t>
      </w:r>
      <w:proofErr w:type="spellEnd"/>
      <w:r w:rsidRPr="001B4DD9">
        <w:t xml:space="preserve">, datę, typ płatności, tytuł płatności, uczestnika postępowania oraz kwotę. Poniżej listy znajduje się podsumowanie Koszyka przedstawiające sumę wybranych płatności. </w:t>
      </w:r>
    </w:p>
    <w:p w14:paraId="0E3663E4" w14:textId="77777777" w:rsidR="00416119" w:rsidRDefault="00DD12DC" w:rsidP="00416119">
      <w:pPr>
        <w:ind w:firstLine="709"/>
      </w:pPr>
      <w:r w:rsidRPr="001B4DD9">
        <w:t xml:space="preserve">W celu </w:t>
      </w:r>
      <w:r w:rsidRPr="001B4DD9">
        <w:rPr>
          <w:b/>
        </w:rPr>
        <w:t>zaznaczenia płatności</w:t>
      </w:r>
      <w:r w:rsidRPr="001B4DD9">
        <w:t xml:space="preserve"> należy wybrać ją z listy dodanych płatności (patrz 1 Rysunek 68). Możliwe jest zaznaczenie wszystkich elementów za pomocą oznaczenia </w:t>
      </w:r>
      <w:proofErr w:type="spellStart"/>
      <w:r w:rsidRPr="001B4DD9">
        <w:t>checkbox</w:t>
      </w:r>
      <w:proofErr w:type="spellEnd"/>
      <w:r w:rsidRPr="001B4DD9">
        <w:t xml:space="preserve"> (patrz 2 Rysunek 68).</w:t>
      </w:r>
    </w:p>
    <w:p w14:paraId="57A2E7BC" w14:textId="77777777" w:rsidR="00416119" w:rsidRDefault="00DD12DC" w:rsidP="00416119">
      <w:pPr>
        <w:ind w:firstLine="709"/>
      </w:pPr>
      <w:r w:rsidRPr="001B4DD9">
        <w:t xml:space="preserve">W celu </w:t>
      </w:r>
      <w:r w:rsidRPr="001B4DD9">
        <w:rPr>
          <w:b/>
        </w:rPr>
        <w:t>opłacenia zaznaczonych płatności</w:t>
      </w:r>
      <w:r w:rsidRPr="001B4DD9">
        <w:t xml:space="preserve"> należy wybrać przycisk „ZAPŁAĆ ZAZNACZONE” (patrz 3 Rysunek 68). Po wykonaniu tej czynności użytkownik przekierowywany jest na stronę wyboru sposobu płatności.</w:t>
      </w:r>
      <w:r w:rsidR="00416119">
        <w:t xml:space="preserve"> </w:t>
      </w:r>
    </w:p>
    <w:p w14:paraId="1FA10332" w14:textId="77777777" w:rsidR="00416119" w:rsidRDefault="00DD12DC" w:rsidP="00416119">
      <w:pPr>
        <w:ind w:firstLine="709"/>
      </w:pPr>
      <w:r w:rsidRPr="001B4DD9">
        <w:t xml:space="preserve">W celu </w:t>
      </w:r>
      <w:r w:rsidRPr="001B4DD9">
        <w:rPr>
          <w:b/>
        </w:rPr>
        <w:t>usunięcia zaznaczenia</w:t>
      </w:r>
      <w:r w:rsidRPr="001B4DD9">
        <w:t xml:space="preserve"> należy wybrać przycisk x (patrz 4 Rysunek 68). Spowoduje to trwałe usunięcie płatności z listy. Przed wykonaniem operacji zostanie zaprezentowany komunikatem "czy na pewną chcesz usunąć płatności?"</w:t>
      </w:r>
      <w:r w:rsidR="00416119">
        <w:t xml:space="preserve"> </w:t>
      </w:r>
    </w:p>
    <w:p w14:paraId="7F045E37" w14:textId="77777777" w:rsidR="00416119" w:rsidRDefault="00DD12DC" w:rsidP="00416119">
      <w:pPr>
        <w:ind w:firstLine="709"/>
        <w:rPr>
          <w:rFonts w:asciiTheme="minorHAnsi" w:hAnsiTheme="minorHAnsi" w:cs="Arial"/>
          <w:noProof/>
        </w:rPr>
      </w:pPr>
      <w:r w:rsidRPr="001B4DD9">
        <w:t xml:space="preserve">W celu </w:t>
      </w:r>
      <w:r w:rsidRPr="001B4DD9">
        <w:rPr>
          <w:b/>
        </w:rPr>
        <w:t>wyjścia z Koszyka zleceń</w:t>
      </w:r>
      <w:r w:rsidRPr="001B4DD9">
        <w:t xml:space="preserve"> należy wybrać przycisk „ANULUJ” (patrz 5 Rysunek 68). Spowoduje to przekierowanie do strony głównej dla użytkownika zalogowanego. Żadne zmiany  na liście płatności w Koszyku nie zostaną wprowadzone.</w:t>
      </w:r>
      <w:r w:rsidR="006436FA">
        <w:rPr>
          <w:rFonts w:asciiTheme="minorHAnsi" w:hAnsiTheme="minorHAnsi" w:cs="Arial"/>
          <w:noProof/>
        </w:rPr>
        <w:t xml:space="preserve"> </w:t>
      </w:r>
    </w:p>
    <w:p w14:paraId="659F6801" w14:textId="77777777" w:rsidR="003E11E8" w:rsidRDefault="00D45ADD" w:rsidP="003E11E8">
      <w:pPr>
        <w:pStyle w:val="rysunek"/>
        <w:keepNext/>
      </w:pPr>
      <w:r>
        <w:lastRenderedPageBreak/>
        <w:drawing>
          <wp:inline distT="0" distB="0" distL="0" distR="0" wp14:anchorId="711DF35E" wp14:editId="250E3EEF">
            <wp:extent cx="5760720" cy="1897380"/>
            <wp:effectExtent l="0" t="0" r="0" b="7620"/>
            <wp:docPr id="263" name="Obraz 2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3" name="koszyk-new.png"/>
                    <pic:cNvPicPr/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897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65CA4D" w14:textId="77777777" w:rsidR="00DE63AC" w:rsidRDefault="003E11E8" w:rsidP="003E11E8">
      <w:pPr>
        <w:pStyle w:val="Legenda"/>
        <w:jc w:val="center"/>
      </w:pPr>
      <w:bookmarkStart w:id="429" w:name="_Toc418763271"/>
      <w:r>
        <w:t xml:space="preserve">Rysunek </w:t>
      </w:r>
      <w:r w:rsidR="00522165">
        <w:fldChar w:fldCharType="begin"/>
      </w:r>
      <w:r w:rsidR="00522165">
        <w:instrText xml:space="preserve"> SEQ Rysunek \* ARABIC </w:instrText>
      </w:r>
      <w:r w:rsidR="00522165">
        <w:fldChar w:fldCharType="separate"/>
      </w:r>
      <w:r>
        <w:rPr>
          <w:noProof/>
        </w:rPr>
        <w:t>68</w:t>
      </w:r>
      <w:r w:rsidR="00522165">
        <w:rPr>
          <w:noProof/>
        </w:rPr>
        <w:fldChar w:fldCharType="end"/>
      </w:r>
      <w:r>
        <w:t>.</w:t>
      </w:r>
      <w:r w:rsidRPr="003E11E8">
        <w:t xml:space="preserve"> </w:t>
      </w:r>
      <w:r w:rsidRPr="001B4DD9">
        <w:t>Koszyk zleceń</w:t>
      </w:r>
      <w:bookmarkEnd w:id="429"/>
    </w:p>
    <w:p w14:paraId="6F0EC0F0" w14:textId="77777777" w:rsidR="00DE63AC" w:rsidRDefault="00DE63AC" w:rsidP="00DE63AC">
      <w:pPr>
        <w:pStyle w:val="Nagwek1"/>
      </w:pPr>
      <w:bookmarkStart w:id="430" w:name="_Toc428952371"/>
      <w:r>
        <w:lastRenderedPageBreak/>
        <w:t>Spis rysunków</w:t>
      </w:r>
      <w:bookmarkEnd w:id="430"/>
    </w:p>
    <w:p w14:paraId="240CB6A4" w14:textId="77777777" w:rsidR="003E11E8" w:rsidRPr="003E11E8" w:rsidRDefault="00DE63AC">
      <w:pPr>
        <w:pStyle w:val="Spisilustracji"/>
        <w:tabs>
          <w:tab w:val="right" w:leader="dot" w:pos="9062"/>
        </w:tabs>
        <w:rPr>
          <w:rFonts w:eastAsiaTheme="minorEastAsia" w:cstheme="minorBidi"/>
          <w:noProof/>
          <w:sz w:val="20"/>
          <w:szCs w:val="20"/>
        </w:rPr>
      </w:pPr>
      <w:r w:rsidRPr="003E11E8">
        <w:rPr>
          <w:sz w:val="20"/>
          <w:szCs w:val="20"/>
        </w:rPr>
        <w:fldChar w:fldCharType="begin"/>
      </w:r>
      <w:r w:rsidRPr="003E11E8">
        <w:rPr>
          <w:sz w:val="20"/>
          <w:szCs w:val="20"/>
        </w:rPr>
        <w:instrText xml:space="preserve"> TOC \h \z \c "Rysunek" </w:instrText>
      </w:r>
      <w:r w:rsidRPr="003E11E8">
        <w:rPr>
          <w:sz w:val="20"/>
          <w:szCs w:val="20"/>
        </w:rPr>
        <w:fldChar w:fldCharType="separate"/>
      </w:r>
      <w:hyperlink w:anchor="_Toc418763204" w:history="1">
        <w:r w:rsidR="003E11E8" w:rsidRPr="003E11E8">
          <w:rPr>
            <w:rStyle w:val="Hipercze"/>
            <w:noProof/>
            <w:sz w:val="20"/>
            <w:szCs w:val="20"/>
          </w:rPr>
          <w:t>Rysunek 1. Pasek narzędzi</w:t>
        </w:r>
        <w:r w:rsidR="003E11E8" w:rsidRPr="003E11E8">
          <w:rPr>
            <w:noProof/>
            <w:webHidden/>
            <w:sz w:val="20"/>
            <w:szCs w:val="20"/>
          </w:rPr>
          <w:tab/>
        </w:r>
        <w:r w:rsidR="003E11E8" w:rsidRPr="003E11E8">
          <w:rPr>
            <w:noProof/>
            <w:webHidden/>
            <w:sz w:val="20"/>
            <w:szCs w:val="20"/>
          </w:rPr>
          <w:fldChar w:fldCharType="begin"/>
        </w:r>
        <w:r w:rsidR="003E11E8" w:rsidRPr="003E11E8">
          <w:rPr>
            <w:noProof/>
            <w:webHidden/>
            <w:sz w:val="20"/>
            <w:szCs w:val="20"/>
          </w:rPr>
          <w:instrText xml:space="preserve"> PAGEREF _Toc418763204 \h </w:instrText>
        </w:r>
        <w:r w:rsidR="003E11E8" w:rsidRPr="003E11E8">
          <w:rPr>
            <w:noProof/>
            <w:webHidden/>
            <w:sz w:val="20"/>
            <w:szCs w:val="20"/>
          </w:rPr>
        </w:r>
        <w:r w:rsidR="003E11E8" w:rsidRPr="003E11E8">
          <w:rPr>
            <w:noProof/>
            <w:webHidden/>
            <w:sz w:val="20"/>
            <w:szCs w:val="20"/>
          </w:rPr>
          <w:fldChar w:fldCharType="separate"/>
        </w:r>
        <w:r w:rsidR="003E11E8" w:rsidRPr="003E11E8">
          <w:rPr>
            <w:noProof/>
            <w:webHidden/>
            <w:sz w:val="20"/>
            <w:szCs w:val="20"/>
          </w:rPr>
          <w:t>6</w:t>
        </w:r>
        <w:r w:rsidR="003E11E8" w:rsidRPr="003E11E8">
          <w:rPr>
            <w:noProof/>
            <w:webHidden/>
            <w:sz w:val="20"/>
            <w:szCs w:val="20"/>
          </w:rPr>
          <w:fldChar w:fldCharType="end"/>
        </w:r>
      </w:hyperlink>
    </w:p>
    <w:p w14:paraId="16C78A5F" w14:textId="77777777" w:rsidR="003E11E8" w:rsidRPr="003E11E8" w:rsidRDefault="00522165">
      <w:pPr>
        <w:pStyle w:val="Spisilustracji"/>
        <w:tabs>
          <w:tab w:val="right" w:leader="dot" w:pos="9062"/>
        </w:tabs>
        <w:rPr>
          <w:rFonts w:eastAsiaTheme="minorEastAsia" w:cstheme="minorBidi"/>
          <w:noProof/>
          <w:sz w:val="20"/>
          <w:szCs w:val="20"/>
        </w:rPr>
      </w:pPr>
      <w:hyperlink w:anchor="_Toc418763205" w:history="1">
        <w:r w:rsidR="003E11E8" w:rsidRPr="003E11E8">
          <w:rPr>
            <w:rStyle w:val="Hipercze"/>
            <w:noProof/>
            <w:sz w:val="20"/>
            <w:szCs w:val="20"/>
          </w:rPr>
          <w:t>Rysunek 2. Dolny pasek narzędzi</w:t>
        </w:r>
        <w:r w:rsidR="003E11E8" w:rsidRPr="003E11E8">
          <w:rPr>
            <w:noProof/>
            <w:webHidden/>
            <w:sz w:val="20"/>
            <w:szCs w:val="20"/>
          </w:rPr>
          <w:tab/>
        </w:r>
        <w:r w:rsidR="003E11E8" w:rsidRPr="003E11E8">
          <w:rPr>
            <w:noProof/>
            <w:webHidden/>
            <w:sz w:val="20"/>
            <w:szCs w:val="20"/>
          </w:rPr>
          <w:fldChar w:fldCharType="begin"/>
        </w:r>
        <w:r w:rsidR="003E11E8" w:rsidRPr="003E11E8">
          <w:rPr>
            <w:noProof/>
            <w:webHidden/>
            <w:sz w:val="20"/>
            <w:szCs w:val="20"/>
          </w:rPr>
          <w:instrText xml:space="preserve"> PAGEREF _Toc418763205 \h </w:instrText>
        </w:r>
        <w:r w:rsidR="003E11E8" w:rsidRPr="003E11E8">
          <w:rPr>
            <w:noProof/>
            <w:webHidden/>
            <w:sz w:val="20"/>
            <w:szCs w:val="20"/>
          </w:rPr>
        </w:r>
        <w:r w:rsidR="003E11E8" w:rsidRPr="003E11E8">
          <w:rPr>
            <w:noProof/>
            <w:webHidden/>
            <w:sz w:val="20"/>
            <w:szCs w:val="20"/>
          </w:rPr>
          <w:fldChar w:fldCharType="separate"/>
        </w:r>
        <w:r w:rsidR="003E11E8" w:rsidRPr="003E11E8">
          <w:rPr>
            <w:noProof/>
            <w:webHidden/>
            <w:sz w:val="20"/>
            <w:szCs w:val="20"/>
          </w:rPr>
          <w:t>6</w:t>
        </w:r>
        <w:r w:rsidR="003E11E8" w:rsidRPr="003E11E8">
          <w:rPr>
            <w:noProof/>
            <w:webHidden/>
            <w:sz w:val="20"/>
            <w:szCs w:val="20"/>
          </w:rPr>
          <w:fldChar w:fldCharType="end"/>
        </w:r>
      </w:hyperlink>
    </w:p>
    <w:p w14:paraId="00141B5C" w14:textId="77777777" w:rsidR="003E11E8" w:rsidRPr="003E11E8" w:rsidRDefault="00522165">
      <w:pPr>
        <w:pStyle w:val="Spisilustracji"/>
        <w:tabs>
          <w:tab w:val="right" w:leader="dot" w:pos="9062"/>
        </w:tabs>
        <w:rPr>
          <w:rFonts w:eastAsiaTheme="minorEastAsia" w:cstheme="minorBidi"/>
          <w:noProof/>
          <w:sz w:val="20"/>
          <w:szCs w:val="20"/>
        </w:rPr>
      </w:pPr>
      <w:hyperlink w:anchor="_Toc418763206" w:history="1">
        <w:r w:rsidR="003E11E8" w:rsidRPr="003E11E8">
          <w:rPr>
            <w:rStyle w:val="Hipercze"/>
            <w:noProof/>
            <w:sz w:val="20"/>
            <w:szCs w:val="20"/>
          </w:rPr>
          <w:t>Rysunek 3. Przyciski użytkownika niezalogowanego</w:t>
        </w:r>
        <w:r w:rsidR="003E11E8" w:rsidRPr="003E11E8">
          <w:rPr>
            <w:noProof/>
            <w:webHidden/>
            <w:sz w:val="20"/>
            <w:szCs w:val="20"/>
          </w:rPr>
          <w:tab/>
        </w:r>
        <w:r w:rsidR="003E11E8" w:rsidRPr="003E11E8">
          <w:rPr>
            <w:noProof/>
            <w:webHidden/>
            <w:sz w:val="20"/>
            <w:szCs w:val="20"/>
          </w:rPr>
          <w:fldChar w:fldCharType="begin"/>
        </w:r>
        <w:r w:rsidR="003E11E8" w:rsidRPr="003E11E8">
          <w:rPr>
            <w:noProof/>
            <w:webHidden/>
            <w:sz w:val="20"/>
            <w:szCs w:val="20"/>
          </w:rPr>
          <w:instrText xml:space="preserve"> PAGEREF _Toc418763206 \h </w:instrText>
        </w:r>
        <w:r w:rsidR="003E11E8" w:rsidRPr="003E11E8">
          <w:rPr>
            <w:noProof/>
            <w:webHidden/>
            <w:sz w:val="20"/>
            <w:szCs w:val="20"/>
          </w:rPr>
        </w:r>
        <w:r w:rsidR="003E11E8" w:rsidRPr="003E11E8">
          <w:rPr>
            <w:noProof/>
            <w:webHidden/>
            <w:sz w:val="20"/>
            <w:szCs w:val="20"/>
          </w:rPr>
          <w:fldChar w:fldCharType="separate"/>
        </w:r>
        <w:r w:rsidR="003E11E8" w:rsidRPr="003E11E8">
          <w:rPr>
            <w:noProof/>
            <w:webHidden/>
            <w:sz w:val="20"/>
            <w:szCs w:val="20"/>
          </w:rPr>
          <w:t>7</w:t>
        </w:r>
        <w:r w:rsidR="003E11E8" w:rsidRPr="003E11E8">
          <w:rPr>
            <w:noProof/>
            <w:webHidden/>
            <w:sz w:val="20"/>
            <w:szCs w:val="20"/>
          </w:rPr>
          <w:fldChar w:fldCharType="end"/>
        </w:r>
      </w:hyperlink>
    </w:p>
    <w:p w14:paraId="1E6A386B" w14:textId="77777777" w:rsidR="003E11E8" w:rsidRPr="003E11E8" w:rsidRDefault="00522165">
      <w:pPr>
        <w:pStyle w:val="Spisilustracji"/>
        <w:tabs>
          <w:tab w:val="right" w:leader="dot" w:pos="9062"/>
        </w:tabs>
        <w:rPr>
          <w:rFonts w:eastAsiaTheme="minorEastAsia" w:cstheme="minorBidi"/>
          <w:noProof/>
          <w:sz w:val="20"/>
          <w:szCs w:val="20"/>
        </w:rPr>
      </w:pPr>
      <w:hyperlink w:anchor="_Toc418763207" w:history="1">
        <w:r w:rsidR="003E11E8" w:rsidRPr="003E11E8">
          <w:rPr>
            <w:rStyle w:val="Hipercze"/>
            <w:noProof/>
            <w:sz w:val="20"/>
            <w:szCs w:val="20"/>
          </w:rPr>
          <w:t>Rysunek 4. Przyciski dla użytkownika zalogowanego</w:t>
        </w:r>
        <w:r w:rsidR="003E11E8" w:rsidRPr="003E11E8">
          <w:rPr>
            <w:noProof/>
            <w:webHidden/>
            <w:sz w:val="20"/>
            <w:szCs w:val="20"/>
          </w:rPr>
          <w:tab/>
        </w:r>
        <w:r w:rsidR="003E11E8" w:rsidRPr="003E11E8">
          <w:rPr>
            <w:noProof/>
            <w:webHidden/>
            <w:sz w:val="20"/>
            <w:szCs w:val="20"/>
          </w:rPr>
          <w:fldChar w:fldCharType="begin"/>
        </w:r>
        <w:r w:rsidR="003E11E8" w:rsidRPr="003E11E8">
          <w:rPr>
            <w:noProof/>
            <w:webHidden/>
            <w:sz w:val="20"/>
            <w:szCs w:val="20"/>
          </w:rPr>
          <w:instrText xml:space="preserve"> PAGEREF _Toc418763207 \h </w:instrText>
        </w:r>
        <w:r w:rsidR="003E11E8" w:rsidRPr="003E11E8">
          <w:rPr>
            <w:noProof/>
            <w:webHidden/>
            <w:sz w:val="20"/>
            <w:szCs w:val="20"/>
          </w:rPr>
        </w:r>
        <w:r w:rsidR="003E11E8" w:rsidRPr="003E11E8">
          <w:rPr>
            <w:noProof/>
            <w:webHidden/>
            <w:sz w:val="20"/>
            <w:szCs w:val="20"/>
          </w:rPr>
          <w:fldChar w:fldCharType="separate"/>
        </w:r>
        <w:r w:rsidR="003E11E8" w:rsidRPr="003E11E8">
          <w:rPr>
            <w:noProof/>
            <w:webHidden/>
            <w:sz w:val="20"/>
            <w:szCs w:val="20"/>
          </w:rPr>
          <w:t>8</w:t>
        </w:r>
        <w:r w:rsidR="003E11E8" w:rsidRPr="003E11E8">
          <w:rPr>
            <w:noProof/>
            <w:webHidden/>
            <w:sz w:val="20"/>
            <w:szCs w:val="20"/>
          </w:rPr>
          <w:fldChar w:fldCharType="end"/>
        </w:r>
      </w:hyperlink>
    </w:p>
    <w:p w14:paraId="6C0329DA" w14:textId="77777777" w:rsidR="003E11E8" w:rsidRPr="003E11E8" w:rsidRDefault="00522165">
      <w:pPr>
        <w:pStyle w:val="Spisilustracji"/>
        <w:tabs>
          <w:tab w:val="right" w:leader="dot" w:pos="9062"/>
        </w:tabs>
        <w:rPr>
          <w:rFonts w:eastAsiaTheme="minorEastAsia" w:cstheme="minorBidi"/>
          <w:noProof/>
          <w:sz w:val="20"/>
          <w:szCs w:val="20"/>
        </w:rPr>
      </w:pPr>
      <w:hyperlink w:anchor="_Toc418763208" w:history="1">
        <w:r w:rsidR="003E11E8" w:rsidRPr="003E11E8">
          <w:rPr>
            <w:rStyle w:val="Hipercze"/>
            <w:noProof/>
            <w:sz w:val="20"/>
            <w:szCs w:val="20"/>
          </w:rPr>
          <w:t>Rysunek 5. Dostęp do logowania</w:t>
        </w:r>
        <w:r w:rsidR="003E11E8" w:rsidRPr="003E11E8">
          <w:rPr>
            <w:noProof/>
            <w:webHidden/>
            <w:sz w:val="20"/>
            <w:szCs w:val="20"/>
          </w:rPr>
          <w:tab/>
        </w:r>
        <w:r w:rsidR="003E11E8" w:rsidRPr="003E11E8">
          <w:rPr>
            <w:noProof/>
            <w:webHidden/>
            <w:sz w:val="20"/>
            <w:szCs w:val="20"/>
          </w:rPr>
          <w:fldChar w:fldCharType="begin"/>
        </w:r>
        <w:r w:rsidR="003E11E8" w:rsidRPr="003E11E8">
          <w:rPr>
            <w:noProof/>
            <w:webHidden/>
            <w:sz w:val="20"/>
            <w:szCs w:val="20"/>
          </w:rPr>
          <w:instrText xml:space="preserve"> PAGEREF _Toc418763208 \h </w:instrText>
        </w:r>
        <w:r w:rsidR="003E11E8" w:rsidRPr="003E11E8">
          <w:rPr>
            <w:noProof/>
            <w:webHidden/>
            <w:sz w:val="20"/>
            <w:szCs w:val="20"/>
          </w:rPr>
        </w:r>
        <w:r w:rsidR="003E11E8" w:rsidRPr="003E11E8">
          <w:rPr>
            <w:noProof/>
            <w:webHidden/>
            <w:sz w:val="20"/>
            <w:szCs w:val="20"/>
          </w:rPr>
          <w:fldChar w:fldCharType="separate"/>
        </w:r>
        <w:r w:rsidR="003E11E8" w:rsidRPr="003E11E8">
          <w:rPr>
            <w:noProof/>
            <w:webHidden/>
            <w:sz w:val="20"/>
            <w:szCs w:val="20"/>
          </w:rPr>
          <w:t>9</w:t>
        </w:r>
        <w:r w:rsidR="003E11E8" w:rsidRPr="003E11E8">
          <w:rPr>
            <w:noProof/>
            <w:webHidden/>
            <w:sz w:val="20"/>
            <w:szCs w:val="20"/>
          </w:rPr>
          <w:fldChar w:fldCharType="end"/>
        </w:r>
      </w:hyperlink>
    </w:p>
    <w:p w14:paraId="50697486" w14:textId="77777777" w:rsidR="003E11E8" w:rsidRPr="003E11E8" w:rsidRDefault="00522165">
      <w:pPr>
        <w:pStyle w:val="Spisilustracji"/>
        <w:tabs>
          <w:tab w:val="right" w:leader="dot" w:pos="9062"/>
        </w:tabs>
        <w:rPr>
          <w:rFonts w:eastAsiaTheme="minorEastAsia" w:cstheme="minorBidi"/>
          <w:noProof/>
          <w:sz w:val="20"/>
          <w:szCs w:val="20"/>
        </w:rPr>
      </w:pPr>
      <w:hyperlink w:anchor="_Toc418763209" w:history="1">
        <w:r w:rsidR="003E11E8" w:rsidRPr="003E11E8">
          <w:rPr>
            <w:rStyle w:val="Hipercze"/>
            <w:noProof/>
            <w:sz w:val="20"/>
            <w:szCs w:val="20"/>
          </w:rPr>
          <w:t>Rysunek 6. Logowanie</w:t>
        </w:r>
        <w:r w:rsidR="003E11E8" w:rsidRPr="003E11E8">
          <w:rPr>
            <w:noProof/>
            <w:webHidden/>
            <w:sz w:val="20"/>
            <w:szCs w:val="20"/>
          </w:rPr>
          <w:tab/>
        </w:r>
        <w:r w:rsidR="003E11E8" w:rsidRPr="003E11E8">
          <w:rPr>
            <w:noProof/>
            <w:webHidden/>
            <w:sz w:val="20"/>
            <w:szCs w:val="20"/>
          </w:rPr>
          <w:fldChar w:fldCharType="begin"/>
        </w:r>
        <w:r w:rsidR="003E11E8" w:rsidRPr="003E11E8">
          <w:rPr>
            <w:noProof/>
            <w:webHidden/>
            <w:sz w:val="20"/>
            <w:szCs w:val="20"/>
          </w:rPr>
          <w:instrText xml:space="preserve"> PAGEREF _Toc418763209 \h </w:instrText>
        </w:r>
        <w:r w:rsidR="003E11E8" w:rsidRPr="003E11E8">
          <w:rPr>
            <w:noProof/>
            <w:webHidden/>
            <w:sz w:val="20"/>
            <w:szCs w:val="20"/>
          </w:rPr>
        </w:r>
        <w:r w:rsidR="003E11E8" w:rsidRPr="003E11E8">
          <w:rPr>
            <w:noProof/>
            <w:webHidden/>
            <w:sz w:val="20"/>
            <w:szCs w:val="20"/>
          </w:rPr>
          <w:fldChar w:fldCharType="separate"/>
        </w:r>
        <w:r w:rsidR="003E11E8" w:rsidRPr="003E11E8">
          <w:rPr>
            <w:noProof/>
            <w:webHidden/>
            <w:sz w:val="20"/>
            <w:szCs w:val="20"/>
          </w:rPr>
          <w:t>9</w:t>
        </w:r>
        <w:r w:rsidR="003E11E8" w:rsidRPr="003E11E8">
          <w:rPr>
            <w:noProof/>
            <w:webHidden/>
            <w:sz w:val="20"/>
            <w:szCs w:val="20"/>
          </w:rPr>
          <w:fldChar w:fldCharType="end"/>
        </w:r>
      </w:hyperlink>
    </w:p>
    <w:p w14:paraId="78A81AE8" w14:textId="77777777" w:rsidR="003E11E8" w:rsidRPr="003E11E8" w:rsidRDefault="00522165">
      <w:pPr>
        <w:pStyle w:val="Spisilustracji"/>
        <w:tabs>
          <w:tab w:val="right" w:leader="dot" w:pos="9062"/>
        </w:tabs>
        <w:rPr>
          <w:rFonts w:eastAsiaTheme="minorEastAsia" w:cstheme="minorBidi"/>
          <w:noProof/>
          <w:sz w:val="20"/>
          <w:szCs w:val="20"/>
        </w:rPr>
      </w:pPr>
      <w:hyperlink w:anchor="_Toc418763210" w:history="1">
        <w:r w:rsidR="003E11E8" w:rsidRPr="003E11E8">
          <w:rPr>
            <w:rStyle w:val="Hipercze"/>
            <w:noProof/>
            <w:sz w:val="20"/>
            <w:szCs w:val="20"/>
          </w:rPr>
          <w:t>Rysunek 7. Dostęp do rejestracji</w:t>
        </w:r>
        <w:r w:rsidR="003E11E8" w:rsidRPr="003E11E8">
          <w:rPr>
            <w:noProof/>
            <w:webHidden/>
            <w:sz w:val="20"/>
            <w:szCs w:val="20"/>
          </w:rPr>
          <w:tab/>
        </w:r>
        <w:r w:rsidR="003E11E8" w:rsidRPr="003E11E8">
          <w:rPr>
            <w:noProof/>
            <w:webHidden/>
            <w:sz w:val="20"/>
            <w:szCs w:val="20"/>
          </w:rPr>
          <w:fldChar w:fldCharType="begin"/>
        </w:r>
        <w:r w:rsidR="003E11E8" w:rsidRPr="003E11E8">
          <w:rPr>
            <w:noProof/>
            <w:webHidden/>
            <w:sz w:val="20"/>
            <w:szCs w:val="20"/>
          </w:rPr>
          <w:instrText xml:space="preserve"> PAGEREF _Toc418763210 \h </w:instrText>
        </w:r>
        <w:r w:rsidR="003E11E8" w:rsidRPr="003E11E8">
          <w:rPr>
            <w:noProof/>
            <w:webHidden/>
            <w:sz w:val="20"/>
            <w:szCs w:val="20"/>
          </w:rPr>
        </w:r>
        <w:r w:rsidR="003E11E8" w:rsidRPr="003E11E8">
          <w:rPr>
            <w:noProof/>
            <w:webHidden/>
            <w:sz w:val="20"/>
            <w:szCs w:val="20"/>
          </w:rPr>
          <w:fldChar w:fldCharType="separate"/>
        </w:r>
        <w:r w:rsidR="003E11E8" w:rsidRPr="003E11E8">
          <w:rPr>
            <w:noProof/>
            <w:webHidden/>
            <w:sz w:val="20"/>
            <w:szCs w:val="20"/>
          </w:rPr>
          <w:t>10</w:t>
        </w:r>
        <w:r w:rsidR="003E11E8" w:rsidRPr="003E11E8">
          <w:rPr>
            <w:noProof/>
            <w:webHidden/>
            <w:sz w:val="20"/>
            <w:szCs w:val="20"/>
          </w:rPr>
          <w:fldChar w:fldCharType="end"/>
        </w:r>
      </w:hyperlink>
    </w:p>
    <w:p w14:paraId="641D3B80" w14:textId="77777777" w:rsidR="003E11E8" w:rsidRPr="003E11E8" w:rsidRDefault="00522165">
      <w:pPr>
        <w:pStyle w:val="Spisilustracji"/>
        <w:tabs>
          <w:tab w:val="right" w:leader="dot" w:pos="9062"/>
        </w:tabs>
        <w:rPr>
          <w:rFonts w:eastAsiaTheme="minorEastAsia" w:cstheme="minorBidi"/>
          <w:noProof/>
          <w:sz w:val="20"/>
          <w:szCs w:val="20"/>
        </w:rPr>
      </w:pPr>
      <w:hyperlink w:anchor="_Toc418763211" w:history="1">
        <w:r w:rsidR="003E11E8" w:rsidRPr="003E11E8">
          <w:rPr>
            <w:rStyle w:val="Hipercze"/>
            <w:noProof/>
            <w:sz w:val="20"/>
            <w:szCs w:val="20"/>
          </w:rPr>
          <w:t>Rysunek 8. Rejestracja- Dane Użytkownika</w:t>
        </w:r>
        <w:r w:rsidR="003E11E8" w:rsidRPr="003E11E8">
          <w:rPr>
            <w:noProof/>
            <w:webHidden/>
            <w:sz w:val="20"/>
            <w:szCs w:val="20"/>
          </w:rPr>
          <w:tab/>
        </w:r>
        <w:r w:rsidR="003E11E8" w:rsidRPr="003E11E8">
          <w:rPr>
            <w:noProof/>
            <w:webHidden/>
            <w:sz w:val="20"/>
            <w:szCs w:val="20"/>
          </w:rPr>
          <w:fldChar w:fldCharType="begin"/>
        </w:r>
        <w:r w:rsidR="003E11E8" w:rsidRPr="003E11E8">
          <w:rPr>
            <w:noProof/>
            <w:webHidden/>
            <w:sz w:val="20"/>
            <w:szCs w:val="20"/>
          </w:rPr>
          <w:instrText xml:space="preserve"> PAGEREF _Toc418763211 \h </w:instrText>
        </w:r>
        <w:r w:rsidR="003E11E8" w:rsidRPr="003E11E8">
          <w:rPr>
            <w:noProof/>
            <w:webHidden/>
            <w:sz w:val="20"/>
            <w:szCs w:val="20"/>
          </w:rPr>
        </w:r>
        <w:r w:rsidR="003E11E8" w:rsidRPr="003E11E8">
          <w:rPr>
            <w:noProof/>
            <w:webHidden/>
            <w:sz w:val="20"/>
            <w:szCs w:val="20"/>
          </w:rPr>
          <w:fldChar w:fldCharType="separate"/>
        </w:r>
        <w:r w:rsidR="003E11E8" w:rsidRPr="003E11E8">
          <w:rPr>
            <w:noProof/>
            <w:webHidden/>
            <w:sz w:val="20"/>
            <w:szCs w:val="20"/>
          </w:rPr>
          <w:t>11</w:t>
        </w:r>
        <w:r w:rsidR="003E11E8" w:rsidRPr="003E11E8">
          <w:rPr>
            <w:noProof/>
            <w:webHidden/>
            <w:sz w:val="20"/>
            <w:szCs w:val="20"/>
          </w:rPr>
          <w:fldChar w:fldCharType="end"/>
        </w:r>
      </w:hyperlink>
    </w:p>
    <w:p w14:paraId="50809C34" w14:textId="77777777" w:rsidR="003E11E8" w:rsidRPr="003E11E8" w:rsidRDefault="00522165">
      <w:pPr>
        <w:pStyle w:val="Spisilustracji"/>
        <w:tabs>
          <w:tab w:val="right" w:leader="dot" w:pos="9062"/>
        </w:tabs>
        <w:rPr>
          <w:rFonts w:eastAsiaTheme="minorEastAsia" w:cstheme="minorBidi"/>
          <w:noProof/>
          <w:sz w:val="20"/>
          <w:szCs w:val="20"/>
        </w:rPr>
      </w:pPr>
      <w:hyperlink w:anchor="_Toc418763212" w:history="1">
        <w:r w:rsidR="003E11E8" w:rsidRPr="003E11E8">
          <w:rPr>
            <w:rStyle w:val="Hipercze"/>
            <w:noProof/>
            <w:sz w:val="20"/>
            <w:szCs w:val="20"/>
          </w:rPr>
          <w:t>Rysunek 9. Rejestracja – Dane Klienta (1)</w:t>
        </w:r>
        <w:r w:rsidR="003E11E8" w:rsidRPr="003E11E8">
          <w:rPr>
            <w:noProof/>
            <w:webHidden/>
            <w:sz w:val="20"/>
            <w:szCs w:val="20"/>
          </w:rPr>
          <w:tab/>
        </w:r>
        <w:r w:rsidR="003E11E8" w:rsidRPr="003E11E8">
          <w:rPr>
            <w:noProof/>
            <w:webHidden/>
            <w:sz w:val="20"/>
            <w:szCs w:val="20"/>
          </w:rPr>
          <w:fldChar w:fldCharType="begin"/>
        </w:r>
        <w:r w:rsidR="003E11E8" w:rsidRPr="003E11E8">
          <w:rPr>
            <w:noProof/>
            <w:webHidden/>
            <w:sz w:val="20"/>
            <w:szCs w:val="20"/>
          </w:rPr>
          <w:instrText xml:space="preserve"> PAGEREF _Toc418763212 \h </w:instrText>
        </w:r>
        <w:r w:rsidR="003E11E8" w:rsidRPr="003E11E8">
          <w:rPr>
            <w:noProof/>
            <w:webHidden/>
            <w:sz w:val="20"/>
            <w:szCs w:val="20"/>
          </w:rPr>
        </w:r>
        <w:r w:rsidR="003E11E8" w:rsidRPr="003E11E8">
          <w:rPr>
            <w:noProof/>
            <w:webHidden/>
            <w:sz w:val="20"/>
            <w:szCs w:val="20"/>
          </w:rPr>
          <w:fldChar w:fldCharType="separate"/>
        </w:r>
        <w:r w:rsidR="003E11E8" w:rsidRPr="003E11E8">
          <w:rPr>
            <w:noProof/>
            <w:webHidden/>
            <w:sz w:val="20"/>
            <w:szCs w:val="20"/>
          </w:rPr>
          <w:t>13</w:t>
        </w:r>
        <w:r w:rsidR="003E11E8" w:rsidRPr="003E11E8">
          <w:rPr>
            <w:noProof/>
            <w:webHidden/>
            <w:sz w:val="20"/>
            <w:szCs w:val="20"/>
          </w:rPr>
          <w:fldChar w:fldCharType="end"/>
        </w:r>
      </w:hyperlink>
    </w:p>
    <w:p w14:paraId="70F556A5" w14:textId="77777777" w:rsidR="003E11E8" w:rsidRPr="003E11E8" w:rsidRDefault="00522165">
      <w:pPr>
        <w:pStyle w:val="Spisilustracji"/>
        <w:tabs>
          <w:tab w:val="right" w:leader="dot" w:pos="9062"/>
        </w:tabs>
        <w:rPr>
          <w:rFonts w:eastAsiaTheme="minorEastAsia" w:cstheme="minorBidi"/>
          <w:noProof/>
          <w:sz w:val="20"/>
          <w:szCs w:val="20"/>
        </w:rPr>
      </w:pPr>
      <w:hyperlink w:anchor="_Toc418763213" w:history="1">
        <w:r w:rsidR="003E11E8" w:rsidRPr="003E11E8">
          <w:rPr>
            <w:rStyle w:val="Hipercze"/>
            <w:noProof/>
            <w:sz w:val="20"/>
            <w:szCs w:val="20"/>
          </w:rPr>
          <w:t>Rysunek 10. Rejestracja – Dane Klienta (2)</w:t>
        </w:r>
        <w:r w:rsidR="003E11E8" w:rsidRPr="003E11E8">
          <w:rPr>
            <w:noProof/>
            <w:webHidden/>
            <w:sz w:val="20"/>
            <w:szCs w:val="20"/>
          </w:rPr>
          <w:tab/>
        </w:r>
        <w:r w:rsidR="003E11E8" w:rsidRPr="003E11E8">
          <w:rPr>
            <w:noProof/>
            <w:webHidden/>
            <w:sz w:val="20"/>
            <w:szCs w:val="20"/>
          </w:rPr>
          <w:fldChar w:fldCharType="begin"/>
        </w:r>
        <w:r w:rsidR="003E11E8" w:rsidRPr="003E11E8">
          <w:rPr>
            <w:noProof/>
            <w:webHidden/>
            <w:sz w:val="20"/>
            <w:szCs w:val="20"/>
          </w:rPr>
          <w:instrText xml:space="preserve"> PAGEREF _Toc418763213 \h </w:instrText>
        </w:r>
        <w:r w:rsidR="003E11E8" w:rsidRPr="003E11E8">
          <w:rPr>
            <w:noProof/>
            <w:webHidden/>
            <w:sz w:val="20"/>
            <w:szCs w:val="20"/>
          </w:rPr>
        </w:r>
        <w:r w:rsidR="003E11E8" w:rsidRPr="003E11E8">
          <w:rPr>
            <w:noProof/>
            <w:webHidden/>
            <w:sz w:val="20"/>
            <w:szCs w:val="20"/>
          </w:rPr>
          <w:fldChar w:fldCharType="separate"/>
        </w:r>
        <w:r w:rsidR="003E11E8" w:rsidRPr="003E11E8">
          <w:rPr>
            <w:noProof/>
            <w:webHidden/>
            <w:sz w:val="20"/>
            <w:szCs w:val="20"/>
          </w:rPr>
          <w:t>14</w:t>
        </w:r>
        <w:r w:rsidR="003E11E8" w:rsidRPr="003E11E8">
          <w:rPr>
            <w:noProof/>
            <w:webHidden/>
            <w:sz w:val="20"/>
            <w:szCs w:val="20"/>
          </w:rPr>
          <w:fldChar w:fldCharType="end"/>
        </w:r>
      </w:hyperlink>
    </w:p>
    <w:p w14:paraId="0F09FD64" w14:textId="77777777" w:rsidR="003E11E8" w:rsidRPr="003E11E8" w:rsidRDefault="00522165">
      <w:pPr>
        <w:pStyle w:val="Spisilustracji"/>
        <w:tabs>
          <w:tab w:val="right" w:leader="dot" w:pos="9062"/>
        </w:tabs>
        <w:rPr>
          <w:rFonts w:eastAsiaTheme="minorEastAsia" w:cstheme="minorBidi"/>
          <w:noProof/>
          <w:sz w:val="20"/>
          <w:szCs w:val="20"/>
        </w:rPr>
      </w:pPr>
      <w:hyperlink w:anchor="_Toc418763214" w:history="1">
        <w:r w:rsidR="003E11E8" w:rsidRPr="003E11E8">
          <w:rPr>
            <w:rStyle w:val="Hipercze"/>
            <w:rFonts w:cs="Arial"/>
            <w:noProof/>
            <w:sz w:val="20"/>
            <w:szCs w:val="20"/>
          </w:rPr>
          <w:t>Rysunek 11. Rejestracja – Dane Klienta (3)</w:t>
        </w:r>
        <w:r w:rsidR="003E11E8" w:rsidRPr="003E11E8">
          <w:rPr>
            <w:noProof/>
            <w:webHidden/>
            <w:sz w:val="20"/>
            <w:szCs w:val="20"/>
          </w:rPr>
          <w:tab/>
        </w:r>
        <w:r w:rsidR="003E11E8" w:rsidRPr="003E11E8">
          <w:rPr>
            <w:noProof/>
            <w:webHidden/>
            <w:sz w:val="20"/>
            <w:szCs w:val="20"/>
          </w:rPr>
          <w:fldChar w:fldCharType="begin"/>
        </w:r>
        <w:r w:rsidR="003E11E8" w:rsidRPr="003E11E8">
          <w:rPr>
            <w:noProof/>
            <w:webHidden/>
            <w:sz w:val="20"/>
            <w:szCs w:val="20"/>
          </w:rPr>
          <w:instrText xml:space="preserve"> PAGEREF _Toc418763214 \h </w:instrText>
        </w:r>
        <w:r w:rsidR="003E11E8" w:rsidRPr="003E11E8">
          <w:rPr>
            <w:noProof/>
            <w:webHidden/>
            <w:sz w:val="20"/>
            <w:szCs w:val="20"/>
          </w:rPr>
        </w:r>
        <w:r w:rsidR="003E11E8" w:rsidRPr="003E11E8">
          <w:rPr>
            <w:noProof/>
            <w:webHidden/>
            <w:sz w:val="20"/>
            <w:szCs w:val="20"/>
          </w:rPr>
          <w:fldChar w:fldCharType="separate"/>
        </w:r>
        <w:r w:rsidR="003E11E8" w:rsidRPr="003E11E8">
          <w:rPr>
            <w:noProof/>
            <w:webHidden/>
            <w:sz w:val="20"/>
            <w:szCs w:val="20"/>
          </w:rPr>
          <w:t>14</w:t>
        </w:r>
        <w:r w:rsidR="003E11E8" w:rsidRPr="003E11E8">
          <w:rPr>
            <w:noProof/>
            <w:webHidden/>
            <w:sz w:val="20"/>
            <w:szCs w:val="20"/>
          </w:rPr>
          <w:fldChar w:fldCharType="end"/>
        </w:r>
      </w:hyperlink>
    </w:p>
    <w:p w14:paraId="0D4AAC24" w14:textId="77777777" w:rsidR="003E11E8" w:rsidRPr="003E11E8" w:rsidRDefault="00522165">
      <w:pPr>
        <w:pStyle w:val="Spisilustracji"/>
        <w:tabs>
          <w:tab w:val="right" w:leader="dot" w:pos="9062"/>
        </w:tabs>
        <w:rPr>
          <w:rFonts w:eastAsiaTheme="minorEastAsia" w:cstheme="minorBidi"/>
          <w:noProof/>
          <w:sz w:val="20"/>
          <w:szCs w:val="20"/>
        </w:rPr>
      </w:pPr>
      <w:hyperlink w:anchor="_Toc418763215" w:history="1">
        <w:r w:rsidR="003E11E8" w:rsidRPr="003E11E8">
          <w:rPr>
            <w:rStyle w:val="Hipercze"/>
            <w:noProof/>
            <w:sz w:val="20"/>
            <w:szCs w:val="20"/>
          </w:rPr>
          <w:t>Rysunek 12. Rejestracja – Dane Klienta (4)</w:t>
        </w:r>
        <w:r w:rsidR="003E11E8" w:rsidRPr="003E11E8">
          <w:rPr>
            <w:noProof/>
            <w:webHidden/>
            <w:sz w:val="20"/>
            <w:szCs w:val="20"/>
          </w:rPr>
          <w:tab/>
        </w:r>
        <w:r w:rsidR="003E11E8" w:rsidRPr="003E11E8">
          <w:rPr>
            <w:noProof/>
            <w:webHidden/>
            <w:sz w:val="20"/>
            <w:szCs w:val="20"/>
          </w:rPr>
          <w:fldChar w:fldCharType="begin"/>
        </w:r>
        <w:r w:rsidR="003E11E8" w:rsidRPr="003E11E8">
          <w:rPr>
            <w:noProof/>
            <w:webHidden/>
            <w:sz w:val="20"/>
            <w:szCs w:val="20"/>
          </w:rPr>
          <w:instrText xml:space="preserve"> PAGEREF _Toc418763215 \h </w:instrText>
        </w:r>
        <w:r w:rsidR="003E11E8" w:rsidRPr="003E11E8">
          <w:rPr>
            <w:noProof/>
            <w:webHidden/>
            <w:sz w:val="20"/>
            <w:szCs w:val="20"/>
          </w:rPr>
        </w:r>
        <w:r w:rsidR="003E11E8" w:rsidRPr="003E11E8">
          <w:rPr>
            <w:noProof/>
            <w:webHidden/>
            <w:sz w:val="20"/>
            <w:szCs w:val="20"/>
          </w:rPr>
          <w:fldChar w:fldCharType="separate"/>
        </w:r>
        <w:r w:rsidR="003E11E8" w:rsidRPr="003E11E8">
          <w:rPr>
            <w:noProof/>
            <w:webHidden/>
            <w:sz w:val="20"/>
            <w:szCs w:val="20"/>
          </w:rPr>
          <w:t>15</w:t>
        </w:r>
        <w:r w:rsidR="003E11E8" w:rsidRPr="003E11E8">
          <w:rPr>
            <w:noProof/>
            <w:webHidden/>
            <w:sz w:val="20"/>
            <w:szCs w:val="20"/>
          </w:rPr>
          <w:fldChar w:fldCharType="end"/>
        </w:r>
      </w:hyperlink>
    </w:p>
    <w:p w14:paraId="04BA8725" w14:textId="77777777" w:rsidR="003E11E8" w:rsidRPr="003E11E8" w:rsidRDefault="00522165">
      <w:pPr>
        <w:pStyle w:val="Spisilustracji"/>
        <w:tabs>
          <w:tab w:val="right" w:leader="dot" w:pos="9062"/>
        </w:tabs>
        <w:rPr>
          <w:rFonts w:eastAsiaTheme="minorEastAsia" w:cstheme="minorBidi"/>
          <w:noProof/>
          <w:sz w:val="20"/>
          <w:szCs w:val="20"/>
        </w:rPr>
      </w:pPr>
      <w:hyperlink w:anchor="_Toc418763216" w:history="1">
        <w:r w:rsidR="003E11E8" w:rsidRPr="003E11E8">
          <w:rPr>
            <w:rStyle w:val="Hipercze"/>
            <w:noProof/>
            <w:sz w:val="20"/>
            <w:szCs w:val="20"/>
          </w:rPr>
          <w:t>Rysunek 13. Rejestracja – Dane dodatkowe</w:t>
        </w:r>
        <w:r w:rsidR="003E11E8" w:rsidRPr="003E11E8">
          <w:rPr>
            <w:noProof/>
            <w:webHidden/>
            <w:sz w:val="20"/>
            <w:szCs w:val="20"/>
          </w:rPr>
          <w:tab/>
        </w:r>
        <w:r w:rsidR="003E11E8" w:rsidRPr="003E11E8">
          <w:rPr>
            <w:noProof/>
            <w:webHidden/>
            <w:sz w:val="20"/>
            <w:szCs w:val="20"/>
          </w:rPr>
          <w:fldChar w:fldCharType="begin"/>
        </w:r>
        <w:r w:rsidR="003E11E8" w:rsidRPr="003E11E8">
          <w:rPr>
            <w:noProof/>
            <w:webHidden/>
            <w:sz w:val="20"/>
            <w:szCs w:val="20"/>
          </w:rPr>
          <w:instrText xml:space="preserve"> PAGEREF _Toc418763216 \h </w:instrText>
        </w:r>
        <w:r w:rsidR="003E11E8" w:rsidRPr="003E11E8">
          <w:rPr>
            <w:noProof/>
            <w:webHidden/>
            <w:sz w:val="20"/>
            <w:szCs w:val="20"/>
          </w:rPr>
        </w:r>
        <w:r w:rsidR="003E11E8" w:rsidRPr="003E11E8">
          <w:rPr>
            <w:noProof/>
            <w:webHidden/>
            <w:sz w:val="20"/>
            <w:szCs w:val="20"/>
          </w:rPr>
          <w:fldChar w:fldCharType="separate"/>
        </w:r>
        <w:r w:rsidR="003E11E8" w:rsidRPr="003E11E8">
          <w:rPr>
            <w:noProof/>
            <w:webHidden/>
            <w:sz w:val="20"/>
            <w:szCs w:val="20"/>
          </w:rPr>
          <w:t>15</w:t>
        </w:r>
        <w:r w:rsidR="003E11E8" w:rsidRPr="003E11E8">
          <w:rPr>
            <w:noProof/>
            <w:webHidden/>
            <w:sz w:val="20"/>
            <w:szCs w:val="20"/>
          </w:rPr>
          <w:fldChar w:fldCharType="end"/>
        </w:r>
      </w:hyperlink>
    </w:p>
    <w:p w14:paraId="02DF5469" w14:textId="77777777" w:rsidR="003E11E8" w:rsidRPr="003E11E8" w:rsidRDefault="00522165">
      <w:pPr>
        <w:pStyle w:val="Spisilustracji"/>
        <w:tabs>
          <w:tab w:val="right" w:leader="dot" w:pos="9062"/>
        </w:tabs>
        <w:rPr>
          <w:rFonts w:eastAsiaTheme="minorEastAsia" w:cstheme="minorBidi"/>
          <w:noProof/>
          <w:sz w:val="20"/>
          <w:szCs w:val="20"/>
        </w:rPr>
      </w:pPr>
      <w:hyperlink w:anchor="_Toc418763217" w:history="1">
        <w:r w:rsidR="003E11E8" w:rsidRPr="003E11E8">
          <w:rPr>
            <w:rStyle w:val="Hipercze"/>
            <w:noProof/>
            <w:sz w:val="20"/>
            <w:szCs w:val="20"/>
          </w:rPr>
          <w:t>Rysunek 14. CAPTCHa</w:t>
        </w:r>
        <w:r w:rsidR="003E11E8" w:rsidRPr="003E11E8">
          <w:rPr>
            <w:noProof/>
            <w:webHidden/>
            <w:sz w:val="20"/>
            <w:szCs w:val="20"/>
          </w:rPr>
          <w:tab/>
        </w:r>
        <w:r w:rsidR="003E11E8" w:rsidRPr="003E11E8">
          <w:rPr>
            <w:noProof/>
            <w:webHidden/>
            <w:sz w:val="20"/>
            <w:szCs w:val="20"/>
          </w:rPr>
          <w:fldChar w:fldCharType="begin"/>
        </w:r>
        <w:r w:rsidR="003E11E8" w:rsidRPr="003E11E8">
          <w:rPr>
            <w:noProof/>
            <w:webHidden/>
            <w:sz w:val="20"/>
            <w:szCs w:val="20"/>
          </w:rPr>
          <w:instrText xml:space="preserve"> PAGEREF _Toc418763217 \h </w:instrText>
        </w:r>
        <w:r w:rsidR="003E11E8" w:rsidRPr="003E11E8">
          <w:rPr>
            <w:noProof/>
            <w:webHidden/>
            <w:sz w:val="20"/>
            <w:szCs w:val="20"/>
          </w:rPr>
        </w:r>
        <w:r w:rsidR="003E11E8" w:rsidRPr="003E11E8">
          <w:rPr>
            <w:noProof/>
            <w:webHidden/>
            <w:sz w:val="20"/>
            <w:szCs w:val="20"/>
          </w:rPr>
          <w:fldChar w:fldCharType="separate"/>
        </w:r>
        <w:r w:rsidR="003E11E8" w:rsidRPr="003E11E8">
          <w:rPr>
            <w:noProof/>
            <w:webHidden/>
            <w:sz w:val="20"/>
            <w:szCs w:val="20"/>
          </w:rPr>
          <w:t>16</w:t>
        </w:r>
        <w:r w:rsidR="003E11E8" w:rsidRPr="003E11E8">
          <w:rPr>
            <w:noProof/>
            <w:webHidden/>
            <w:sz w:val="20"/>
            <w:szCs w:val="20"/>
          </w:rPr>
          <w:fldChar w:fldCharType="end"/>
        </w:r>
      </w:hyperlink>
    </w:p>
    <w:p w14:paraId="4CB5FBF0" w14:textId="77777777" w:rsidR="003E11E8" w:rsidRPr="003E11E8" w:rsidRDefault="00522165">
      <w:pPr>
        <w:pStyle w:val="Spisilustracji"/>
        <w:tabs>
          <w:tab w:val="right" w:leader="dot" w:pos="9062"/>
        </w:tabs>
        <w:rPr>
          <w:rFonts w:eastAsiaTheme="minorEastAsia" w:cstheme="minorBidi"/>
          <w:noProof/>
          <w:sz w:val="20"/>
          <w:szCs w:val="20"/>
        </w:rPr>
      </w:pPr>
      <w:hyperlink w:anchor="_Toc418763218" w:history="1">
        <w:r w:rsidR="003E11E8" w:rsidRPr="003E11E8">
          <w:rPr>
            <w:rStyle w:val="Hipercze"/>
            <w:noProof/>
            <w:sz w:val="20"/>
            <w:szCs w:val="20"/>
          </w:rPr>
          <w:t>Rysunek 15. Zaakceptowanie wymagań</w:t>
        </w:r>
        <w:r w:rsidR="003E11E8" w:rsidRPr="003E11E8">
          <w:rPr>
            <w:noProof/>
            <w:webHidden/>
            <w:sz w:val="20"/>
            <w:szCs w:val="20"/>
          </w:rPr>
          <w:tab/>
        </w:r>
        <w:r w:rsidR="003E11E8" w:rsidRPr="003E11E8">
          <w:rPr>
            <w:noProof/>
            <w:webHidden/>
            <w:sz w:val="20"/>
            <w:szCs w:val="20"/>
          </w:rPr>
          <w:fldChar w:fldCharType="begin"/>
        </w:r>
        <w:r w:rsidR="003E11E8" w:rsidRPr="003E11E8">
          <w:rPr>
            <w:noProof/>
            <w:webHidden/>
            <w:sz w:val="20"/>
            <w:szCs w:val="20"/>
          </w:rPr>
          <w:instrText xml:space="preserve"> PAGEREF _Toc418763218 \h </w:instrText>
        </w:r>
        <w:r w:rsidR="003E11E8" w:rsidRPr="003E11E8">
          <w:rPr>
            <w:noProof/>
            <w:webHidden/>
            <w:sz w:val="20"/>
            <w:szCs w:val="20"/>
          </w:rPr>
        </w:r>
        <w:r w:rsidR="003E11E8" w:rsidRPr="003E11E8">
          <w:rPr>
            <w:noProof/>
            <w:webHidden/>
            <w:sz w:val="20"/>
            <w:szCs w:val="20"/>
          </w:rPr>
          <w:fldChar w:fldCharType="separate"/>
        </w:r>
        <w:r w:rsidR="003E11E8" w:rsidRPr="003E11E8">
          <w:rPr>
            <w:noProof/>
            <w:webHidden/>
            <w:sz w:val="20"/>
            <w:szCs w:val="20"/>
          </w:rPr>
          <w:t>16</w:t>
        </w:r>
        <w:r w:rsidR="003E11E8" w:rsidRPr="003E11E8">
          <w:rPr>
            <w:noProof/>
            <w:webHidden/>
            <w:sz w:val="20"/>
            <w:szCs w:val="20"/>
          </w:rPr>
          <w:fldChar w:fldCharType="end"/>
        </w:r>
      </w:hyperlink>
    </w:p>
    <w:p w14:paraId="7C8EFE14" w14:textId="77777777" w:rsidR="003E11E8" w:rsidRPr="003E11E8" w:rsidRDefault="00522165">
      <w:pPr>
        <w:pStyle w:val="Spisilustracji"/>
        <w:tabs>
          <w:tab w:val="right" w:leader="dot" w:pos="9062"/>
        </w:tabs>
        <w:rPr>
          <w:rFonts w:eastAsiaTheme="minorEastAsia" w:cstheme="minorBidi"/>
          <w:noProof/>
          <w:sz w:val="20"/>
          <w:szCs w:val="20"/>
        </w:rPr>
      </w:pPr>
      <w:hyperlink w:anchor="_Toc418763219" w:history="1">
        <w:r w:rsidR="003E11E8" w:rsidRPr="003E11E8">
          <w:rPr>
            <w:rStyle w:val="Hipercze"/>
            <w:noProof/>
            <w:sz w:val="20"/>
            <w:szCs w:val="20"/>
          </w:rPr>
          <w:t>Rysunek 16. Pasek narzędzi</w:t>
        </w:r>
        <w:r w:rsidR="003E11E8" w:rsidRPr="003E11E8">
          <w:rPr>
            <w:noProof/>
            <w:webHidden/>
            <w:sz w:val="20"/>
            <w:szCs w:val="20"/>
          </w:rPr>
          <w:tab/>
        </w:r>
        <w:r w:rsidR="003E11E8" w:rsidRPr="003E11E8">
          <w:rPr>
            <w:noProof/>
            <w:webHidden/>
            <w:sz w:val="20"/>
            <w:szCs w:val="20"/>
          </w:rPr>
          <w:fldChar w:fldCharType="begin"/>
        </w:r>
        <w:r w:rsidR="003E11E8" w:rsidRPr="003E11E8">
          <w:rPr>
            <w:noProof/>
            <w:webHidden/>
            <w:sz w:val="20"/>
            <w:szCs w:val="20"/>
          </w:rPr>
          <w:instrText xml:space="preserve"> PAGEREF _Toc418763219 \h </w:instrText>
        </w:r>
        <w:r w:rsidR="003E11E8" w:rsidRPr="003E11E8">
          <w:rPr>
            <w:noProof/>
            <w:webHidden/>
            <w:sz w:val="20"/>
            <w:szCs w:val="20"/>
          </w:rPr>
        </w:r>
        <w:r w:rsidR="003E11E8" w:rsidRPr="003E11E8">
          <w:rPr>
            <w:noProof/>
            <w:webHidden/>
            <w:sz w:val="20"/>
            <w:szCs w:val="20"/>
          </w:rPr>
          <w:fldChar w:fldCharType="separate"/>
        </w:r>
        <w:r w:rsidR="003E11E8" w:rsidRPr="003E11E8">
          <w:rPr>
            <w:noProof/>
            <w:webHidden/>
            <w:sz w:val="20"/>
            <w:szCs w:val="20"/>
          </w:rPr>
          <w:t>17</w:t>
        </w:r>
        <w:r w:rsidR="003E11E8" w:rsidRPr="003E11E8">
          <w:rPr>
            <w:noProof/>
            <w:webHidden/>
            <w:sz w:val="20"/>
            <w:szCs w:val="20"/>
          </w:rPr>
          <w:fldChar w:fldCharType="end"/>
        </w:r>
      </w:hyperlink>
    </w:p>
    <w:p w14:paraId="14B63895" w14:textId="77777777" w:rsidR="003E11E8" w:rsidRPr="003E11E8" w:rsidRDefault="00522165">
      <w:pPr>
        <w:pStyle w:val="Spisilustracji"/>
        <w:tabs>
          <w:tab w:val="right" w:leader="dot" w:pos="9062"/>
        </w:tabs>
        <w:rPr>
          <w:rFonts w:eastAsiaTheme="minorEastAsia" w:cstheme="minorBidi"/>
          <w:noProof/>
          <w:sz w:val="20"/>
          <w:szCs w:val="20"/>
        </w:rPr>
      </w:pPr>
      <w:hyperlink w:anchor="_Toc418763220" w:history="1">
        <w:r w:rsidR="003E11E8" w:rsidRPr="003E11E8">
          <w:rPr>
            <w:rStyle w:val="Hipercze"/>
            <w:noProof/>
            <w:sz w:val="20"/>
            <w:szCs w:val="20"/>
          </w:rPr>
          <w:t>Rysunek 17. Zakładka moje ustawienia</w:t>
        </w:r>
        <w:r w:rsidR="003E11E8" w:rsidRPr="003E11E8">
          <w:rPr>
            <w:noProof/>
            <w:webHidden/>
            <w:sz w:val="20"/>
            <w:szCs w:val="20"/>
          </w:rPr>
          <w:tab/>
        </w:r>
        <w:r w:rsidR="003E11E8" w:rsidRPr="003E11E8">
          <w:rPr>
            <w:noProof/>
            <w:webHidden/>
            <w:sz w:val="20"/>
            <w:szCs w:val="20"/>
          </w:rPr>
          <w:fldChar w:fldCharType="begin"/>
        </w:r>
        <w:r w:rsidR="003E11E8" w:rsidRPr="003E11E8">
          <w:rPr>
            <w:noProof/>
            <w:webHidden/>
            <w:sz w:val="20"/>
            <w:szCs w:val="20"/>
          </w:rPr>
          <w:instrText xml:space="preserve"> PAGEREF _Toc418763220 \h </w:instrText>
        </w:r>
        <w:r w:rsidR="003E11E8" w:rsidRPr="003E11E8">
          <w:rPr>
            <w:noProof/>
            <w:webHidden/>
            <w:sz w:val="20"/>
            <w:szCs w:val="20"/>
          </w:rPr>
        </w:r>
        <w:r w:rsidR="003E11E8" w:rsidRPr="003E11E8">
          <w:rPr>
            <w:noProof/>
            <w:webHidden/>
            <w:sz w:val="20"/>
            <w:szCs w:val="20"/>
          </w:rPr>
          <w:fldChar w:fldCharType="separate"/>
        </w:r>
        <w:r w:rsidR="003E11E8" w:rsidRPr="003E11E8">
          <w:rPr>
            <w:noProof/>
            <w:webHidden/>
            <w:sz w:val="20"/>
            <w:szCs w:val="20"/>
          </w:rPr>
          <w:t>17</w:t>
        </w:r>
        <w:r w:rsidR="003E11E8" w:rsidRPr="003E11E8">
          <w:rPr>
            <w:noProof/>
            <w:webHidden/>
            <w:sz w:val="20"/>
            <w:szCs w:val="20"/>
          </w:rPr>
          <w:fldChar w:fldCharType="end"/>
        </w:r>
      </w:hyperlink>
    </w:p>
    <w:p w14:paraId="2DA57496" w14:textId="77777777" w:rsidR="003E11E8" w:rsidRPr="003E11E8" w:rsidRDefault="00522165">
      <w:pPr>
        <w:pStyle w:val="Spisilustracji"/>
        <w:tabs>
          <w:tab w:val="right" w:leader="dot" w:pos="9062"/>
        </w:tabs>
        <w:rPr>
          <w:rFonts w:eastAsiaTheme="minorEastAsia" w:cstheme="minorBidi"/>
          <w:noProof/>
          <w:sz w:val="20"/>
          <w:szCs w:val="20"/>
        </w:rPr>
      </w:pPr>
      <w:hyperlink w:anchor="_Toc418763221" w:history="1">
        <w:r w:rsidR="003E11E8" w:rsidRPr="003E11E8">
          <w:rPr>
            <w:rStyle w:val="Hipercze"/>
            <w:noProof/>
            <w:sz w:val="20"/>
            <w:szCs w:val="20"/>
          </w:rPr>
          <w:t>Rysunek 18. Edycja Moich ustawień</w:t>
        </w:r>
        <w:r w:rsidR="003E11E8" w:rsidRPr="003E11E8">
          <w:rPr>
            <w:noProof/>
            <w:webHidden/>
            <w:sz w:val="20"/>
            <w:szCs w:val="20"/>
          </w:rPr>
          <w:tab/>
        </w:r>
        <w:r w:rsidR="003E11E8" w:rsidRPr="003E11E8">
          <w:rPr>
            <w:noProof/>
            <w:webHidden/>
            <w:sz w:val="20"/>
            <w:szCs w:val="20"/>
          </w:rPr>
          <w:fldChar w:fldCharType="begin"/>
        </w:r>
        <w:r w:rsidR="003E11E8" w:rsidRPr="003E11E8">
          <w:rPr>
            <w:noProof/>
            <w:webHidden/>
            <w:sz w:val="20"/>
            <w:szCs w:val="20"/>
          </w:rPr>
          <w:instrText xml:space="preserve"> PAGEREF _Toc418763221 \h </w:instrText>
        </w:r>
        <w:r w:rsidR="003E11E8" w:rsidRPr="003E11E8">
          <w:rPr>
            <w:noProof/>
            <w:webHidden/>
            <w:sz w:val="20"/>
            <w:szCs w:val="20"/>
          </w:rPr>
        </w:r>
        <w:r w:rsidR="003E11E8" w:rsidRPr="003E11E8">
          <w:rPr>
            <w:noProof/>
            <w:webHidden/>
            <w:sz w:val="20"/>
            <w:szCs w:val="20"/>
          </w:rPr>
          <w:fldChar w:fldCharType="separate"/>
        </w:r>
        <w:r w:rsidR="003E11E8" w:rsidRPr="003E11E8">
          <w:rPr>
            <w:noProof/>
            <w:webHidden/>
            <w:sz w:val="20"/>
            <w:szCs w:val="20"/>
          </w:rPr>
          <w:t>18</w:t>
        </w:r>
        <w:r w:rsidR="003E11E8" w:rsidRPr="003E11E8">
          <w:rPr>
            <w:noProof/>
            <w:webHidden/>
            <w:sz w:val="20"/>
            <w:szCs w:val="20"/>
          </w:rPr>
          <w:fldChar w:fldCharType="end"/>
        </w:r>
      </w:hyperlink>
    </w:p>
    <w:p w14:paraId="3F766AC5" w14:textId="77777777" w:rsidR="003E11E8" w:rsidRPr="003E11E8" w:rsidRDefault="00522165">
      <w:pPr>
        <w:pStyle w:val="Spisilustracji"/>
        <w:tabs>
          <w:tab w:val="right" w:leader="dot" w:pos="9062"/>
        </w:tabs>
        <w:rPr>
          <w:rFonts w:eastAsiaTheme="minorEastAsia" w:cstheme="minorBidi"/>
          <w:noProof/>
          <w:sz w:val="20"/>
          <w:szCs w:val="20"/>
        </w:rPr>
      </w:pPr>
      <w:hyperlink w:anchor="_Toc418763222" w:history="1">
        <w:r w:rsidR="003E11E8" w:rsidRPr="003E11E8">
          <w:rPr>
            <w:rStyle w:val="Hipercze"/>
            <w:rFonts w:cs="Arial"/>
            <w:bCs/>
            <w:noProof/>
            <w:sz w:val="20"/>
            <w:szCs w:val="20"/>
          </w:rPr>
          <w:t>Rysunek 19. Zmiana hasła</w:t>
        </w:r>
        <w:r w:rsidR="003E11E8" w:rsidRPr="003E11E8">
          <w:rPr>
            <w:noProof/>
            <w:webHidden/>
            <w:sz w:val="20"/>
            <w:szCs w:val="20"/>
          </w:rPr>
          <w:tab/>
        </w:r>
        <w:r w:rsidR="003E11E8" w:rsidRPr="003E11E8">
          <w:rPr>
            <w:noProof/>
            <w:webHidden/>
            <w:sz w:val="20"/>
            <w:szCs w:val="20"/>
          </w:rPr>
          <w:fldChar w:fldCharType="begin"/>
        </w:r>
        <w:r w:rsidR="003E11E8" w:rsidRPr="003E11E8">
          <w:rPr>
            <w:noProof/>
            <w:webHidden/>
            <w:sz w:val="20"/>
            <w:szCs w:val="20"/>
          </w:rPr>
          <w:instrText xml:space="preserve"> PAGEREF _Toc418763222 \h </w:instrText>
        </w:r>
        <w:r w:rsidR="003E11E8" w:rsidRPr="003E11E8">
          <w:rPr>
            <w:noProof/>
            <w:webHidden/>
            <w:sz w:val="20"/>
            <w:szCs w:val="20"/>
          </w:rPr>
        </w:r>
        <w:r w:rsidR="003E11E8" w:rsidRPr="003E11E8">
          <w:rPr>
            <w:noProof/>
            <w:webHidden/>
            <w:sz w:val="20"/>
            <w:szCs w:val="20"/>
          </w:rPr>
          <w:fldChar w:fldCharType="separate"/>
        </w:r>
        <w:r w:rsidR="003E11E8" w:rsidRPr="003E11E8">
          <w:rPr>
            <w:noProof/>
            <w:webHidden/>
            <w:sz w:val="20"/>
            <w:szCs w:val="20"/>
          </w:rPr>
          <w:t>19</w:t>
        </w:r>
        <w:r w:rsidR="003E11E8" w:rsidRPr="003E11E8">
          <w:rPr>
            <w:noProof/>
            <w:webHidden/>
            <w:sz w:val="20"/>
            <w:szCs w:val="20"/>
          </w:rPr>
          <w:fldChar w:fldCharType="end"/>
        </w:r>
      </w:hyperlink>
    </w:p>
    <w:p w14:paraId="3CEADDF6" w14:textId="77777777" w:rsidR="003E11E8" w:rsidRPr="003E11E8" w:rsidRDefault="00522165">
      <w:pPr>
        <w:pStyle w:val="Spisilustracji"/>
        <w:tabs>
          <w:tab w:val="right" w:leader="dot" w:pos="9062"/>
        </w:tabs>
        <w:rPr>
          <w:rFonts w:eastAsiaTheme="minorEastAsia" w:cstheme="minorBidi"/>
          <w:noProof/>
          <w:sz w:val="20"/>
          <w:szCs w:val="20"/>
        </w:rPr>
      </w:pPr>
      <w:hyperlink w:anchor="_Toc418763223" w:history="1">
        <w:r w:rsidR="003E11E8" w:rsidRPr="003E11E8">
          <w:rPr>
            <w:rStyle w:val="Hipercze"/>
            <w:noProof/>
            <w:sz w:val="20"/>
            <w:szCs w:val="20"/>
          </w:rPr>
          <w:t>Rysunek 20. Usunięcie użytkownika</w:t>
        </w:r>
        <w:r w:rsidR="003E11E8" w:rsidRPr="003E11E8">
          <w:rPr>
            <w:noProof/>
            <w:webHidden/>
            <w:sz w:val="20"/>
            <w:szCs w:val="20"/>
          </w:rPr>
          <w:tab/>
        </w:r>
        <w:r w:rsidR="003E11E8" w:rsidRPr="003E11E8">
          <w:rPr>
            <w:noProof/>
            <w:webHidden/>
            <w:sz w:val="20"/>
            <w:szCs w:val="20"/>
          </w:rPr>
          <w:fldChar w:fldCharType="begin"/>
        </w:r>
        <w:r w:rsidR="003E11E8" w:rsidRPr="003E11E8">
          <w:rPr>
            <w:noProof/>
            <w:webHidden/>
            <w:sz w:val="20"/>
            <w:szCs w:val="20"/>
          </w:rPr>
          <w:instrText xml:space="preserve"> PAGEREF _Toc418763223 \h </w:instrText>
        </w:r>
        <w:r w:rsidR="003E11E8" w:rsidRPr="003E11E8">
          <w:rPr>
            <w:noProof/>
            <w:webHidden/>
            <w:sz w:val="20"/>
            <w:szCs w:val="20"/>
          </w:rPr>
        </w:r>
        <w:r w:rsidR="003E11E8" w:rsidRPr="003E11E8">
          <w:rPr>
            <w:noProof/>
            <w:webHidden/>
            <w:sz w:val="20"/>
            <w:szCs w:val="20"/>
          </w:rPr>
          <w:fldChar w:fldCharType="separate"/>
        </w:r>
        <w:r w:rsidR="003E11E8" w:rsidRPr="003E11E8">
          <w:rPr>
            <w:noProof/>
            <w:webHidden/>
            <w:sz w:val="20"/>
            <w:szCs w:val="20"/>
          </w:rPr>
          <w:t>20</w:t>
        </w:r>
        <w:r w:rsidR="003E11E8" w:rsidRPr="003E11E8">
          <w:rPr>
            <w:noProof/>
            <w:webHidden/>
            <w:sz w:val="20"/>
            <w:szCs w:val="20"/>
          </w:rPr>
          <w:fldChar w:fldCharType="end"/>
        </w:r>
      </w:hyperlink>
    </w:p>
    <w:p w14:paraId="1951EA68" w14:textId="77777777" w:rsidR="003E11E8" w:rsidRPr="003E11E8" w:rsidRDefault="00522165">
      <w:pPr>
        <w:pStyle w:val="Spisilustracji"/>
        <w:tabs>
          <w:tab w:val="right" w:leader="dot" w:pos="9062"/>
        </w:tabs>
        <w:rPr>
          <w:rFonts w:eastAsiaTheme="minorEastAsia" w:cstheme="minorBidi"/>
          <w:noProof/>
          <w:sz w:val="20"/>
          <w:szCs w:val="20"/>
        </w:rPr>
      </w:pPr>
      <w:hyperlink w:anchor="_Toc418763224" w:history="1">
        <w:r w:rsidR="003E11E8" w:rsidRPr="003E11E8">
          <w:rPr>
            <w:rStyle w:val="Hipercze"/>
            <w:noProof/>
            <w:sz w:val="20"/>
            <w:szCs w:val="20"/>
          </w:rPr>
          <w:t>Rysunek 21. Zarządzanie użytkownikami konta</w:t>
        </w:r>
        <w:r w:rsidR="003E11E8" w:rsidRPr="003E11E8">
          <w:rPr>
            <w:noProof/>
            <w:webHidden/>
            <w:sz w:val="20"/>
            <w:szCs w:val="20"/>
          </w:rPr>
          <w:tab/>
        </w:r>
        <w:r w:rsidR="003E11E8" w:rsidRPr="003E11E8">
          <w:rPr>
            <w:noProof/>
            <w:webHidden/>
            <w:sz w:val="20"/>
            <w:szCs w:val="20"/>
          </w:rPr>
          <w:fldChar w:fldCharType="begin"/>
        </w:r>
        <w:r w:rsidR="003E11E8" w:rsidRPr="003E11E8">
          <w:rPr>
            <w:noProof/>
            <w:webHidden/>
            <w:sz w:val="20"/>
            <w:szCs w:val="20"/>
          </w:rPr>
          <w:instrText xml:space="preserve"> PAGEREF _Toc418763224 \h </w:instrText>
        </w:r>
        <w:r w:rsidR="003E11E8" w:rsidRPr="003E11E8">
          <w:rPr>
            <w:noProof/>
            <w:webHidden/>
            <w:sz w:val="20"/>
            <w:szCs w:val="20"/>
          </w:rPr>
        </w:r>
        <w:r w:rsidR="003E11E8" w:rsidRPr="003E11E8">
          <w:rPr>
            <w:noProof/>
            <w:webHidden/>
            <w:sz w:val="20"/>
            <w:szCs w:val="20"/>
          </w:rPr>
          <w:fldChar w:fldCharType="separate"/>
        </w:r>
        <w:r w:rsidR="003E11E8" w:rsidRPr="003E11E8">
          <w:rPr>
            <w:noProof/>
            <w:webHidden/>
            <w:sz w:val="20"/>
            <w:szCs w:val="20"/>
          </w:rPr>
          <w:t>21</w:t>
        </w:r>
        <w:r w:rsidR="003E11E8" w:rsidRPr="003E11E8">
          <w:rPr>
            <w:noProof/>
            <w:webHidden/>
            <w:sz w:val="20"/>
            <w:szCs w:val="20"/>
          </w:rPr>
          <w:fldChar w:fldCharType="end"/>
        </w:r>
      </w:hyperlink>
    </w:p>
    <w:p w14:paraId="769A488E" w14:textId="77777777" w:rsidR="003E11E8" w:rsidRPr="003E11E8" w:rsidRDefault="00522165">
      <w:pPr>
        <w:pStyle w:val="Spisilustracji"/>
        <w:tabs>
          <w:tab w:val="right" w:leader="dot" w:pos="9062"/>
        </w:tabs>
        <w:rPr>
          <w:rFonts w:eastAsiaTheme="minorEastAsia" w:cstheme="minorBidi"/>
          <w:noProof/>
          <w:sz w:val="20"/>
          <w:szCs w:val="20"/>
        </w:rPr>
      </w:pPr>
      <w:hyperlink w:anchor="_Toc418763225" w:history="1">
        <w:r w:rsidR="003E11E8" w:rsidRPr="003E11E8">
          <w:rPr>
            <w:rStyle w:val="Hipercze"/>
            <w:noProof/>
            <w:sz w:val="20"/>
            <w:szCs w:val="20"/>
          </w:rPr>
          <w:t>Rysunek 22. Nadanie dostępu do konta</w:t>
        </w:r>
        <w:r w:rsidR="003E11E8" w:rsidRPr="003E11E8">
          <w:rPr>
            <w:noProof/>
            <w:webHidden/>
            <w:sz w:val="20"/>
            <w:szCs w:val="20"/>
          </w:rPr>
          <w:tab/>
        </w:r>
        <w:r w:rsidR="003E11E8" w:rsidRPr="003E11E8">
          <w:rPr>
            <w:noProof/>
            <w:webHidden/>
            <w:sz w:val="20"/>
            <w:szCs w:val="20"/>
          </w:rPr>
          <w:fldChar w:fldCharType="begin"/>
        </w:r>
        <w:r w:rsidR="003E11E8" w:rsidRPr="003E11E8">
          <w:rPr>
            <w:noProof/>
            <w:webHidden/>
            <w:sz w:val="20"/>
            <w:szCs w:val="20"/>
          </w:rPr>
          <w:instrText xml:space="preserve"> PAGEREF _Toc418763225 \h </w:instrText>
        </w:r>
        <w:r w:rsidR="003E11E8" w:rsidRPr="003E11E8">
          <w:rPr>
            <w:noProof/>
            <w:webHidden/>
            <w:sz w:val="20"/>
            <w:szCs w:val="20"/>
          </w:rPr>
        </w:r>
        <w:r w:rsidR="003E11E8" w:rsidRPr="003E11E8">
          <w:rPr>
            <w:noProof/>
            <w:webHidden/>
            <w:sz w:val="20"/>
            <w:szCs w:val="20"/>
          </w:rPr>
          <w:fldChar w:fldCharType="separate"/>
        </w:r>
        <w:r w:rsidR="003E11E8" w:rsidRPr="003E11E8">
          <w:rPr>
            <w:noProof/>
            <w:webHidden/>
            <w:sz w:val="20"/>
            <w:szCs w:val="20"/>
          </w:rPr>
          <w:t>22</w:t>
        </w:r>
        <w:r w:rsidR="003E11E8" w:rsidRPr="003E11E8">
          <w:rPr>
            <w:noProof/>
            <w:webHidden/>
            <w:sz w:val="20"/>
            <w:szCs w:val="20"/>
          </w:rPr>
          <w:fldChar w:fldCharType="end"/>
        </w:r>
      </w:hyperlink>
    </w:p>
    <w:p w14:paraId="17DE794F" w14:textId="77777777" w:rsidR="003E11E8" w:rsidRPr="003E11E8" w:rsidRDefault="00522165">
      <w:pPr>
        <w:pStyle w:val="Spisilustracji"/>
        <w:tabs>
          <w:tab w:val="right" w:leader="dot" w:pos="9062"/>
        </w:tabs>
        <w:rPr>
          <w:rFonts w:eastAsiaTheme="minorEastAsia" w:cstheme="minorBidi"/>
          <w:noProof/>
          <w:sz w:val="20"/>
          <w:szCs w:val="20"/>
        </w:rPr>
      </w:pPr>
      <w:hyperlink w:anchor="_Toc418763226" w:history="1">
        <w:r w:rsidR="003E11E8" w:rsidRPr="003E11E8">
          <w:rPr>
            <w:rStyle w:val="Hipercze"/>
            <w:noProof/>
            <w:sz w:val="20"/>
            <w:szCs w:val="20"/>
          </w:rPr>
          <w:t>Rysunek 23. Filtrowanie użytkowników</w:t>
        </w:r>
        <w:r w:rsidR="003E11E8" w:rsidRPr="003E11E8">
          <w:rPr>
            <w:noProof/>
            <w:webHidden/>
            <w:sz w:val="20"/>
            <w:szCs w:val="20"/>
          </w:rPr>
          <w:tab/>
        </w:r>
        <w:r w:rsidR="003E11E8" w:rsidRPr="003E11E8">
          <w:rPr>
            <w:noProof/>
            <w:webHidden/>
            <w:sz w:val="20"/>
            <w:szCs w:val="20"/>
          </w:rPr>
          <w:fldChar w:fldCharType="begin"/>
        </w:r>
        <w:r w:rsidR="003E11E8" w:rsidRPr="003E11E8">
          <w:rPr>
            <w:noProof/>
            <w:webHidden/>
            <w:sz w:val="20"/>
            <w:szCs w:val="20"/>
          </w:rPr>
          <w:instrText xml:space="preserve"> PAGEREF _Toc418763226 \h </w:instrText>
        </w:r>
        <w:r w:rsidR="003E11E8" w:rsidRPr="003E11E8">
          <w:rPr>
            <w:noProof/>
            <w:webHidden/>
            <w:sz w:val="20"/>
            <w:szCs w:val="20"/>
          </w:rPr>
        </w:r>
        <w:r w:rsidR="003E11E8" w:rsidRPr="003E11E8">
          <w:rPr>
            <w:noProof/>
            <w:webHidden/>
            <w:sz w:val="20"/>
            <w:szCs w:val="20"/>
          </w:rPr>
          <w:fldChar w:fldCharType="separate"/>
        </w:r>
        <w:r w:rsidR="003E11E8" w:rsidRPr="003E11E8">
          <w:rPr>
            <w:noProof/>
            <w:webHidden/>
            <w:sz w:val="20"/>
            <w:szCs w:val="20"/>
          </w:rPr>
          <w:t>22</w:t>
        </w:r>
        <w:r w:rsidR="003E11E8" w:rsidRPr="003E11E8">
          <w:rPr>
            <w:noProof/>
            <w:webHidden/>
            <w:sz w:val="20"/>
            <w:szCs w:val="20"/>
          </w:rPr>
          <w:fldChar w:fldCharType="end"/>
        </w:r>
      </w:hyperlink>
    </w:p>
    <w:p w14:paraId="4CE079C8" w14:textId="77777777" w:rsidR="003E11E8" w:rsidRPr="003E11E8" w:rsidRDefault="00522165">
      <w:pPr>
        <w:pStyle w:val="Spisilustracji"/>
        <w:tabs>
          <w:tab w:val="right" w:leader="dot" w:pos="9062"/>
        </w:tabs>
        <w:rPr>
          <w:rFonts w:eastAsiaTheme="minorEastAsia" w:cstheme="minorBidi"/>
          <w:noProof/>
          <w:sz w:val="20"/>
          <w:szCs w:val="20"/>
        </w:rPr>
      </w:pPr>
      <w:hyperlink w:anchor="_Toc418763227" w:history="1">
        <w:r w:rsidR="003E11E8" w:rsidRPr="003E11E8">
          <w:rPr>
            <w:rStyle w:val="Hipercze"/>
            <w:noProof/>
            <w:sz w:val="20"/>
            <w:szCs w:val="20"/>
          </w:rPr>
          <w:t>Rysunek 24. Sortowanie użytkowników</w:t>
        </w:r>
        <w:r w:rsidR="003E11E8" w:rsidRPr="003E11E8">
          <w:rPr>
            <w:noProof/>
            <w:webHidden/>
            <w:sz w:val="20"/>
            <w:szCs w:val="20"/>
          </w:rPr>
          <w:tab/>
        </w:r>
        <w:r w:rsidR="003E11E8" w:rsidRPr="003E11E8">
          <w:rPr>
            <w:noProof/>
            <w:webHidden/>
            <w:sz w:val="20"/>
            <w:szCs w:val="20"/>
          </w:rPr>
          <w:fldChar w:fldCharType="begin"/>
        </w:r>
        <w:r w:rsidR="003E11E8" w:rsidRPr="003E11E8">
          <w:rPr>
            <w:noProof/>
            <w:webHidden/>
            <w:sz w:val="20"/>
            <w:szCs w:val="20"/>
          </w:rPr>
          <w:instrText xml:space="preserve"> PAGEREF _Toc418763227 \h </w:instrText>
        </w:r>
        <w:r w:rsidR="003E11E8" w:rsidRPr="003E11E8">
          <w:rPr>
            <w:noProof/>
            <w:webHidden/>
            <w:sz w:val="20"/>
            <w:szCs w:val="20"/>
          </w:rPr>
        </w:r>
        <w:r w:rsidR="003E11E8" w:rsidRPr="003E11E8">
          <w:rPr>
            <w:noProof/>
            <w:webHidden/>
            <w:sz w:val="20"/>
            <w:szCs w:val="20"/>
          </w:rPr>
          <w:fldChar w:fldCharType="separate"/>
        </w:r>
        <w:r w:rsidR="003E11E8" w:rsidRPr="003E11E8">
          <w:rPr>
            <w:noProof/>
            <w:webHidden/>
            <w:sz w:val="20"/>
            <w:szCs w:val="20"/>
          </w:rPr>
          <w:t>23</w:t>
        </w:r>
        <w:r w:rsidR="003E11E8" w:rsidRPr="003E11E8">
          <w:rPr>
            <w:noProof/>
            <w:webHidden/>
            <w:sz w:val="20"/>
            <w:szCs w:val="20"/>
          </w:rPr>
          <w:fldChar w:fldCharType="end"/>
        </w:r>
      </w:hyperlink>
    </w:p>
    <w:p w14:paraId="5AACBC54" w14:textId="77777777" w:rsidR="003E11E8" w:rsidRPr="003E11E8" w:rsidRDefault="00522165">
      <w:pPr>
        <w:pStyle w:val="Spisilustracji"/>
        <w:tabs>
          <w:tab w:val="right" w:leader="dot" w:pos="9062"/>
        </w:tabs>
        <w:rPr>
          <w:rFonts w:eastAsiaTheme="minorEastAsia" w:cstheme="minorBidi"/>
          <w:noProof/>
          <w:sz w:val="20"/>
          <w:szCs w:val="20"/>
        </w:rPr>
      </w:pPr>
      <w:hyperlink w:anchor="_Toc418763228" w:history="1">
        <w:r w:rsidR="003E11E8" w:rsidRPr="003E11E8">
          <w:rPr>
            <w:rStyle w:val="Hipercze"/>
            <w:noProof/>
            <w:sz w:val="20"/>
            <w:szCs w:val="20"/>
          </w:rPr>
          <w:t>Rysunek 25. Edycja danych użytkownika</w:t>
        </w:r>
        <w:r w:rsidR="003E11E8" w:rsidRPr="003E11E8">
          <w:rPr>
            <w:noProof/>
            <w:webHidden/>
            <w:sz w:val="20"/>
            <w:szCs w:val="20"/>
          </w:rPr>
          <w:tab/>
        </w:r>
        <w:r w:rsidR="003E11E8" w:rsidRPr="003E11E8">
          <w:rPr>
            <w:noProof/>
            <w:webHidden/>
            <w:sz w:val="20"/>
            <w:szCs w:val="20"/>
          </w:rPr>
          <w:fldChar w:fldCharType="begin"/>
        </w:r>
        <w:r w:rsidR="003E11E8" w:rsidRPr="003E11E8">
          <w:rPr>
            <w:noProof/>
            <w:webHidden/>
            <w:sz w:val="20"/>
            <w:szCs w:val="20"/>
          </w:rPr>
          <w:instrText xml:space="preserve"> PAGEREF _Toc418763228 \h </w:instrText>
        </w:r>
        <w:r w:rsidR="003E11E8" w:rsidRPr="003E11E8">
          <w:rPr>
            <w:noProof/>
            <w:webHidden/>
            <w:sz w:val="20"/>
            <w:szCs w:val="20"/>
          </w:rPr>
        </w:r>
        <w:r w:rsidR="003E11E8" w:rsidRPr="003E11E8">
          <w:rPr>
            <w:noProof/>
            <w:webHidden/>
            <w:sz w:val="20"/>
            <w:szCs w:val="20"/>
          </w:rPr>
          <w:fldChar w:fldCharType="separate"/>
        </w:r>
        <w:r w:rsidR="003E11E8" w:rsidRPr="003E11E8">
          <w:rPr>
            <w:noProof/>
            <w:webHidden/>
            <w:sz w:val="20"/>
            <w:szCs w:val="20"/>
          </w:rPr>
          <w:t>24</w:t>
        </w:r>
        <w:r w:rsidR="003E11E8" w:rsidRPr="003E11E8">
          <w:rPr>
            <w:noProof/>
            <w:webHidden/>
            <w:sz w:val="20"/>
            <w:szCs w:val="20"/>
          </w:rPr>
          <w:fldChar w:fldCharType="end"/>
        </w:r>
      </w:hyperlink>
    </w:p>
    <w:p w14:paraId="2FC1D814" w14:textId="77777777" w:rsidR="003E11E8" w:rsidRPr="003E11E8" w:rsidRDefault="00522165">
      <w:pPr>
        <w:pStyle w:val="Spisilustracji"/>
        <w:tabs>
          <w:tab w:val="right" w:leader="dot" w:pos="9062"/>
        </w:tabs>
        <w:rPr>
          <w:rFonts w:eastAsiaTheme="minorEastAsia" w:cstheme="minorBidi"/>
          <w:noProof/>
          <w:sz w:val="20"/>
          <w:szCs w:val="20"/>
        </w:rPr>
      </w:pPr>
      <w:hyperlink w:anchor="_Toc418763229" w:history="1">
        <w:r w:rsidR="003E11E8" w:rsidRPr="003E11E8">
          <w:rPr>
            <w:rStyle w:val="Hipercze"/>
            <w:noProof/>
            <w:sz w:val="20"/>
            <w:szCs w:val="20"/>
          </w:rPr>
          <w:t>Rysunek 26. Wybór domyślnego operatora płatności</w:t>
        </w:r>
        <w:r w:rsidR="003E11E8" w:rsidRPr="003E11E8">
          <w:rPr>
            <w:noProof/>
            <w:webHidden/>
            <w:sz w:val="20"/>
            <w:szCs w:val="20"/>
          </w:rPr>
          <w:tab/>
        </w:r>
        <w:r w:rsidR="003E11E8" w:rsidRPr="003E11E8">
          <w:rPr>
            <w:noProof/>
            <w:webHidden/>
            <w:sz w:val="20"/>
            <w:szCs w:val="20"/>
          </w:rPr>
          <w:fldChar w:fldCharType="begin"/>
        </w:r>
        <w:r w:rsidR="003E11E8" w:rsidRPr="003E11E8">
          <w:rPr>
            <w:noProof/>
            <w:webHidden/>
            <w:sz w:val="20"/>
            <w:szCs w:val="20"/>
          </w:rPr>
          <w:instrText xml:space="preserve"> PAGEREF _Toc418763229 \h </w:instrText>
        </w:r>
        <w:r w:rsidR="003E11E8" w:rsidRPr="003E11E8">
          <w:rPr>
            <w:noProof/>
            <w:webHidden/>
            <w:sz w:val="20"/>
            <w:szCs w:val="20"/>
          </w:rPr>
        </w:r>
        <w:r w:rsidR="003E11E8" w:rsidRPr="003E11E8">
          <w:rPr>
            <w:noProof/>
            <w:webHidden/>
            <w:sz w:val="20"/>
            <w:szCs w:val="20"/>
          </w:rPr>
          <w:fldChar w:fldCharType="separate"/>
        </w:r>
        <w:r w:rsidR="003E11E8" w:rsidRPr="003E11E8">
          <w:rPr>
            <w:noProof/>
            <w:webHidden/>
            <w:sz w:val="20"/>
            <w:szCs w:val="20"/>
          </w:rPr>
          <w:t>25</w:t>
        </w:r>
        <w:r w:rsidR="003E11E8" w:rsidRPr="003E11E8">
          <w:rPr>
            <w:noProof/>
            <w:webHidden/>
            <w:sz w:val="20"/>
            <w:szCs w:val="20"/>
          </w:rPr>
          <w:fldChar w:fldCharType="end"/>
        </w:r>
      </w:hyperlink>
    </w:p>
    <w:p w14:paraId="3A8B50E1" w14:textId="77777777" w:rsidR="003E11E8" w:rsidRPr="003E11E8" w:rsidRDefault="00522165">
      <w:pPr>
        <w:pStyle w:val="Spisilustracji"/>
        <w:tabs>
          <w:tab w:val="right" w:leader="dot" w:pos="9062"/>
        </w:tabs>
        <w:rPr>
          <w:rFonts w:eastAsiaTheme="minorEastAsia" w:cstheme="minorBidi"/>
          <w:noProof/>
          <w:sz w:val="20"/>
          <w:szCs w:val="20"/>
        </w:rPr>
      </w:pPr>
      <w:hyperlink w:anchor="_Toc418763230" w:history="1">
        <w:r w:rsidR="003E11E8" w:rsidRPr="003E11E8">
          <w:rPr>
            <w:rStyle w:val="Hipercze"/>
            <w:noProof/>
            <w:sz w:val="20"/>
            <w:szCs w:val="20"/>
          </w:rPr>
          <w:t>Rysunek 27. Zakup znaków opłaty sądowej</w:t>
        </w:r>
        <w:r w:rsidR="003E11E8" w:rsidRPr="003E11E8">
          <w:rPr>
            <w:noProof/>
            <w:webHidden/>
            <w:sz w:val="20"/>
            <w:szCs w:val="20"/>
          </w:rPr>
          <w:tab/>
        </w:r>
        <w:r w:rsidR="003E11E8" w:rsidRPr="003E11E8">
          <w:rPr>
            <w:noProof/>
            <w:webHidden/>
            <w:sz w:val="20"/>
            <w:szCs w:val="20"/>
          </w:rPr>
          <w:fldChar w:fldCharType="begin"/>
        </w:r>
        <w:r w:rsidR="003E11E8" w:rsidRPr="003E11E8">
          <w:rPr>
            <w:noProof/>
            <w:webHidden/>
            <w:sz w:val="20"/>
            <w:szCs w:val="20"/>
          </w:rPr>
          <w:instrText xml:space="preserve"> PAGEREF _Toc418763230 \h </w:instrText>
        </w:r>
        <w:r w:rsidR="003E11E8" w:rsidRPr="003E11E8">
          <w:rPr>
            <w:noProof/>
            <w:webHidden/>
            <w:sz w:val="20"/>
            <w:szCs w:val="20"/>
          </w:rPr>
        </w:r>
        <w:r w:rsidR="003E11E8" w:rsidRPr="003E11E8">
          <w:rPr>
            <w:noProof/>
            <w:webHidden/>
            <w:sz w:val="20"/>
            <w:szCs w:val="20"/>
          </w:rPr>
          <w:fldChar w:fldCharType="separate"/>
        </w:r>
        <w:r w:rsidR="003E11E8" w:rsidRPr="003E11E8">
          <w:rPr>
            <w:noProof/>
            <w:webHidden/>
            <w:sz w:val="20"/>
            <w:szCs w:val="20"/>
          </w:rPr>
          <w:t>26</w:t>
        </w:r>
        <w:r w:rsidR="003E11E8" w:rsidRPr="003E11E8">
          <w:rPr>
            <w:noProof/>
            <w:webHidden/>
            <w:sz w:val="20"/>
            <w:szCs w:val="20"/>
          </w:rPr>
          <w:fldChar w:fldCharType="end"/>
        </w:r>
      </w:hyperlink>
    </w:p>
    <w:p w14:paraId="0DAAAADF" w14:textId="77777777" w:rsidR="003E11E8" w:rsidRPr="003E11E8" w:rsidRDefault="00522165">
      <w:pPr>
        <w:pStyle w:val="Spisilustracji"/>
        <w:tabs>
          <w:tab w:val="right" w:leader="dot" w:pos="9062"/>
        </w:tabs>
        <w:rPr>
          <w:rFonts w:eastAsiaTheme="minorEastAsia" w:cstheme="minorBidi"/>
          <w:noProof/>
          <w:sz w:val="20"/>
          <w:szCs w:val="20"/>
        </w:rPr>
      </w:pPr>
      <w:hyperlink w:anchor="_Toc418763231" w:history="1">
        <w:r w:rsidR="003E11E8" w:rsidRPr="003E11E8">
          <w:rPr>
            <w:rStyle w:val="Hipercze"/>
            <w:noProof/>
            <w:sz w:val="20"/>
            <w:szCs w:val="20"/>
          </w:rPr>
          <w:t>Rysunek 28. Podsumowanie zakupu znaków opłaty sądowej</w:t>
        </w:r>
        <w:r w:rsidR="003E11E8" w:rsidRPr="003E11E8">
          <w:rPr>
            <w:noProof/>
            <w:webHidden/>
            <w:sz w:val="20"/>
            <w:szCs w:val="20"/>
          </w:rPr>
          <w:tab/>
        </w:r>
        <w:r w:rsidR="003E11E8" w:rsidRPr="003E11E8">
          <w:rPr>
            <w:noProof/>
            <w:webHidden/>
            <w:sz w:val="20"/>
            <w:szCs w:val="20"/>
          </w:rPr>
          <w:fldChar w:fldCharType="begin"/>
        </w:r>
        <w:r w:rsidR="003E11E8" w:rsidRPr="003E11E8">
          <w:rPr>
            <w:noProof/>
            <w:webHidden/>
            <w:sz w:val="20"/>
            <w:szCs w:val="20"/>
          </w:rPr>
          <w:instrText xml:space="preserve"> PAGEREF _Toc418763231 \h </w:instrText>
        </w:r>
        <w:r w:rsidR="003E11E8" w:rsidRPr="003E11E8">
          <w:rPr>
            <w:noProof/>
            <w:webHidden/>
            <w:sz w:val="20"/>
            <w:szCs w:val="20"/>
          </w:rPr>
        </w:r>
        <w:r w:rsidR="003E11E8" w:rsidRPr="003E11E8">
          <w:rPr>
            <w:noProof/>
            <w:webHidden/>
            <w:sz w:val="20"/>
            <w:szCs w:val="20"/>
          </w:rPr>
          <w:fldChar w:fldCharType="separate"/>
        </w:r>
        <w:r w:rsidR="003E11E8" w:rsidRPr="003E11E8">
          <w:rPr>
            <w:noProof/>
            <w:webHidden/>
            <w:sz w:val="20"/>
            <w:szCs w:val="20"/>
          </w:rPr>
          <w:t>27</w:t>
        </w:r>
        <w:r w:rsidR="003E11E8" w:rsidRPr="003E11E8">
          <w:rPr>
            <w:noProof/>
            <w:webHidden/>
            <w:sz w:val="20"/>
            <w:szCs w:val="20"/>
          </w:rPr>
          <w:fldChar w:fldCharType="end"/>
        </w:r>
      </w:hyperlink>
    </w:p>
    <w:p w14:paraId="6769EC66" w14:textId="77777777" w:rsidR="003E11E8" w:rsidRPr="003E11E8" w:rsidRDefault="00522165">
      <w:pPr>
        <w:pStyle w:val="Spisilustracji"/>
        <w:tabs>
          <w:tab w:val="right" w:leader="dot" w:pos="9062"/>
        </w:tabs>
        <w:rPr>
          <w:rFonts w:eastAsiaTheme="minorEastAsia" w:cstheme="minorBidi"/>
          <w:noProof/>
          <w:sz w:val="20"/>
          <w:szCs w:val="20"/>
        </w:rPr>
      </w:pPr>
      <w:hyperlink w:anchor="_Toc418763232" w:history="1">
        <w:r w:rsidR="003E11E8" w:rsidRPr="003E11E8">
          <w:rPr>
            <w:rStyle w:val="Hipercze"/>
            <w:noProof/>
            <w:sz w:val="20"/>
            <w:szCs w:val="20"/>
          </w:rPr>
          <w:t>Rysunek 29. Lista znaków opłaty sądowej</w:t>
        </w:r>
        <w:r w:rsidR="003E11E8" w:rsidRPr="003E11E8">
          <w:rPr>
            <w:noProof/>
            <w:webHidden/>
            <w:sz w:val="20"/>
            <w:szCs w:val="20"/>
          </w:rPr>
          <w:tab/>
        </w:r>
        <w:r w:rsidR="003E11E8" w:rsidRPr="003E11E8">
          <w:rPr>
            <w:noProof/>
            <w:webHidden/>
            <w:sz w:val="20"/>
            <w:szCs w:val="20"/>
          </w:rPr>
          <w:fldChar w:fldCharType="begin"/>
        </w:r>
        <w:r w:rsidR="003E11E8" w:rsidRPr="003E11E8">
          <w:rPr>
            <w:noProof/>
            <w:webHidden/>
            <w:sz w:val="20"/>
            <w:szCs w:val="20"/>
          </w:rPr>
          <w:instrText xml:space="preserve"> PAGEREF _Toc418763232 \h </w:instrText>
        </w:r>
        <w:r w:rsidR="003E11E8" w:rsidRPr="003E11E8">
          <w:rPr>
            <w:noProof/>
            <w:webHidden/>
            <w:sz w:val="20"/>
            <w:szCs w:val="20"/>
          </w:rPr>
        </w:r>
        <w:r w:rsidR="003E11E8" w:rsidRPr="003E11E8">
          <w:rPr>
            <w:noProof/>
            <w:webHidden/>
            <w:sz w:val="20"/>
            <w:szCs w:val="20"/>
          </w:rPr>
          <w:fldChar w:fldCharType="separate"/>
        </w:r>
        <w:r w:rsidR="003E11E8" w:rsidRPr="003E11E8">
          <w:rPr>
            <w:noProof/>
            <w:webHidden/>
            <w:sz w:val="20"/>
            <w:szCs w:val="20"/>
          </w:rPr>
          <w:t>28</w:t>
        </w:r>
        <w:r w:rsidR="003E11E8" w:rsidRPr="003E11E8">
          <w:rPr>
            <w:noProof/>
            <w:webHidden/>
            <w:sz w:val="20"/>
            <w:szCs w:val="20"/>
          </w:rPr>
          <w:fldChar w:fldCharType="end"/>
        </w:r>
      </w:hyperlink>
    </w:p>
    <w:p w14:paraId="659EF884" w14:textId="77777777" w:rsidR="003E11E8" w:rsidRPr="003E11E8" w:rsidRDefault="00522165">
      <w:pPr>
        <w:pStyle w:val="Spisilustracji"/>
        <w:tabs>
          <w:tab w:val="right" w:leader="dot" w:pos="9062"/>
        </w:tabs>
        <w:rPr>
          <w:rFonts w:eastAsiaTheme="minorEastAsia" w:cstheme="minorBidi"/>
          <w:noProof/>
          <w:sz w:val="20"/>
          <w:szCs w:val="20"/>
        </w:rPr>
      </w:pPr>
      <w:hyperlink w:anchor="_Toc418763233" w:history="1">
        <w:r w:rsidR="003E11E8" w:rsidRPr="003E11E8">
          <w:rPr>
            <w:rStyle w:val="Hipercze"/>
            <w:noProof/>
            <w:sz w:val="20"/>
            <w:szCs w:val="20"/>
          </w:rPr>
          <w:t>Rysunek 30. Zakup znaków opłaty sądowej</w:t>
        </w:r>
        <w:r w:rsidR="003E11E8" w:rsidRPr="003E11E8">
          <w:rPr>
            <w:noProof/>
            <w:webHidden/>
            <w:sz w:val="20"/>
            <w:szCs w:val="20"/>
          </w:rPr>
          <w:tab/>
        </w:r>
        <w:r w:rsidR="003E11E8" w:rsidRPr="003E11E8">
          <w:rPr>
            <w:noProof/>
            <w:webHidden/>
            <w:sz w:val="20"/>
            <w:szCs w:val="20"/>
          </w:rPr>
          <w:fldChar w:fldCharType="begin"/>
        </w:r>
        <w:r w:rsidR="003E11E8" w:rsidRPr="003E11E8">
          <w:rPr>
            <w:noProof/>
            <w:webHidden/>
            <w:sz w:val="20"/>
            <w:szCs w:val="20"/>
          </w:rPr>
          <w:instrText xml:space="preserve"> PAGEREF _Toc418763233 \h </w:instrText>
        </w:r>
        <w:r w:rsidR="003E11E8" w:rsidRPr="003E11E8">
          <w:rPr>
            <w:noProof/>
            <w:webHidden/>
            <w:sz w:val="20"/>
            <w:szCs w:val="20"/>
          </w:rPr>
        </w:r>
        <w:r w:rsidR="003E11E8" w:rsidRPr="003E11E8">
          <w:rPr>
            <w:noProof/>
            <w:webHidden/>
            <w:sz w:val="20"/>
            <w:szCs w:val="20"/>
          </w:rPr>
          <w:fldChar w:fldCharType="separate"/>
        </w:r>
        <w:r w:rsidR="003E11E8" w:rsidRPr="003E11E8">
          <w:rPr>
            <w:noProof/>
            <w:webHidden/>
            <w:sz w:val="20"/>
            <w:szCs w:val="20"/>
          </w:rPr>
          <w:t>30</w:t>
        </w:r>
        <w:r w:rsidR="003E11E8" w:rsidRPr="003E11E8">
          <w:rPr>
            <w:noProof/>
            <w:webHidden/>
            <w:sz w:val="20"/>
            <w:szCs w:val="20"/>
          </w:rPr>
          <w:fldChar w:fldCharType="end"/>
        </w:r>
      </w:hyperlink>
    </w:p>
    <w:p w14:paraId="1EB0DCA3" w14:textId="77777777" w:rsidR="003E11E8" w:rsidRPr="003E11E8" w:rsidRDefault="00522165">
      <w:pPr>
        <w:pStyle w:val="Spisilustracji"/>
        <w:tabs>
          <w:tab w:val="right" w:leader="dot" w:pos="9062"/>
        </w:tabs>
        <w:rPr>
          <w:rFonts w:eastAsiaTheme="minorEastAsia" w:cstheme="minorBidi"/>
          <w:noProof/>
          <w:sz w:val="20"/>
          <w:szCs w:val="20"/>
        </w:rPr>
      </w:pPr>
      <w:hyperlink w:anchor="_Toc418763234" w:history="1">
        <w:r w:rsidR="003E11E8" w:rsidRPr="003E11E8">
          <w:rPr>
            <w:rStyle w:val="Hipercze"/>
            <w:noProof/>
            <w:sz w:val="20"/>
            <w:szCs w:val="20"/>
          </w:rPr>
          <w:t>Rysunek 31. Podsumowanie zakupu znaków opłaty sądowej</w:t>
        </w:r>
        <w:r w:rsidR="003E11E8" w:rsidRPr="003E11E8">
          <w:rPr>
            <w:noProof/>
            <w:webHidden/>
            <w:sz w:val="20"/>
            <w:szCs w:val="20"/>
          </w:rPr>
          <w:tab/>
        </w:r>
        <w:r w:rsidR="003E11E8" w:rsidRPr="003E11E8">
          <w:rPr>
            <w:noProof/>
            <w:webHidden/>
            <w:sz w:val="20"/>
            <w:szCs w:val="20"/>
          </w:rPr>
          <w:fldChar w:fldCharType="begin"/>
        </w:r>
        <w:r w:rsidR="003E11E8" w:rsidRPr="003E11E8">
          <w:rPr>
            <w:noProof/>
            <w:webHidden/>
            <w:sz w:val="20"/>
            <w:szCs w:val="20"/>
          </w:rPr>
          <w:instrText xml:space="preserve"> PAGEREF _Toc418763234 \h </w:instrText>
        </w:r>
        <w:r w:rsidR="003E11E8" w:rsidRPr="003E11E8">
          <w:rPr>
            <w:noProof/>
            <w:webHidden/>
            <w:sz w:val="20"/>
            <w:szCs w:val="20"/>
          </w:rPr>
        </w:r>
        <w:r w:rsidR="003E11E8" w:rsidRPr="003E11E8">
          <w:rPr>
            <w:noProof/>
            <w:webHidden/>
            <w:sz w:val="20"/>
            <w:szCs w:val="20"/>
          </w:rPr>
          <w:fldChar w:fldCharType="separate"/>
        </w:r>
        <w:r w:rsidR="003E11E8" w:rsidRPr="003E11E8">
          <w:rPr>
            <w:noProof/>
            <w:webHidden/>
            <w:sz w:val="20"/>
            <w:szCs w:val="20"/>
          </w:rPr>
          <w:t>31</w:t>
        </w:r>
        <w:r w:rsidR="003E11E8" w:rsidRPr="003E11E8">
          <w:rPr>
            <w:noProof/>
            <w:webHidden/>
            <w:sz w:val="20"/>
            <w:szCs w:val="20"/>
          </w:rPr>
          <w:fldChar w:fldCharType="end"/>
        </w:r>
      </w:hyperlink>
    </w:p>
    <w:p w14:paraId="020D1649" w14:textId="77777777" w:rsidR="003E11E8" w:rsidRPr="003E11E8" w:rsidRDefault="00522165">
      <w:pPr>
        <w:pStyle w:val="Spisilustracji"/>
        <w:tabs>
          <w:tab w:val="right" w:leader="dot" w:pos="9062"/>
        </w:tabs>
        <w:rPr>
          <w:rFonts w:eastAsiaTheme="minorEastAsia" w:cstheme="minorBidi"/>
          <w:noProof/>
          <w:sz w:val="20"/>
          <w:szCs w:val="20"/>
        </w:rPr>
      </w:pPr>
      <w:hyperlink w:anchor="_Toc418763235" w:history="1">
        <w:r w:rsidR="003E11E8" w:rsidRPr="003E11E8">
          <w:rPr>
            <w:rStyle w:val="Hipercze"/>
            <w:noProof/>
            <w:sz w:val="20"/>
            <w:szCs w:val="20"/>
          </w:rPr>
          <w:t>Rysunek 32. Wyszukiwanie znaków opłaty sądowej</w:t>
        </w:r>
        <w:r w:rsidR="003E11E8" w:rsidRPr="003E11E8">
          <w:rPr>
            <w:noProof/>
            <w:webHidden/>
            <w:sz w:val="20"/>
            <w:szCs w:val="20"/>
          </w:rPr>
          <w:tab/>
        </w:r>
        <w:r w:rsidR="003E11E8" w:rsidRPr="003E11E8">
          <w:rPr>
            <w:noProof/>
            <w:webHidden/>
            <w:sz w:val="20"/>
            <w:szCs w:val="20"/>
          </w:rPr>
          <w:fldChar w:fldCharType="begin"/>
        </w:r>
        <w:r w:rsidR="003E11E8" w:rsidRPr="003E11E8">
          <w:rPr>
            <w:noProof/>
            <w:webHidden/>
            <w:sz w:val="20"/>
            <w:szCs w:val="20"/>
          </w:rPr>
          <w:instrText xml:space="preserve"> PAGEREF _Toc418763235 \h </w:instrText>
        </w:r>
        <w:r w:rsidR="003E11E8" w:rsidRPr="003E11E8">
          <w:rPr>
            <w:noProof/>
            <w:webHidden/>
            <w:sz w:val="20"/>
            <w:szCs w:val="20"/>
          </w:rPr>
        </w:r>
        <w:r w:rsidR="003E11E8" w:rsidRPr="003E11E8">
          <w:rPr>
            <w:noProof/>
            <w:webHidden/>
            <w:sz w:val="20"/>
            <w:szCs w:val="20"/>
          </w:rPr>
          <w:fldChar w:fldCharType="separate"/>
        </w:r>
        <w:r w:rsidR="003E11E8" w:rsidRPr="003E11E8">
          <w:rPr>
            <w:noProof/>
            <w:webHidden/>
            <w:sz w:val="20"/>
            <w:szCs w:val="20"/>
          </w:rPr>
          <w:t>32</w:t>
        </w:r>
        <w:r w:rsidR="003E11E8" w:rsidRPr="003E11E8">
          <w:rPr>
            <w:noProof/>
            <w:webHidden/>
            <w:sz w:val="20"/>
            <w:szCs w:val="20"/>
          </w:rPr>
          <w:fldChar w:fldCharType="end"/>
        </w:r>
      </w:hyperlink>
    </w:p>
    <w:p w14:paraId="4B1CA36B" w14:textId="77777777" w:rsidR="003E11E8" w:rsidRPr="003E11E8" w:rsidRDefault="00522165">
      <w:pPr>
        <w:pStyle w:val="Spisilustracji"/>
        <w:tabs>
          <w:tab w:val="right" w:leader="dot" w:pos="9062"/>
        </w:tabs>
        <w:rPr>
          <w:rFonts w:eastAsiaTheme="minorEastAsia" w:cstheme="minorBidi"/>
          <w:noProof/>
          <w:sz w:val="20"/>
          <w:szCs w:val="20"/>
        </w:rPr>
      </w:pPr>
      <w:hyperlink w:anchor="_Toc418763236" w:history="1">
        <w:r w:rsidR="003E11E8" w:rsidRPr="003E11E8">
          <w:rPr>
            <w:rStyle w:val="Hipercze"/>
            <w:noProof/>
            <w:sz w:val="20"/>
            <w:szCs w:val="20"/>
          </w:rPr>
          <w:t>Rysunek 33. Pobieranie znaku</w:t>
        </w:r>
        <w:r w:rsidR="003E11E8" w:rsidRPr="003E11E8">
          <w:rPr>
            <w:noProof/>
            <w:webHidden/>
            <w:sz w:val="20"/>
            <w:szCs w:val="20"/>
          </w:rPr>
          <w:tab/>
        </w:r>
        <w:r w:rsidR="003E11E8" w:rsidRPr="003E11E8">
          <w:rPr>
            <w:noProof/>
            <w:webHidden/>
            <w:sz w:val="20"/>
            <w:szCs w:val="20"/>
          </w:rPr>
          <w:fldChar w:fldCharType="begin"/>
        </w:r>
        <w:r w:rsidR="003E11E8" w:rsidRPr="003E11E8">
          <w:rPr>
            <w:noProof/>
            <w:webHidden/>
            <w:sz w:val="20"/>
            <w:szCs w:val="20"/>
          </w:rPr>
          <w:instrText xml:space="preserve"> PAGEREF _Toc418763236 \h </w:instrText>
        </w:r>
        <w:r w:rsidR="003E11E8" w:rsidRPr="003E11E8">
          <w:rPr>
            <w:noProof/>
            <w:webHidden/>
            <w:sz w:val="20"/>
            <w:szCs w:val="20"/>
          </w:rPr>
        </w:r>
        <w:r w:rsidR="003E11E8" w:rsidRPr="003E11E8">
          <w:rPr>
            <w:noProof/>
            <w:webHidden/>
            <w:sz w:val="20"/>
            <w:szCs w:val="20"/>
          </w:rPr>
          <w:fldChar w:fldCharType="separate"/>
        </w:r>
        <w:r w:rsidR="003E11E8" w:rsidRPr="003E11E8">
          <w:rPr>
            <w:noProof/>
            <w:webHidden/>
            <w:sz w:val="20"/>
            <w:szCs w:val="20"/>
          </w:rPr>
          <w:t>33</w:t>
        </w:r>
        <w:r w:rsidR="003E11E8" w:rsidRPr="003E11E8">
          <w:rPr>
            <w:noProof/>
            <w:webHidden/>
            <w:sz w:val="20"/>
            <w:szCs w:val="20"/>
          </w:rPr>
          <w:fldChar w:fldCharType="end"/>
        </w:r>
      </w:hyperlink>
    </w:p>
    <w:p w14:paraId="24B622DB" w14:textId="77777777" w:rsidR="003E11E8" w:rsidRPr="003E11E8" w:rsidRDefault="00522165">
      <w:pPr>
        <w:pStyle w:val="Spisilustracji"/>
        <w:tabs>
          <w:tab w:val="right" w:leader="dot" w:pos="9062"/>
        </w:tabs>
        <w:rPr>
          <w:rFonts w:eastAsiaTheme="minorEastAsia" w:cstheme="minorBidi"/>
          <w:noProof/>
          <w:sz w:val="20"/>
          <w:szCs w:val="20"/>
        </w:rPr>
      </w:pPr>
      <w:hyperlink w:anchor="_Toc418763237" w:history="1">
        <w:r w:rsidR="003E11E8" w:rsidRPr="003E11E8">
          <w:rPr>
            <w:rStyle w:val="Hipercze"/>
            <w:noProof/>
            <w:sz w:val="20"/>
            <w:szCs w:val="20"/>
          </w:rPr>
          <w:t>Rysunek 34. Wysyłanie znaku na e-mail</w:t>
        </w:r>
        <w:r w:rsidR="003E11E8" w:rsidRPr="003E11E8">
          <w:rPr>
            <w:noProof/>
            <w:webHidden/>
            <w:sz w:val="20"/>
            <w:szCs w:val="20"/>
          </w:rPr>
          <w:tab/>
        </w:r>
        <w:r w:rsidR="003E11E8" w:rsidRPr="003E11E8">
          <w:rPr>
            <w:noProof/>
            <w:webHidden/>
            <w:sz w:val="20"/>
            <w:szCs w:val="20"/>
          </w:rPr>
          <w:fldChar w:fldCharType="begin"/>
        </w:r>
        <w:r w:rsidR="003E11E8" w:rsidRPr="003E11E8">
          <w:rPr>
            <w:noProof/>
            <w:webHidden/>
            <w:sz w:val="20"/>
            <w:szCs w:val="20"/>
          </w:rPr>
          <w:instrText xml:space="preserve"> PAGEREF _Toc418763237 \h </w:instrText>
        </w:r>
        <w:r w:rsidR="003E11E8" w:rsidRPr="003E11E8">
          <w:rPr>
            <w:noProof/>
            <w:webHidden/>
            <w:sz w:val="20"/>
            <w:szCs w:val="20"/>
          </w:rPr>
        </w:r>
        <w:r w:rsidR="003E11E8" w:rsidRPr="003E11E8">
          <w:rPr>
            <w:noProof/>
            <w:webHidden/>
            <w:sz w:val="20"/>
            <w:szCs w:val="20"/>
          </w:rPr>
          <w:fldChar w:fldCharType="separate"/>
        </w:r>
        <w:r w:rsidR="003E11E8" w:rsidRPr="003E11E8">
          <w:rPr>
            <w:noProof/>
            <w:webHidden/>
            <w:sz w:val="20"/>
            <w:szCs w:val="20"/>
          </w:rPr>
          <w:t>33</w:t>
        </w:r>
        <w:r w:rsidR="003E11E8" w:rsidRPr="003E11E8">
          <w:rPr>
            <w:noProof/>
            <w:webHidden/>
            <w:sz w:val="20"/>
            <w:szCs w:val="20"/>
          </w:rPr>
          <w:fldChar w:fldCharType="end"/>
        </w:r>
      </w:hyperlink>
    </w:p>
    <w:p w14:paraId="7A63F403" w14:textId="77777777" w:rsidR="003E11E8" w:rsidRPr="003E11E8" w:rsidRDefault="00522165">
      <w:pPr>
        <w:pStyle w:val="Spisilustracji"/>
        <w:tabs>
          <w:tab w:val="right" w:leader="dot" w:pos="9062"/>
        </w:tabs>
        <w:rPr>
          <w:rFonts w:eastAsiaTheme="minorEastAsia" w:cstheme="minorBidi"/>
          <w:noProof/>
          <w:sz w:val="20"/>
          <w:szCs w:val="20"/>
        </w:rPr>
      </w:pPr>
      <w:hyperlink w:anchor="_Toc418763238" w:history="1">
        <w:r w:rsidR="003E11E8" w:rsidRPr="003E11E8">
          <w:rPr>
            <w:rStyle w:val="Hipercze"/>
            <w:noProof/>
            <w:sz w:val="20"/>
            <w:szCs w:val="20"/>
          </w:rPr>
          <w:t>Rysunek 35. Podanie adresu e-mail</w:t>
        </w:r>
        <w:r w:rsidR="003E11E8" w:rsidRPr="003E11E8">
          <w:rPr>
            <w:noProof/>
            <w:webHidden/>
            <w:sz w:val="20"/>
            <w:szCs w:val="20"/>
          </w:rPr>
          <w:tab/>
        </w:r>
        <w:r w:rsidR="003E11E8" w:rsidRPr="003E11E8">
          <w:rPr>
            <w:noProof/>
            <w:webHidden/>
            <w:sz w:val="20"/>
            <w:szCs w:val="20"/>
          </w:rPr>
          <w:fldChar w:fldCharType="begin"/>
        </w:r>
        <w:r w:rsidR="003E11E8" w:rsidRPr="003E11E8">
          <w:rPr>
            <w:noProof/>
            <w:webHidden/>
            <w:sz w:val="20"/>
            <w:szCs w:val="20"/>
          </w:rPr>
          <w:instrText xml:space="preserve"> PAGEREF _Toc418763238 \h </w:instrText>
        </w:r>
        <w:r w:rsidR="003E11E8" w:rsidRPr="003E11E8">
          <w:rPr>
            <w:noProof/>
            <w:webHidden/>
            <w:sz w:val="20"/>
            <w:szCs w:val="20"/>
          </w:rPr>
        </w:r>
        <w:r w:rsidR="003E11E8" w:rsidRPr="003E11E8">
          <w:rPr>
            <w:noProof/>
            <w:webHidden/>
            <w:sz w:val="20"/>
            <w:szCs w:val="20"/>
          </w:rPr>
          <w:fldChar w:fldCharType="separate"/>
        </w:r>
        <w:r w:rsidR="003E11E8" w:rsidRPr="003E11E8">
          <w:rPr>
            <w:noProof/>
            <w:webHidden/>
            <w:sz w:val="20"/>
            <w:szCs w:val="20"/>
          </w:rPr>
          <w:t>34</w:t>
        </w:r>
        <w:r w:rsidR="003E11E8" w:rsidRPr="003E11E8">
          <w:rPr>
            <w:noProof/>
            <w:webHidden/>
            <w:sz w:val="20"/>
            <w:szCs w:val="20"/>
          </w:rPr>
          <w:fldChar w:fldCharType="end"/>
        </w:r>
      </w:hyperlink>
    </w:p>
    <w:p w14:paraId="679509BA" w14:textId="77777777" w:rsidR="003E11E8" w:rsidRPr="003E11E8" w:rsidRDefault="00522165">
      <w:pPr>
        <w:pStyle w:val="Spisilustracji"/>
        <w:tabs>
          <w:tab w:val="right" w:leader="dot" w:pos="9062"/>
        </w:tabs>
        <w:rPr>
          <w:rFonts w:eastAsiaTheme="minorEastAsia" w:cstheme="minorBidi"/>
          <w:noProof/>
          <w:sz w:val="20"/>
          <w:szCs w:val="20"/>
        </w:rPr>
      </w:pPr>
      <w:hyperlink w:anchor="_Toc418763239" w:history="1">
        <w:r w:rsidR="003E11E8" w:rsidRPr="003E11E8">
          <w:rPr>
            <w:rStyle w:val="Hipercze"/>
            <w:noProof/>
            <w:sz w:val="20"/>
            <w:szCs w:val="20"/>
          </w:rPr>
          <w:t>Rysunek 36. Wysyłanie znaków SMSem</w:t>
        </w:r>
        <w:r w:rsidR="003E11E8" w:rsidRPr="003E11E8">
          <w:rPr>
            <w:noProof/>
            <w:webHidden/>
            <w:sz w:val="20"/>
            <w:szCs w:val="20"/>
          </w:rPr>
          <w:tab/>
        </w:r>
        <w:r w:rsidR="003E11E8" w:rsidRPr="003E11E8">
          <w:rPr>
            <w:noProof/>
            <w:webHidden/>
            <w:sz w:val="20"/>
            <w:szCs w:val="20"/>
          </w:rPr>
          <w:fldChar w:fldCharType="begin"/>
        </w:r>
        <w:r w:rsidR="003E11E8" w:rsidRPr="003E11E8">
          <w:rPr>
            <w:noProof/>
            <w:webHidden/>
            <w:sz w:val="20"/>
            <w:szCs w:val="20"/>
          </w:rPr>
          <w:instrText xml:space="preserve"> PAGEREF _Toc418763239 \h </w:instrText>
        </w:r>
        <w:r w:rsidR="003E11E8" w:rsidRPr="003E11E8">
          <w:rPr>
            <w:noProof/>
            <w:webHidden/>
            <w:sz w:val="20"/>
            <w:szCs w:val="20"/>
          </w:rPr>
        </w:r>
        <w:r w:rsidR="003E11E8" w:rsidRPr="003E11E8">
          <w:rPr>
            <w:noProof/>
            <w:webHidden/>
            <w:sz w:val="20"/>
            <w:szCs w:val="20"/>
          </w:rPr>
          <w:fldChar w:fldCharType="separate"/>
        </w:r>
        <w:r w:rsidR="003E11E8" w:rsidRPr="003E11E8">
          <w:rPr>
            <w:noProof/>
            <w:webHidden/>
            <w:sz w:val="20"/>
            <w:szCs w:val="20"/>
          </w:rPr>
          <w:t>34</w:t>
        </w:r>
        <w:r w:rsidR="003E11E8" w:rsidRPr="003E11E8">
          <w:rPr>
            <w:noProof/>
            <w:webHidden/>
            <w:sz w:val="20"/>
            <w:szCs w:val="20"/>
          </w:rPr>
          <w:fldChar w:fldCharType="end"/>
        </w:r>
      </w:hyperlink>
    </w:p>
    <w:p w14:paraId="5BA32179" w14:textId="77777777" w:rsidR="003E11E8" w:rsidRPr="003E11E8" w:rsidRDefault="00522165">
      <w:pPr>
        <w:pStyle w:val="Spisilustracji"/>
        <w:tabs>
          <w:tab w:val="right" w:leader="dot" w:pos="9062"/>
        </w:tabs>
        <w:rPr>
          <w:rFonts w:eastAsiaTheme="minorEastAsia" w:cstheme="minorBidi"/>
          <w:noProof/>
          <w:sz w:val="20"/>
          <w:szCs w:val="20"/>
        </w:rPr>
      </w:pPr>
      <w:hyperlink w:anchor="_Toc418763240" w:history="1">
        <w:r w:rsidR="003E11E8" w:rsidRPr="003E11E8">
          <w:rPr>
            <w:rStyle w:val="Hipercze"/>
            <w:noProof/>
            <w:sz w:val="20"/>
            <w:szCs w:val="20"/>
          </w:rPr>
          <w:t>Rysunek 37. Podanie numeru telefonu</w:t>
        </w:r>
        <w:r w:rsidR="003E11E8" w:rsidRPr="003E11E8">
          <w:rPr>
            <w:noProof/>
            <w:webHidden/>
            <w:sz w:val="20"/>
            <w:szCs w:val="20"/>
          </w:rPr>
          <w:tab/>
        </w:r>
        <w:r w:rsidR="003E11E8" w:rsidRPr="003E11E8">
          <w:rPr>
            <w:noProof/>
            <w:webHidden/>
            <w:sz w:val="20"/>
            <w:szCs w:val="20"/>
          </w:rPr>
          <w:fldChar w:fldCharType="begin"/>
        </w:r>
        <w:r w:rsidR="003E11E8" w:rsidRPr="003E11E8">
          <w:rPr>
            <w:noProof/>
            <w:webHidden/>
            <w:sz w:val="20"/>
            <w:szCs w:val="20"/>
          </w:rPr>
          <w:instrText xml:space="preserve"> PAGEREF _Toc418763240 \h </w:instrText>
        </w:r>
        <w:r w:rsidR="003E11E8" w:rsidRPr="003E11E8">
          <w:rPr>
            <w:noProof/>
            <w:webHidden/>
            <w:sz w:val="20"/>
            <w:szCs w:val="20"/>
          </w:rPr>
        </w:r>
        <w:r w:rsidR="003E11E8" w:rsidRPr="003E11E8">
          <w:rPr>
            <w:noProof/>
            <w:webHidden/>
            <w:sz w:val="20"/>
            <w:szCs w:val="20"/>
          </w:rPr>
          <w:fldChar w:fldCharType="separate"/>
        </w:r>
        <w:r w:rsidR="003E11E8" w:rsidRPr="003E11E8">
          <w:rPr>
            <w:noProof/>
            <w:webHidden/>
            <w:sz w:val="20"/>
            <w:szCs w:val="20"/>
          </w:rPr>
          <w:t>35</w:t>
        </w:r>
        <w:r w:rsidR="003E11E8" w:rsidRPr="003E11E8">
          <w:rPr>
            <w:noProof/>
            <w:webHidden/>
            <w:sz w:val="20"/>
            <w:szCs w:val="20"/>
          </w:rPr>
          <w:fldChar w:fldCharType="end"/>
        </w:r>
      </w:hyperlink>
    </w:p>
    <w:p w14:paraId="1C48174B" w14:textId="77777777" w:rsidR="003E11E8" w:rsidRPr="003E11E8" w:rsidRDefault="00522165">
      <w:pPr>
        <w:pStyle w:val="Spisilustracji"/>
        <w:tabs>
          <w:tab w:val="right" w:leader="dot" w:pos="9062"/>
        </w:tabs>
        <w:rPr>
          <w:rFonts w:eastAsiaTheme="minorEastAsia" w:cstheme="minorBidi"/>
          <w:noProof/>
          <w:sz w:val="20"/>
          <w:szCs w:val="20"/>
        </w:rPr>
      </w:pPr>
      <w:hyperlink w:anchor="_Toc418763241" w:history="1">
        <w:r w:rsidR="003E11E8" w:rsidRPr="003E11E8">
          <w:rPr>
            <w:rStyle w:val="Hipercze"/>
            <w:noProof/>
            <w:sz w:val="20"/>
            <w:szCs w:val="20"/>
          </w:rPr>
          <w:t>Rysunek 38. Drukowanie znaków</w:t>
        </w:r>
        <w:r w:rsidR="003E11E8" w:rsidRPr="003E11E8">
          <w:rPr>
            <w:noProof/>
            <w:webHidden/>
            <w:sz w:val="20"/>
            <w:szCs w:val="20"/>
          </w:rPr>
          <w:tab/>
        </w:r>
        <w:r w:rsidR="003E11E8" w:rsidRPr="003E11E8">
          <w:rPr>
            <w:noProof/>
            <w:webHidden/>
            <w:sz w:val="20"/>
            <w:szCs w:val="20"/>
          </w:rPr>
          <w:fldChar w:fldCharType="begin"/>
        </w:r>
        <w:r w:rsidR="003E11E8" w:rsidRPr="003E11E8">
          <w:rPr>
            <w:noProof/>
            <w:webHidden/>
            <w:sz w:val="20"/>
            <w:szCs w:val="20"/>
          </w:rPr>
          <w:instrText xml:space="preserve"> PAGEREF _Toc418763241 \h </w:instrText>
        </w:r>
        <w:r w:rsidR="003E11E8" w:rsidRPr="003E11E8">
          <w:rPr>
            <w:noProof/>
            <w:webHidden/>
            <w:sz w:val="20"/>
            <w:szCs w:val="20"/>
          </w:rPr>
        </w:r>
        <w:r w:rsidR="003E11E8" w:rsidRPr="003E11E8">
          <w:rPr>
            <w:noProof/>
            <w:webHidden/>
            <w:sz w:val="20"/>
            <w:szCs w:val="20"/>
          </w:rPr>
          <w:fldChar w:fldCharType="separate"/>
        </w:r>
        <w:r w:rsidR="003E11E8" w:rsidRPr="003E11E8">
          <w:rPr>
            <w:noProof/>
            <w:webHidden/>
            <w:sz w:val="20"/>
            <w:szCs w:val="20"/>
          </w:rPr>
          <w:t>35</w:t>
        </w:r>
        <w:r w:rsidR="003E11E8" w:rsidRPr="003E11E8">
          <w:rPr>
            <w:noProof/>
            <w:webHidden/>
            <w:sz w:val="20"/>
            <w:szCs w:val="20"/>
          </w:rPr>
          <w:fldChar w:fldCharType="end"/>
        </w:r>
      </w:hyperlink>
    </w:p>
    <w:p w14:paraId="14B26726" w14:textId="77777777" w:rsidR="003E11E8" w:rsidRPr="003E11E8" w:rsidRDefault="00522165">
      <w:pPr>
        <w:pStyle w:val="Spisilustracji"/>
        <w:tabs>
          <w:tab w:val="right" w:leader="dot" w:pos="9062"/>
        </w:tabs>
        <w:rPr>
          <w:rFonts w:eastAsiaTheme="minorEastAsia" w:cstheme="minorBidi"/>
          <w:noProof/>
          <w:sz w:val="20"/>
          <w:szCs w:val="20"/>
        </w:rPr>
      </w:pPr>
      <w:hyperlink w:anchor="_Toc418763242" w:history="1">
        <w:r w:rsidR="003E11E8" w:rsidRPr="003E11E8">
          <w:rPr>
            <w:rStyle w:val="Hipercze"/>
            <w:rFonts w:cs="Arial"/>
            <w:noProof/>
            <w:sz w:val="20"/>
            <w:szCs w:val="20"/>
          </w:rPr>
          <w:t>Rysunek 39. Zapłata wstępna do sprawy (1)</w:t>
        </w:r>
        <w:r w:rsidR="003E11E8" w:rsidRPr="003E11E8">
          <w:rPr>
            <w:noProof/>
            <w:webHidden/>
            <w:sz w:val="20"/>
            <w:szCs w:val="20"/>
          </w:rPr>
          <w:tab/>
        </w:r>
        <w:r w:rsidR="003E11E8" w:rsidRPr="003E11E8">
          <w:rPr>
            <w:noProof/>
            <w:webHidden/>
            <w:sz w:val="20"/>
            <w:szCs w:val="20"/>
          </w:rPr>
          <w:fldChar w:fldCharType="begin"/>
        </w:r>
        <w:r w:rsidR="003E11E8" w:rsidRPr="003E11E8">
          <w:rPr>
            <w:noProof/>
            <w:webHidden/>
            <w:sz w:val="20"/>
            <w:szCs w:val="20"/>
          </w:rPr>
          <w:instrText xml:space="preserve"> PAGEREF _Toc418763242 \h </w:instrText>
        </w:r>
        <w:r w:rsidR="003E11E8" w:rsidRPr="003E11E8">
          <w:rPr>
            <w:noProof/>
            <w:webHidden/>
            <w:sz w:val="20"/>
            <w:szCs w:val="20"/>
          </w:rPr>
        </w:r>
        <w:r w:rsidR="003E11E8" w:rsidRPr="003E11E8">
          <w:rPr>
            <w:noProof/>
            <w:webHidden/>
            <w:sz w:val="20"/>
            <w:szCs w:val="20"/>
          </w:rPr>
          <w:fldChar w:fldCharType="separate"/>
        </w:r>
        <w:r w:rsidR="003E11E8" w:rsidRPr="003E11E8">
          <w:rPr>
            <w:noProof/>
            <w:webHidden/>
            <w:sz w:val="20"/>
            <w:szCs w:val="20"/>
          </w:rPr>
          <w:t>36</w:t>
        </w:r>
        <w:r w:rsidR="003E11E8" w:rsidRPr="003E11E8">
          <w:rPr>
            <w:noProof/>
            <w:webHidden/>
            <w:sz w:val="20"/>
            <w:szCs w:val="20"/>
          </w:rPr>
          <w:fldChar w:fldCharType="end"/>
        </w:r>
      </w:hyperlink>
    </w:p>
    <w:p w14:paraId="1B2BDA8C" w14:textId="77777777" w:rsidR="003E11E8" w:rsidRPr="003E11E8" w:rsidRDefault="00522165">
      <w:pPr>
        <w:pStyle w:val="Spisilustracji"/>
        <w:tabs>
          <w:tab w:val="right" w:leader="dot" w:pos="9062"/>
        </w:tabs>
        <w:rPr>
          <w:rFonts w:eastAsiaTheme="minorEastAsia" w:cstheme="minorBidi"/>
          <w:noProof/>
          <w:sz w:val="20"/>
          <w:szCs w:val="20"/>
        </w:rPr>
      </w:pPr>
      <w:hyperlink w:anchor="_Toc418763243" w:history="1">
        <w:r w:rsidR="003E11E8" w:rsidRPr="003E11E8">
          <w:rPr>
            <w:rStyle w:val="Hipercze"/>
            <w:noProof/>
            <w:sz w:val="20"/>
            <w:szCs w:val="20"/>
          </w:rPr>
          <w:t>Rysunek 40. Obliczanie kwoty do zapłaty</w:t>
        </w:r>
        <w:r w:rsidR="003E11E8" w:rsidRPr="003E11E8">
          <w:rPr>
            <w:noProof/>
            <w:webHidden/>
            <w:sz w:val="20"/>
            <w:szCs w:val="20"/>
          </w:rPr>
          <w:tab/>
        </w:r>
        <w:r w:rsidR="003E11E8" w:rsidRPr="003E11E8">
          <w:rPr>
            <w:noProof/>
            <w:webHidden/>
            <w:sz w:val="20"/>
            <w:szCs w:val="20"/>
          </w:rPr>
          <w:fldChar w:fldCharType="begin"/>
        </w:r>
        <w:r w:rsidR="003E11E8" w:rsidRPr="003E11E8">
          <w:rPr>
            <w:noProof/>
            <w:webHidden/>
            <w:sz w:val="20"/>
            <w:szCs w:val="20"/>
          </w:rPr>
          <w:instrText xml:space="preserve"> PAGEREF _Toc418763243 \h </w:instrText>
        </w:r>
        <w:r w:rsidR="003E11E8" w:rsidRPr="003E11E8">
          <w:rPr>
            <w:noProof/>
            <w:webHidden/>
            <w:sz w:val="20"/>
            <w:szCs w:val="20"/>
          </w:rPr>
        </w:r>
        <w:r w:rsidR="003E11E8" w:rsidRPr="003E11E8">
          <w:rPr>
            <w:noProof/>
            <w:webHidden/>
            <w:sz w:val="20"/>
            <w:szCs w:val="20"/>
          </w:rPr>
          <w:fldChar w:fldCharType="separate"/>
        </w:r>
        <w:r w:rsidR="003E11E8" w:rsidRPr="003E11E8">
          <w:rPr>
            <w:noProof/>
            <w:webHidden/>
            <w:sz w:val="20"/>
            <w:szCs w:val="20"/>
          </w:rPr>
          <w:t>37</w:t>
        </w:r>
        <w:r w:rsidR="003E11E8" w:rsidRPr="003E11E8">
          <w:rPr>
            <w:noProof/>
            <w:webHidden/>
            <w:sz w:val="20"/>
            <w:szCs w:val="20"/>
          </w:rPr>
          <w:fldChar w:fldCharType="end"/>
        </w:r>
      </w:hyperlink>
    </w:p>
    <w:p w14:paraId="7C6BFA1B" w14:textId="77777777" w:rsidR="003E11E8" w:rsidRPr="003E11E8" w:rsidRDefault="00522165">
      <w:pPr>
        <w:pStyle w:val="Spisilustracji"/>
        <w:tabs>
          <w:tab w:val="right" w:leader="dot" w:pos="9062"/>
        </w:tabs>
        <w:rPr>
          <w:rFonts w:eastAsiaTheme="minorEastAsia" w:cstheme="minorBidi"/>
          <w:noProof/>
          <w:sz w:val="20"/>
          <w:szCs w:val="20"/>
        </w:rPr>
      </w:pPr>
      <w:hyperlink w:anchor="_Toc418763244" w:history="1">
        <w:r w:rsidR="003E11E8" w:rsidRPr="003E11E8">
          <w:rPr>
            <w:rStyle w:val="Hipercze"/>
            <w:noProof/>
            <w:sz w:val="20"/>
            <w:szCs w:val="20"/>
          </w:rPr>
          <w:t>Rysunek 41. Zapłata wstępna do sprawy (2)</w:t>
        </w:r>
        <w:r w:rsidR="003E11E8" w:rsidRPr="003E11E8">
          <w:rPr>
            <w:noProof/>
            <w:webHidden/>
            <w:sz w:val="20"/>
            <w:szCs w:val="20"/>
          </w:rPr>
          <w:tab/>
        </w:r>
        <w:r w:rsidR="003E11E8" w:rsidRPr="003E11E8">
          <w:rPr>
            <w:noProof/>
            <w:webHidden/>
            <w:sz w:val="20"/>
            <w:szCs w:val="20"/>
          </w:rPr>
          <w:fldChar w:fldCharType="begin"/>
        </w:r>
        <w:r w:rsidR="003E11E8" w:rsidRPr="003E11E8">
          <w:rPr>
            <w:noProof/>
            <w:webHidden/>
            <w:sz w:val="20"/>
            <w:szCs w:val="20"/>
          </w:rPr>
          <w:instrText xml:space="preserve"> PAGEREF _Toc418763244 \h </w:instrText>
        </w:r>
        <w:r w:rsidR="003E11E8" w:rsidRPr="003E11E8">
          <w:rPr>
            <w:noProof/>
            <w:webHidden/>
            <w:sz w:val="20"/>
            <w:szCs w:val="20"/>
          </w:rPr>
        </w:r>
        <w:r w:rsidR="003E11E8" w:rsidRPr="003E11E8">
          <w:rPr>
            <w:noProof/>
            <w:webHidden/>
            <w:sz w:val="20"/>
            <w:szCs w:val="20"/>
          </w:rPr>
          <w:fldChar w:fldCharType="separate"/>
        </w:r>
        <w:r w:rsidR="003E11E8" w:rsidRPr="003E11E8">
          <w:rPr>
            <w:noProof/>
            <w:webHidden/>
            <w:sz w:val="20"/>
            <w:szCs w:val="20"/>
          </w:rPr>
          <w:t>39</w:t>
        </w:r>
        <w:r w:rsidR="003E11E8" w:rsidRPr="003E11E8">
          <w:rPr>
            <w:noProof/>
            <w:webHidden/>
            <w:sz w:val="20"/>
            <w:szCs w:val="20"/>
          </w:rPr>
          <w:fldChar w:fldCharType="end"/>
        </w:r>
      </w:hyperlink>
    </w:p>
    <w:p w14:paraId="5566E86D" w14:textId="77777777" w:rsidR="003E11E8" w:rsidRPr="003E11E8" w:rsidRDefault="00522165">
      <w:pPr>
        <w:pStyle w:val="Spisilustracji"/>
        <w:tabs>
          <w:tab w:val="right" w:leader="dot" w:pos="9062"/>
        </w:tabs>
        <w:rPr>
          <w:rFonts w:eastAsiaTheme="minorEastAsia" w:cstheme="minorBidi"/>
          <w:noProof/>
          <w:sz w:val="20"/>
          <w:szCs w:val="20"/>
        </w:rPr>
      </w:pPr>
      <w:hyperlink w:anchor="_Toc418763245" w:history="1">
        <w:r w:rsidR="003E11E8" w:rsidRPr="003E11E8">
          <w:rPr>
            <w:rStyle w:val="Hipercze"/>
            <w:noProof/>
            <w:sz w:val="20"/>
            <w:szCs w:val="20"/>
          </w:rPr>
          <w:t>Rysunek 42.  Zapłata wstępna do sprawy (3)</w:t>
        </w:r>
        <w:r w:rsidR="003E11E8" w:rsidRPr="003E11E8">
          <w:rPr>
            <w:noProof/>
            <w:webHidden/>
            <w:sz w:val="20"/>
            <w:szCs w:val="20"/>
          </w:rPr>
          <w:tab/>
        </w:r>
        <w:r w:rsidR="003E11E8" w:rsidRPr="003E11E8">
          <w:rPr>
            <w:noProof/>
            <w:webHidden/>
            <w:sz w:val="20"/>
            <w:szCs w:val="20"/>
          </w:rPr>
          <w:fldChar w:fldCharType="begin"/>
        </w:r>
        <w:r w:rsidR="003E11E8" w:rsidRPr="003E11E8">
          <w:rPr>
            <w:noProof/>
            <w:webHidden/>
            <w:sz w:val="20"/>
            <w:szCs w:val="20"/>
          </w:rPr>
          <w:instrText xml:space="preserve"> PAGEREF _Toc418763245 \h </w:instrText>
        </w:r>
        <w:r w:rsidR="003E11E8" w:rsidRPr="003E11E8">
          <w:rPr>
            <w:noProof/>
            <w:webHidden/>
            <w:sz w:val="20"/>
            <w:szCs w:val="20"/>
          </w:rPr>
        </w:r>
        <w:r w:rsidR="003E11E8" w:rsidRPr="003E11E8">
          <w:rPr>
            <w:noProof/>
            <w:webHidden/>
            <w:sz w:val="20"/>
            <w:szCs w:val="20"/>
          </w:rPr>
          <w:fldChar w:fldCharType="separate"/>
        </w:r>
        <w:r w:rsidR="003E11E8" w:rsidRPr="003E11E8">
          <w:rPr>
            <w:noProof/>
            <w:webHidden/>
            <w:sz w:val="20"/>
            <w:szCs w:val="20"/>
          </w:rPr>
          <w:t>40</w:t>
        </w:r>
        <w:r w:rsidR="003E11E8" w:rsidRPr="003E11E8">
          <w:rPr>
            <w:noProof/>
            <w:webHidden/>
            <w:sz w:val="20"/>
            <w:szCs w:val="20"/>
          </w:rPr>
          <w:fldChar w:fldCharType="end"/>
        </w:r>
      </w:hyperlink>
    </w:p>
    <w:p w14:paraId="67EF78EF" w14:textId="77777777" w:rsidR="003E11E8" w:rsidRPr="003E11E8" w:rsidRDefault="00522165">
      <w:pPr>
        <w:pStyle w:val="Spisilustracji"/>
        <w:tabs>
          <w:tab w:val="right" w:leader="dot" w:pos="9062"/>
        </w:tabs>
        <w:rPr>
          <w:rFonts w:eastAsiaTheme="minorEastAsia" w:cstheme="minorBidi"/>
          <w:noProof/>
          <w:sz w:val="20"/>
          <w:szCs w:val="20"/>
        </w:rPr>
      </w:pPr>
      <w:hyperlink w:anchor="_Toc418763246" w:history="1">
        <w:r w:rsidR="003E11E8" w:rsidRPr="003E11E8">
          <w:rPr>
            <w:rStyle w:val="Hipercze"/>
            <w:noProof/>
            <w:sz w:val="20"/>
            <w:szCs w:val="20"/>
          </w:rPr>
          <w:t>Rysunek 43.  Podsumowanie zapłaty wstępnej do sprawy</w:t>
        </w:r>
        <w:r w:rsidR="003E11E8" w:rsidRPr="003E11E8">
          <w:rPr>
            <w:noProof/>
            <w:webHidden/>
            <w:sz w:val="20"/>
            <w:szCs w:val="20"/>
          </w:rPr>
          <w:tab/>
        </w:r>
        <w:r w:rsidR="003E11E8" w:rsidRPr="003E11E8">
          <w:rPr>
            <w:noProof/>
            <w:webHidden/>
            <w:sz w:val="20"/>
            <w:szCs w:val="20"/>
          </w:rPr>
          <w:fldChar w:fldCharType="begin"/>
        </w:r>
        <w:r w:rsidR="003E11E8" w:rsidRPr="003E11E8">
          <w:rPr>
            <w:noProof/>
            <w:webHidden/>
            <w:sz w:val="20"/>
            <w:szCs w:val="20"/>
          </w:rPr>
          <w:instrText xml:space="preserve"> PAGEREF _Toc418763246 \h </w:instrText>
        </w:r>
        <w:r w:rsidR="003E11E8" w:rsidRPr="003E11E8">
          <w:rPr>
            <w:noProof/>
            <w:webHidden/>
            <w:sz w:val="20"/>
            <w:szCs w:val="20"/>
          </w:rPr>
        </w:r>
        <w:r w:rsidR="003E11E8" w:rsidRPr="003E11E8">
          <w:rPr>
            <w:noProof/>
            <w:webHidden/>
            <w:sz w:val="20"/>
            <w:szCs w:val="20"/>
          </w:rPr>
          <w:fldChar w:fldCharType="separate"/>
        </w:r>
        <w:r w:rsidR="003E11E8" w:rsidRPr="003E11E8">
          <w:rPr>
            <w:noProof/>
            <w:webHidden/>
            <w:sz w:val="20"/>
            <w:szCs w:val="20"/>
          </w:rPr>
          <w:t>40</w:t>
        </w:r>
        <w:r w:rsidR="003E11E8" w:rsidRPr="003E11E8">
          <w:rPr>
            <w:noProof/>
            <w:webHidden/>
            <w:sz w:val="20"/>
            <w:szCs w:val="20"/>
          </w:rPr>
          <w:fldChar w:fldCharType="end"/>
        </w:r>
      </w:hyperlink>
    </w:p>
    <w:p w14:paraId="68FF52C5" w14:textId="77777777" w:rsidR="003E11E8" w:rsidRPr="003E11E8" w:rsidRDefault="00522165">
      <w:pPr>
        <w:pStyle w:val="Spisilustracji"/>
        <w:tabs>
          <w:tab w:val="right" w:leader="dot" w:pos="9062"/>
        </w:tabs>
        <w:rPr>
          <w:rFonts w:eastAsiaTheme="minorEastAsia" w:cstheme="minorBidi"/>
          <w:noProof/>
          <w:sz w:val="20"/>
          <w:szCs w:val="20"/>
        </w:rPr>
      </w:pPr>
      <w:hyperlink w:anchor="_Toc418763247" w:history="1">
        <w:r w:rsidR="003E11E8" w:rsidRPr="003E11E8">
          <w:rPr>
            <w:rStyle w:val="Hipercze"/>
            <w:noProof/>
            <w:sz w:val="20"/>
            <w:szCs w:val="20"/>
          </w:rPr>
          <w:t>Rysunek 44.  Zapłata do sprawy (1)</w:t>
        </w:r>
        <w:r w:rsidR="003E11E8" w:rsidRPr="003E11E8">
          <w:rPr>
            <w:noProof/>
            <w:webHidden/>
            <w:sz w:val="20"/>
            <w:szCs w:val="20"/>
          </w:rPr>
          <w:tab/>
        </w:r>
        <w:r w:rsidR="003E11E8" w:rsidRPr="003E11E8">
          <w:rPr>
            <w:noProof/>
            <w:webHidden/>
            <w:sz w:val="20"/>
            <w:szCs w:val="20"/>
          </w:rPr>
          <w:fldChar w:fldCharType="begin"/>
        </w:r>
        <w:r w:rsidR="003E11E8" w:rsidRPr="003E11E8">
          <w:rPr>
            <w:noProof/>
            <w:webHidden/>
            <w:sz w:val="20"/>
            <w:szCs w:val="20"/>
          </w:rPr>
          <w:instrText xml:space="preserve"> PAGEREF _Toc418763247 \h </w:instrText>
        </w:r>
        <w:r w:rsidR="003E11E8" w:rsidRPr="003E11E8">
          <w:rPr>
            <w:noProof/>
            <w:webHidden/>
            <w:sz w:val="20"/>
            <w:szCs w:val="20"/>
          </w:rPr>
        </w:r>
        <w:r w:rsidR="003E11E8" w:rsidRPr="003E11E8">
          <w:rPr>
            <w:noProof/>
            <w:webHidden/>
            <w:sz w:val="20"/>
            <w:szCs w:val="20"/>
          </w:rPr>
          <w:fldChar w:fldCharType="separate"/>
        </w:r>
        <w:r w:rsidR="003E11E8" w:rsidRPr="003E11E8">
          <w:rPr>
            <w:noProof/>
            <w:webHidden/>
            <w:sz w:val="20"/>
            <w:szCs w:val="20"/>
          </w:rPr>
          <w:t>41</w:t>
        </w:r>
        <w:r w:rsidR="003E11E8" w:rsidRPr="003E11E8">
          <w:rPr>
            <w:noProof/>
            <w:webHidden/>
            <w:sz w:val="20"/>
            <w:szCs w:val="20"/>
          </w:rPr>
          <w:fldChar w:fldCharType="end"/>
        </w:r>
      </w:hyperlink>
    </w:p>
    <w:p w14:paraId="261749A0" w14:textId="77777777" w:rsidR="003E11E8" w:rsidRPr="003E11E8" w:rsidRDefault="00522165">
      <w:pPr>
        <w:pStyle w:val="Spisilustracji"/>
        <w:tabs>
          <w:tab w:val="right" w:leader="dot" w:pos="9062"/>
        </w:tabs>
        <w:rPr>
          <w:rFonts w:eastAsiaTheme="minorEastAsia" w:cstheme="minorBidi"/>
          <w:noProof/>
          <w:sz w:val="20"/>
          <w:szCs w:val="20"/>
        </w:rPr>
      </w:pPr>
      <w:hyperlink w:anchor="_Toc418763248" w:history="1">
        <w:r w:rsidR="003E11E8" w:rsidRPr="003E11E8">
          <w:rPr>
            <w:rStyle w:val="Hipercze"/>
            <w:noProof/>
            <w:sz w:val="20"/>
            <w:szCs w:val="20"/>
          </w:rPr>
          <w:t>Rysunek 45. Zapłata do sprawy (2)</w:t>
        </w:r>
        <w:r w:rsidR="003E11E8" w:rsidRPr="003E11E8">
          <w:rPr>
            <w:noProof/>
            <w:webHidden/>
            <w:sz w:val="20"/>
            <w:szCs w:val="20"/>
          </w:rPr>
          <w:tab/>
        </w:r>
        <w:r w:rsidR="003E11E8" w:rsidRPr="003E11E8">
          <w:rPr>
            <w:noProof/>
            <w:webHidden/>
            <w:sz w:val="20"/>
            <w:szCs w:val="20"/>
          </w:rPr>
          <w:fldChar w:fldCharType="begin"/>
        </w:r>
        <w:r w:rsidR="003E11E8" w:rsidRPr="003E11E8">
          <w:rPr>
            <w:noProof/>
            <w:webHidden/>
            <w:sz w:val="20"/>
            <w:szCs w:val="20"/>
          </w:rPr>
          <w:instrText xml:space="preserve"> PAGEREF _Toc418763248 \h </w:instrText>
        </w:r>
        <w:r w:rsidR="003E11E8" w:rsidRPr="003E11E8">
          <w:rPr>
            <w:noProof/>
            <w:webHidden/>
            <w:sz w:val="20"/>
            <w:szCs w:val="20"/>
          </w:rPr>
        </w:r>
        <w:r w:rsidR="003E11E8" w:rsidRPr="003E11E8">
          <w:rPr>
            <w:noProof/>
            <w:webHidden/>
            <w:sz w:val="20"/>
            <w:szCs w:val="20"/>
          </w:rPr>
          <w:fldChar w:fldCharType="separate"/>
        </w:r>
        <w:r w:rsidR="003E11E8" w:rsidRPr="003E11E8">
          <w:rPr>
            <w:noProof/>
            <w:webHidden/>
            <w:sz w:val="20"/>
            <w:szCs w:val="20"/>
          </w:rPr>
          <w:t>42</w:t>
        </w:r>
        <w:r w:rsidR="003E11E8" w:rsidRPr="003E11E8">
          <w:rPr>
            <w:noProof/>
            <w:webHidden/>
            <w:sz w:val="20"/>
            <w:szCs w:val="20"/>
          </w:rPr>
          <w:fldChar w:fldCharType="end"/>
        </w:r>
      </w:hyperlink>
    </w:p>
    <w:p w14:paraId="667054D7" w14:textId="77777777" w:rsidR="003E11E8" w:rsidRPr="003E11E8" w:rsidRDefault="00522165">
      <w:pPr>
        <w:pStyle w:val="Spisilustracji"/>
        <w:tabs>
          <w:tab w:val="right" w:leader="dot" w:pos="9062"/>
        </w:tabs>
        <w:rPr>
          <w:rFonts w:eastAsiaTheme="minorEastAsia" w:cstheme="minorBidi"/>
          <w:noProof/>
          <w:sz w:val="20"/>
          <w:szCs w:val="20"/>
        </w:rPr>
      </w:pPr>
      <w:hyperlink w:anchor="_Toc418763249" w:history="1">
        <w:r w:rsidR="003E11E8" w:rsidRPr="003E11E8">
          <w:rPr>
            <w:rStyle w:val="Hipercze"/>
            <w:noProof/>
            <w:sz w:val="20"/>
            <w:szCs w:val="20"/>
          </w:rPr>
          <w:t>Rysunek 46.  Zapłata do sprawy (3)</w:t>
        </w:r>
        <w:r w:rsidR="003E11E8" w:rsidRPr="003E11E8">
          <w:rPr>
            <w:noProof/>
            <w:webHidden/>
            <w:sz w:val="20"/>
            <w:szCs w:val="20"/>
          </w:rPr>
          <w:tab/>
        </w:r>
        <w:r w:rsidR="003E11E8" w:rsidRPr="003E11E8">
          <w:rPr>
            <w:noProof/>
            <w:webHidden/>
            <w:sz w:val="20"/>
            <w:szCs w:val="20"/>
          </w:rPr>
          <w:fldChar w:fldCharType="begin"/>
        </w:r>
        <w:r w:rsidR="003E11E8" w:rsidRPr="003E11E8">
          <w:rPr>
            <w:noProof/>
            <w:webHidden/>
            <w:sz w:val="20"/>
            <w:szCs w:val="20"/>
          </w:rPr>
          <w:instrText xml:space="preserve"> PAGEREF _Toc418763249 \h </w:instrText>
        </w:r>
        <w:r w:rsidR="003E11E8" w:rsidRPr="003E11E8">
          <w:rPr>
            <w:noProof/>
            <w:webHidden/>
            <w:sz w:val="20"/>
            <w:szCs w:val="20"/>
          </w:rPr>
        </w:r>
        <w:r w:rsidR="003E11E8" w:rsidRPr="003E11E8">
          <w:rPr>
            <w:noProof/>
            <w:webHidden/>
            <w:sz w:val="20"/>
            <w:szCs w:val="20"/>
          </w:rPr>
          <w:fldChar w:fldCharType="separate"/>
        </w:r>
        <w:r w:rsidR="003E11E8" w:rsidRPr="003E11E8">
          <w:rPr>
            <w:noProof/>
            <w:webHidden/>
            <w:sz w:val="20"/>
            <w:szCs w:val="20"/>
          </w:rPr>
          <w:t>43</w:t>
        </w:r>
        <w:r w:rsidR="003E11E8" w:rsidRPr="003E11E8">
          <w:rPr>
            <w:noProof/>
            <w:webHidden/>
            <w:sz w:val="20"/>
            <w:szCs w:val="20"/>
          </w:rPr>
          <w:fldChar w:fldCharType="end"/>
        </w:r>
      </w:hyperlink>
    </w:p>
    <w:p w14:paraId="7E73B483" w14:textId="77777777" w:rsidR="003E11E8" w:rsidRPr="003E11E8" w:rsidRDefault="00522165">
      <w:pPr>
        <w:pStyle w:val="Spisilustracji"/>
        <w:tabs>
          <w:tab w:val="right" w:leader="dot" w:pos="9062"/>
        </w:tabs>
        <w:rPr>
          <w:rFonts w:eastAsiaTheme="minorEastAsia" w:cstheme="minorBidi"/>
          <w:noProof/>
          <w:sz w:val="20"/>
          <w:szCs w:val="20"/>
        </w:rPr>
      </w:pPr>
      <w:hyperlink w:anchor="_Toc418763250" w:history="1">
        <w:r w:rsidR="003E11E8" w:rsidRPr="003E11E8">
          <w:rPr>
            <w:rStyle w:val="Hipercze"/>
            <w:noProof/>
            <w:sz w:val="20"/>
            <w:szCs w:val="20"/>
          </w:rPr>
          <w:t>Rysunek 47. Wybór sposobu płatności</w:t>
        </w:r>
        <w:r w:rsidR="003E11E8" w:rsidRPr="003E11E8">
          <w:rPr>
            <w:noProof/>
            <w:webHidden/>
            <w:sz w:val="20"/>
            <w:szCs w:val="20"/>
          </w:rPr>
          <w:tab/>
        </w:r>
        <w:r w:rsidR="003E11E8" w:rsidRPr="003E11E8">
          <w:rPr>
            <w:noProof/>
            <w:webHidden/>
            <w:sz w:val="20"/>
            <w:szCs w:val="20"/>
          </w:rPr>
          <w:fldChar w:fldCharType="begin"/>
        </w:r>
        <w:r w:rsidR="003E11E8" w:rsidRPr="003E11E8">
          <w:rPr>
            <w:noProof/>
            <w:webHidden/>
            <w:sz w:val="20"/>
            <w:szCs w:val="20"/>
          </w:rPr>
          <w:instrText xml:space="preserve"> PAGEREF _Toc418763250 \h </w:instrText>
        </w:r>
        <w:r w:rsidR="003E11E8" w:rsidRPr="003E11E8">
          <w:rPr>
            <w:noProof/>
            <w:webHidden/>
            <w:sz w:val="20"/>
            <w:szCs w:val="20"/>
          </w:rPr>
        </w:r>
        <w:r w:rsidR="003E11E8" w:rsidRPr="003E11E8">
          <w:rPr>
            <w:noProof/>
            <w:webHidden/>
            <w:sz w:val="20"/>
            <w:szCs w:val="20"/>
          </w:rPr>
          <w:fldChar w:fldCharType="separate"/>
        </w:r>
        <w:r w:rsidR="003E11E8" w:rsidRPr="003E11E8">
          <w:rPr>
            <w:noProof/>
            <w:webHidden/>
            <w:sz w:val="20"/>
            <w:szCs w:val="20"/>
          </w:rPr>
          <w:t>44</w:t>
        </w:r>
        <w:r w:rsidR="003E11E8" w:rsidRPr="003E11E8">
          <w:rPr>
            <w:noProof/>
            <w:webHidden/>
            <w:sz w:val="20"/>
            <w:szCs w:val="20"/>
          </w:rPr>
          <w:fldChar w:fldCharType="end"/>
        </w:r>
      </w:hyperlink>
    </w:p>
    <w:p w14:paraId="37E101D2" w14:textId="77777777" w:rsidR="003E11E8" w:rsidRPr="003E11E8" w:rsidRDefault="00522165">
      <w:pPr>
        <w:pStyle w:val="Spisilustracji"/>
        <w:tabs>
          <w:tab w:val="right" w:leader="dot" w:pos="9062"/>
        </w:tabs>
        <w:rPr>
          <w:rFonts w:eastAsiaTheme="minorEastAsia" w:cstheme="minorBidi"/>
          <w:noProof/>
          <w:sz w:val="20"/>
          <w:szCs w:val="20"/>
        </w:rPr>
      </w:pPr>
      <w:hyperlink w:anchor="_Toc418763251" w:history="1">
        <w:r w:rsidR="003E11E8" w:rsidRPr="003E11E8">
          <w:rPr>
            <w:rStyle w:val="Hipercze"/>
            <w:noProof/>
            <w:sz w:val="20"/>
            <w:szCs w:val="20"/>
          </w:rPr>
          <w:t>Rysunek 48. Zapłata za e-Usługę</w:t>
        </w:r>
        <w:r w:rsidR="003E11E8" w:rsidRPr="003E11E8">
          <w:rPr>
            <w:noProof/>
            <w:webHidden/>
            <w:sz w:val="20"/>
            <w:szCs w:val="20"/>
          </w:rPr>
          <w:tab/>
        </w:r>
        <w:r w:rsidR="003E11E8" w:rsidRPr="003E11E8">
          <w:rPr>
            <w:noProof/>
            <w:webHidden/>
            <w:sz w:val="20"/>
            <w:szCs w:val="20"/>
          </w:rPr>
          <w:fldChar w:fldCharType="begin"/>
        </w:r>
        <w:r w:rsidR="003E11E8" w:rsidRPr="003E11E8">
          <w:rPr>
            <w:noProof/>
            <w:webHidden/>
            <w:sz w:val="20"/>
            <w:szCs w:val="20"/>
          </w:rPr>
          <w:instrText xml:space="preserve"> PAGEREF _Toc418763251 \h </w:instrText>
        </w:r>
        <w:r w:rsidR="003E11E8" w:rsidRPr="003E11E8">
          <w:rPr>
            <w:noProof/>
            <w:webHidden/>
            <w:sz w:val="20"/>
            <w:szCs w:val="20"/>
          </w:rPr>
        </w:r>
        <w:r w:rsidR="003E11E8" w:rsidRPr="003E11E8">
          <w:rPr>
            <w:noProof/>
            <w:webHidden/>
            <w:sz w:val="20"/>
            <w:szCs w:val="20"/>
          </w:rPr>
          <w:fldChar w:fldCharType="separate"/>
        </w:r>
        <w:r w:rsidR="003E11E8" w:rsidRPr="003E11E8">
          <w:rPr>
            <w:noProof/>
            <w:webHidden/>
            <w:sz w:val="20"/>
            <w:szCs w:val="20"/>
          </w:rPr>
          <w:t>45</w:t>
        </w:r>
        <w:r w:rsidR="003E11E8" w:rsidRPr="003E11E8">
          <w:rPr>
            <w:noProof/>
            <w:webHidden/>
            <w:sz w:val="20"/>
            <w:szCs w:val="20"/>
          </w:rPr>
          <w:fldChar w:fldCharType="end"/>
        </w:r>
      </w:hyperlink>
    </w:p>
    <w:p w14:paraId="4E0FB56C" w14:textId="77777777" w:rsidR="003E11E8" w:rsidRPr="003E11E8" w:rsidRDefault="00522165">
      <w:pPr>
        <w:pStyle w:val="Spisilustracji"/>
        <w:tabs>
          <w:tab w:val="right" w:leader="dot" w:pos="9062"/>
        </w:tabs>
        <w:rPr>
          <w:rFonts w:eastAsiaTheme="minorEastAsia" w:cstheme="minorBidi"/>
          <w:noProof/>
          <w:sz w:val="20"/>
          <w:szCs w:val="20"/>
        </w:rPr>
      </w:pPr>
      <w:hyperlink w:anchor="_Toc418763252" w:history="1">
        <w:r w:rsidR="003E11E8" w:rsidRPr="003E11E8">
          <w:rPr>
            <w:rStyle w:val="Hipercze"/>
            <w:noProof/>
            <w:sz w:val="20"/>
            <w:szCs w:val="20"/>
          </w:rPr>
          <w:t>Rysunek 49. Historia transakcji</w:t>
        </w:r>
        <w:r w:rsidR="003E11E8" w:rsidRPr="003E11E8">
          <w:rPr>
            <w:noProof/>
            <w:webHidden/>
            <w:sz w:val="20"/>
            <w:szCs w:val="20"/>
          </w:rPr>
          <w:tab/>
        </w:r>
        <w:r w:rsidR="003E11E8" w:rsidRPr="003E11E8">
          <w:rPr>
            <w:noProof/>
            <w:webHidden/>
            <w:sz w:val="20"/>
            <w:szCs w:val="20"/>
          </w:rPr>
          <w:fldChar w:fldCharType="begin"/>
        </w:r>
        <w:r w:rsidR="003E11E8" w:rsidRPr="003E11E8">
          <w:rPr>
            <w:noProof/>
            <w:webHidden/>
            <w:sz w:val="20"/>
            <w:szCs w:val="20"/>
          </w:rPr>
          <w:instrText xml:space="preserve"> PAGEREF _Toc418763252 \h </w:instrText>
        </w:r>
        <w:r w:rsidR="003E11E8" w:rsidRPr="003E11E8">
          <w:rPr>
            <w:noProof/>
            <w:webHidden/>
            <w:sz w:val="20"/>
            <w:szCs w:val="20"/>
          </w:rPr>
        </w:r>
        <w:r w:rsidR="003E11E8" w:rsidRPr="003E11E8">
          <w:rPr>
            <w:noProof/>
            <w:webHidden/>
            <w:sz w:val="20"/>
            <w:szCs w:val="20"/>
          </w:rPr>
          <w:fldChar w:fldCharType="separate"/>
        </w:r>
        <w:r w:rsidR="003E11E8" w:rsidRPr="003E11E8">
          <w:rPr>
            <w:noProof/>
            <w:webHidden/>
            <w:sz w:val="20"/>
            <w:szCs w:val="20"/>
          </w:rPr>
          <w:t>46</w:t>
        </w:r>
        <w:r w:rsidR="003E11E8" w:rsidRPr="003E11E8">
          <w:rPr>
            <w:noProof/>
            <w:webHidden/>
            <w:sz w:val="20"/>
            <w:szCs w:val="20"/>
          </w:rPr>
          <w:fldChar w:fldCharType="end"/>
        </w:r>
      </w:hyperlink>
    </w:p>
    <w:p w14:paraId="4BAFCBCC" w14:textId="77777777" w:rsidR="003E11E8" w:rsidRPr="003E11E8" w:rsidRDefault="00522165">
      <w:pPr>
        <w:pStyle w:val="Spisilustracji"/>
        <w:tabs>
          <w:tab w:val="right" w:leader="dot" w:pos="9062"/>
        </w:tabs>
        <w:rPr>
          <w:rFonts w:eastAsiaTheme="minorEastAsia" w:cstheme="minorBidi"/>
          <w:noProof/>
          <w:sz w:val="20"/>
          <w:szCs w:val="20"/>
        </w:rPr>
      </w:pPr>
      <w:hyperlink w:anchor="_Toc418763253" w:history="1">
        <w:r w:rsidR="003E11E8" w:rsidRPr="003E11E8">
          <w:rPr>
            <w:rStyle w:val="Hipercze"/>
            <w:noProof/>
            <w:sz w:val="20"/>
            <w:szCs w:val="20"/>
          </w:rPr>
          <w:t>Rysunek 50. Sortowanie listy transakcji</w:t>
        </w:r>
        <w:r w:rsidR="003E11E8" w:rsidRPr="003E11E8">
          <w:rPr>
            <w:noProof/>
            <w:webHidden/>
            <w:sz w:val="20"/>
            <w:szCs w:val="20"/>
          </w:rPr>
          <w:tab/>
        </w:r>
        <w:r w:rsidR="003E11E8" w:rsidRPr="003E11E8">
          <w:rPr>
            <w:noProof/>
            <w:webHidden/>
            <w:sz w:val="20"/>
            <w:szCs w:val="20"/>
          </w:rPr>
          <w:fldChar w:fldCharType="begin"/>
        </w:r>
        <w:r w:rsidR="003E11E8" w:rsidRPr="003E11E8">
          <w:rPr>
            <w:noProof/>
            <w:webHidden/>
            <w:sz w:val="20"/>
            <w:szCs w:val="20"/>
          </w:rPr>
          <w:instrText xml:space="preserve"> PAGEREF _Toc418763253 \h </w:instrText>
        </w:r>
        <w:r w:rsidR="003E11E8" w:rsidRPr="003E11E8">
          <w:rPr>
            <w:noProof/>
            <w:webHidden/>
            <w:sz w:val="20"/>
            <w:szCs w:val="20"/>
          </w:rPr>
        </w:r>
        <w:r w:rsidR="003E11E8" w:rsidRPr="003E11E8">
          <w:rPr>
            <w:noProof/>
            <w:webHidden/>
            <w:sz w:val="20"/>
            <w:szCs w:val="20"/>
          </w:rPr>
          <w:fldChar w:fldCharType="separate"/>
        </w:r>
        <w:r w:rsidR="003E11E8" w:rsidRPr="003E11E8">
          <w:rPr>
            <w:noProof/>
            <w:webHidden/>
            <w:sz w:val="20"/>
            <w:szCs w:val="20"/>
          </w:rPr>
          <w:t>47</w:t>
        </w:r>
        <w:r w:rsidR="003E11E8" w:rsidRPr="003E11E8">
          <w:rPr>
            <w:noProof/>
            <w:webHidden/>
            <w:sz w:val="20"/>
            <w:szCs w:val="20"/>
          </w:rPr>
          <w:fldChar w:fldCharType="end"/>
        </w:r>
      </w:hyperlink>
    </w:p>
    <w:p w14:paraId="322A299A" w14:textId="77777777" w:rsidR="003E11E8" w:rsidRPr="003E11E8" w:rsidRDefault="00522165">
      <w:pPr>
        <w:pStyle w:val="Spisilustracji"/>
        <w:tabs>
          <w:tab w:val="right" w:leader="dot" w:pos="9062"/>
        </w:tabs>
        <w:rPr>
          <w:rFonts w:eastAsiaTheme="minorEastAsia" w:cstheme="minorBidi"/>
          <w:noProof/>
          <w:sz w:val="20"/>
          <w:szCs w:val="20"/>
        </w:rPr>
      </w:pPr>
      <w:hyperlink w:anchor="_Toc418763254" w:history="1">
        <w:r w:rsidR="003E11E8" w:rsidRPr="003E11E8">
          <w:rPr>
            <w:rStyle w:val="Hipercze"/>
            <w:noProof/>
            <w:sz w:val="20"/>
            <w:szCs w:val="20"/>
          </w:rPr>
          <w:t>Rysunek 51. Filtrowanie listy transakcji</w:t>
        </w:r>
        <w:r w:rsidR="003E11E8" w:rsidRPr="003E11E8">
          <w:rPr>
            <w:noProof/>
            <w:webHidden/>
            <w:sz w:val="20"/>
            <w:szCs w:val="20"/>
          </w:rPr>
          <w:tab/>
        </w:r>
        <w:r w:rsidR="003E11E8" w:rsidRPr="003E11E8">
          <w:rPr>
            <w:noProof/>
            <w:webHidden/>
            <w:sz w:val="20"/>
            <w:szCs w:val="20"/>
          </w:rPr>
          <w:fldChar w:fldCharType="begin"/>
        </w:r>
        <w:r w:rsidR="003E11E8" w:rsidRPr="003E11E8">
          <w:rPr>
            <w:noProof/>
            <w:webHidden/>
            <w:sz w:val="20"/>
            <w:szCs w:val="20"/>
          </w:rPr>
          <w:instrText xml:space="preserve"> PAGEREF _Toc418763254 \h </w:instrText>
        </w:r>
        <w:r w:rsidR="003E11E8" w:rsidRPr="003E11E8">
          <w:rPr>
            <w:noProof/>
            <w:webHidden/>
            <w:sz w:val="20"/>
            <w:szCs w:val="20"/>
          </w:rPr>
        </w:r>
        <w:r w:rsidR="003E11E8" w:rsidRPr="003E11E8">
          <w:rPr>
            <w:noProof/>
            <w:webHidden/>
            <w:sz w:val="20"/>
            <w:szCs w:val="20"/>
          </w:rPr>
          <w:fldChar w:fldCharType="separate"/>
        </w:r>
        <w:r w:rsidR="003E11E8" w:rsidRPr="003E11E8">
          <w:rPr>
            <w:noProof/>
            <w:webHidden/>
            <w:sz w:val="20"/>
            <w:szCs w:val="20"/>
          </w:rPr>
          <w:t>48</w:t>
        </w:r>
        <w:r w:rsidR="003E11E8" w:rsidRPr="003E11E8">
          <w:rPr>
            <w:noProof/>
            <w:webHidden/>
            <w:sz w:val="20"/>
            <w:szCs w:val="20"/>
          </w:rPr>
          <w:fldChar w:fldCharType="end"/>
        </w:r>
      </w:hyperlink>
    </w:p>
    <w:p w14:paraId="168AC048" w14:textId="77777777" w:rsidR="003E11E8" w:rsidRPr="003E11E8" w:rsidRDefault="00522165">
      <w:pPr>
        <w:pStyle w:val="Spisilustracji"/>
        <w:tabs>
          <w:tab w:val="right" w:leader="dot" w:pos="9062"/>
        </w:tabs>
        <w:rPr>
          <w:rFonts w:eastAsiaTheme="minorEastAsia" w:cstheme="minorBidi"/>
          <w:noProof/>
          <w:sz w:val="20"/>
          <w:szCs w:val="20"/>
        </w:rPr>
      </w:pPr>
      <w:hyperlink w:anchor="_Toc418763255" w:history="1">
        <w:r w:rsidR="003E11E8" w:rsidRPr="003E11E8">
          <w:rPr>
            <w:rStyle w:val="Hipercze"/>
            <w:noProof/>
            <w:sz w:val="20"/>
            <w:szCs w:val="20"/>
          </w:rPr>
          <w:t>Rysunek 52. Filtrowanie zaawansowane – rodzaj i dane wpłaty</w:t>
        </w:r>
        <w:r w:rsidR="003E11E8" w:rsidRPr="003E11E8">
          <w:rPr>
            <w:noProof/>
            <w:webHidden/>
            <w:sz w:val="20"/>
            <w:szCs w:val="20"/>
          </w:rPr>
          <w:tab/>
        </w:r>
        <w:r w:rsidR="003E11E8" w:rsidRPr="003E11E8">
          <w:rPr>
            <w:noProof/>
            <w:webHidden/>
            <w:sz w:val="20"/>
            <w:szCs w:val="20"/>
          </w:rPr>
          <w:fldChar w:fldCharType="begin"/>
        </w:r>
        <w:r w:rsidR="003E11E8" w:rsidRPr="003E11E8">
          <w:rPr>
            <w:noProof/>
            <w:webHidden/>
            <w:sz w:val="20"/>
            <w:szCs w:val="20"/>
          </w:rPr>
          <w:instrText xml:space="preserve"> PAGEREF _Toc418763255 \h </w:instrText>
        </w:r>
        <w:r w:rsidR="003E11E8" w:rsidRPr="003E11E8">
          <w:rPr>
            <w:noProof/>
            <w:webHidden/>
            <w:sz w:val="20"/>
            <w:szCs w:val="20"/>
          </w:rPr>
        </w:r>
        <w:r w:rsidR="003E11E8" w:rsidRPr="003E11E8">
          <w:rPr>
            <w:noProof/>
            <w:webHidden/>
            <w:sz w:val="20"/>
            <w:szCs w:val="20"/>
          </w:rPr>
          <w:fldChar w:fldCharType="separate"/>
        </w:r>
        <w:r w:rsidR="003E11E8" w:rsidRPr="003E11E8">
          <w:rPr>
            <w:noProof/>
            <w:webHidden/>
            <w:sz w:val="20"/>
            <w:szCs w:val="20"/>
          </w:rPr>
          <w:t>49</w:t>
        </w:r>
        <w:r w:rsidR="003E11E8" w:rsidRPr="003E11E8">
          <w:rPr>
            <w:noProof/>
            <w:webHidden/>
            <w:sz w:val="20"/>
            <w:szCs w:val="20"/>
          </w:rPr>
          <w:fldChar w:fldCharType="end"/>
        </w:r>
      </w:hyperlink>
    </w:p>
    <w:p w14:paraId="63FF3AA2" w14:textId="77777777" w:rsidR="003E11E8" w:rsidRPr="003E11E8" w:rsidRDefault="00522165">
      <w:pPr>
        <w:pStyle w:val="Spisilustracji"/>
        <w:tabs>
          <w:tab w:val="right" w:leader="dot" w:pos="9062"/>
        </w:tabs>
        <w:rPr>
          <w:rFonts w:eastAsiaTheme="minorEastAsia" w:cstheme="minorBidi"/>
          <w:noProof/>
          <w:sz w:val="20"/>
          <w:szCs w:val="20"/>
        </w:rPr>
      </w:pPr>
      <w:hyperlink w:anchor="_Toc418763256" w:history="1">
        <w:r w:rsidR="003E11E8" w:rsidRPr="003E11E8">
          <w:rPr>
            <w:rStyle w:val="Hipercze"/>
            <w:noProof/>
            <w:sz w:val="20"/>
            <w:szCs w:val="20"/>
          </w:rPr>
          <w:t>Rysunek 53. Filtrowanie zaawansowane – dane płatnika</w:t>
        </w:r>
        <w:r w:rsidR="003E11E8" w:rsidRPr="003E11E8">
          <w:rPr>
            <w:noProof/>
            <w:webHidden/>
            <w:sz w:val="20"/>
            <w:szCs w:val="20"/>
          </w:rPr>
          <w:tab/>
        </w:r>
        <w:r w:rsidR="003E11E8" w:rsidRPr="003E11E8">
          <w:rPr>
            <w:noProof/>
            <w:webHidden/>
            <w:sz w:val="20"/>
            <w:szCs w:val="20"/>
          </w:rPr>
          <w:fldChar w:fldCharType="begin"/>
        </w:r>
        <w:r w:rsidR="003E11E8" w:rsidRPr="003E11E8">
          <w:rPr>
            <w:noProof/>
            <w:webHidden/>
            <w:sz w:val="20"/>
            <w:szCs w:val="20"/>
          </w:rPr>
          <w:instrText xml:space="preserve"> PAGEREF _Toc418763256 \h </w:instrText>
        </w:r>
        <w:r w:rsidR="003E11E8" w:rsidRPr="003E11E8">
          <w:rPr>
            <w:noProof/>
            <w:webHidden/>
            <w:sz w:val="20"/>
            <w:szCs w:val="20"/>
          </w:rPr>
        </w:r>
        <w:r w:rsidR="003E11E8" w:rsidRPr="003E11E8">
          <w:rPr>
            <w:noProof/>
            <w:webHidden/>
            <w:sz w:val="20"/>
            <w:szCs w:val="20"/>
          </w:rPr>
          <w:fldChar w:fldCharType="separate"/>
        </w:r>
        <w:r w:rsidR="003E11E8" w:rsidRPr="003E11E8">
          <w:rPr>
            <w:noProof/>
            <w:webHidden/>
            <w:sz w:val="20"/>
            <w:szCs w:val="20"/>
          </w:rPr>
          <w:t>49</w:t>
        </w:r>
        <w:r w:rsidR="003E11E8" w:rsidRPr="003E11E8">
          <w:rPr>
            <w:noProof/>
            <w:webHidden/>
            <w:sz w:val="20"/>
            <w:szCs w:val="20"/>
          </w:rPr>
          <w:fldChar w:fldCharType="end"/>
        </w:r>
      </w:hyperlink>
    </w:p>
    <w:p w14:paraId="517946B2" w14:textId="77777777" w:rsidR="003E11E8" w:rsidRPr="003E11E8" w:rsidRDefault="00522165">
      <w:pPr>
        <w:pStyle w:val="Spisilustracji"/>
        <w:tabs>
          <w:tab w:val="right" w:leader="dot" w:pos="9062"/>
        </w:tabs>
        <w:rPr>
          <w:rFonts w:eastAsiaTheme="minorEastAsia" w:cstheme="minorBidi"/>
          <w:noProof/>
          <w:sz w:val="20"/>
          <w:szCs w:val="20"/>
        </w:rPr>
      </w:pPr>
      <w:hyperlink w:anchor="_Toc418763257" w:history="1">
        <w:r w:rsidR="003E11E8" w:rsidRPr="003E11E8">
          <w:rPr>
            <w:rStyle w:val="Hipercze"/>
            <w:noProof/>
            <w:sz w:val="20"/>
            <w:szCs w:val="20"/>
          </w:rPr>
          <w:t>Rysunek 54. Filtrowanie zaawansowane –dane uczestnika postepowania</w:t>
        </w:r>
        <w:r w:rsidR="003E11E8" w:rsidRPr="003E11E8">
          <w:rPr>
            <w:noProof/>
            <w:webHidden/>
            <w:sz w:val="20"/>
            <w:szCs w:val="20"/>
          </w:rPr>
          <w:tab/>
        </w:r>
        <w:r w:rsidR="003E11E8" w:rsidRPr="003E11E8">
          <w:rPr>
            <w:noProof/>
            <w:webHidden/>
            <w:sz w:val="20"/>
            <w:szCs w:val="20"/>
          </w:rPr>
          <w:fldChar w:fldCharType="begin"/>
        </w:r>
        <w:r w:rsidR="003E11E8" w:rsidRPr="003E11E8">
          <w:rPr>
            <w:noProof/>
            <w:webHidden/>
            <w:sz w:val="20"/>
            <w:szCs w:val="20"/>
          </w:rPr>
          <w:instrText xml:space="preserve"> PAGEREF _Toc418763257 \h </w:instrText>
        </w:r>
        <w:r w:rsidR="003E11E8" w:rsidRPr="003E11E8">
          <w:rPr>
            <w:noProof/>
            <w:webHidden/>
            <w:sz w:val="20"/>
            <w:szCs w:val="20"/>
          </w:rPr>
        </w:r>
        <w:r w:rsidR="003E11E8" w:rsidRPr="003E11E8">
          <w:rPr>
            <w:noProof/>
            <w:webHidden/>
            <w:sz w:val="20"/>
            <w:szCs w:val="20"/>
          </w:rPr>
          <w:fldChar w:fldCharType="separate"/>
        </w:r>
        <w:r w:rsidR="003E11E8" w:rsidRPr="003E11E8">
          <w:rPr>
            <w:noProof/>
            <w:webHidden/>
            <w:sz w:val="20"/>
            <w:szCs w:val="20"/>
          </w:rPr>
          <w:t>50</w:t>
        </w:r>
        <w:r w:rsidR="003E11E8" w:rsidRPr="003E11E8">
          <w:rPr>
            <w:noProof/>
            <w:webHidden/>
            <w:sz w:val="20"/>
            <w:szCs w:val="20"/>
          </w:rPr>
          <w:fldChar w:fldCharType="end"/>
        </w:r>
      </w:hyperlink>
    </w:p>
    <w:p w14:paraId="3499FF72" w14:textId="77777777" w:rsidR="003E11E8" w:rsidRPr="003E11E8" w:rsidRDefault="00522165">
      <w:pPr>
        <w:pStyle w:val="Spisilustracji"/>
        <w:tabs>
          <w:tab w:val="right" w:leader="dot" w:pos="9062"/>
        </w:tabs>
        <w:rPr>
          <w:rFonts w:eastAsiaTheme="minorEastAsia" w:cstheme="minorBidi"/>
          <w:noProof/>
          <w:sz w:val="20"/>
          <w:szCs w:val="20"/>
        </w:rPr>
      </w:pPr>
      <w:hyperlink w:anchor="_Toc418763258" w:history="1">
        <w:r w:rsidR="003E11E8" w:rsidRPr="003E11E8">
          <w:rPr>
            <w:rStyle w:val="Hipercze"/>
            <w:noProof/>
            <w:sz w:val="20"/>
            <w:szCs w:val="20"/>
          </w:rPr>
          <w:t>Rysunek 55. Filtrowanie zaawansowane – pozostałe dane płatności</w:t>
        </w:r>
        <w:r w:rsidR="003E11E8" w:rsidRPr="003E11E8">
          <w:rPr>
            <w:noProof/>
            <w:webHidden/>
            <w:sz w:val="20"/>
            <w:szCs w:val="20"/>
          </w:rPr>
          <w:tab/>
        </w:r>
        <w:r w:rsidR="003E11E8" w:rsidRPr="003E11E8">
          <w:rPr>
            <w:noProof/>
            <w:webHidden/>
            <w:sz w:val="20"/>
            <w:szCs w:val="20"/>
          </w:rPr>
          <w:fldChar w:fldCharType="begin"/>
        </w:r>
        <w:r w:rsidR="003E11E8" w:rsidRPr="003E11E8">
          <w:rPr>
            <w:noProof/>
            <w:webHidden/>
            <w:sz w:val="20"/>
            <w:szCs w:val="20"/>
          </w:rPr>
          <w:instrText xml:space="preserve"> PAGEREF _Toc418763258 \h </w:instrText>
        </w:r>
        <w:r w:rsidR="003E11E8" w:rsidRPr="003E11E8">
          <w:rPr>
            <w:noProof/>
            <w:webHidden/>
            <w:sz w:val="20"/>
            <w:szCs w:val="20"/>
          </w:rPr>
        </w:r>
        <w:r w:rsidR="003E11E8" w:rsidRPr="003E11E8">
          <w:rPr>
            <w:noProof/>
            <w:webHidden/>
            <w:sz w:val="20"/>
            <w:szCs w:val="20"/>
          </w:rPr>
          <w:fldChar w:fldCharType="separate"/>
        </w:r>
        <w:r w:rsidR="003E11E8" w:rsidRPr="003E11E8">
          <w:rPr>
            <w:noProof/>
            <w:webHidden/>
            <w:sz w:val="20"/>
            <w:szCs w:val="20"/>
          </w:rPr>
          <w:t>51</w:t>
        </w:r>
        <w:r w:rsidR="003E11E8" w:rsidRPr="003E11E8">
          <w:rPr>
            <w:noProof/>
            <w:webHidden/>
            <w:sz w:val="20"/>
            <w:szCs w:val="20"/>
          </w:rPr>
          <w:fldChar w:fldCharType="end"/>
        </w:r>
      </w:hyperlink>
    </w:p>
    <w:p w14:paraId="12E977A8" w14:textId="77777777" w:rsidR="003E11E8" w:rsidRPr="003E11E8" w:rsidRDefault="00522165">
      <w:pPr>
        <w:pStyle w:val="Spisilustracji"/>
        <w:tabs>
          <w:tab w:val="right" w:leader="dot" w:pos="9062"/>
        </w:tabs>
        <w:rPr>
          <w:rFonts w:eastAsiaTheme="minorEastAsia" w:cstheme="minorBidi"/>
          <w:noProof/>
          <w:sz w:val="20"/>
          <w:szCs w:val="20"/>
        </w:rPr>
      </w:pPr>
      <w:hyperlink w:anchor="_Toc418763259" w:history="1">
        <w:r w:rsidR="003E11E8" w:rsidRPr="003E11E8">
          <w:rPr>
            <w:rStyle w:val="Hipercze"/>
            <w:noProof/>
            <w:sz w:val="20"/>
            <w:szCs w:val="20"/>
          </w:rPr>
          <w:t>Rysunek 56. Historia transakcji – szczegóły</w:t>
        </w:r>
        <w:r w:rsidR="003E11E8" w:rsidRPr="003E11E8">
          <w:rPr>
            <w:noProof/>
            <w:webHidden/>
            <w:sz w:val="20"/>
            <w:szCs w:val="20"/>
          </w:rPr>
          <w:tab/>
        </w:r>
        <w:r w:rsidR="003E11E8" w:rsidRPr="003E11E8">
          <w:rPr>
            <w:noProof/>
            <w:webHidden/>
            <w:sz w:val="20"/>
            <w:szCs w:val="20"/>
          </w:rPr>
          <w:fldChar w:fldCharType="begin"/>
        </w:r>
        <w:r w:rsidR="003E11E8" w:rsidRPr="003E11E8">
          <w:rPr>
            <w:noProof/>
            <w:webHidden/>
            <w:sz w:val="20"/>
            <w:szCs w:val="20"/>
          </w:rPr>
          <w:instrText xml:space="preserve"> PAGEREF _Toc418763259 \h </w:instrText>
        </w:r>
        <w:r w:rsidR="003E11E8" w:rsidRPr="003E11E8">
          <w:rPr>
            <w:noProof/>
            <w:webHidden/>
            <w:sz w:val="20"/>
            <w:szCs w:val="20"/>
          </w:rPr>
        </w:r>
        <w:r w:rsidR="003E11E8" w:rsidRPr="003E11E8">
          <w:rPr>
            <w:noProof/>
            <w:webHidden/>
            <w:sz w:val="20"/>
            <w:szCs w:val="20"/>
          </w:rPr>
          <w:fldChar w:fldCharType="separate"/>
        </w:r>
        <w:r w:rsidR="003E11E8" w:rsidRPr="003E11E8">
          <w:rPr>
            <w:noProof/>
            <w:webHidden/>
            <w:sz w:val="20"/>
            <w:szCs w:val="20"/>
          </w:rPr>
          <w:t>51</w:t>
        </w:r>
        <w:r w:rsidR="003E11E8" w:rsidRPr="003E11E8">
          <w:rPr>
            <w:noProof/>
            <w:webHidden/>
            <w:sz w:val="20"/>
            <w:szCs w:val="20"/>
          </w:rPr>
          <w:fldChar w:fldCharType="end"/>
        </w:r>
      </w:hyperlink>
    </w:p>
    <w:p w14:paraId="21A02733" w14:textId="77777777" w:rsidR="003E11E8" w:rsidRPr="003E11E8" w:rsidRDefault="00522165">
      <w:pPr>
        <w:pStyle w:val="Spisilustracji"/>
        <w:tabs>
          <w:tab w:val="right" w:leader="dot" w:pos="9062"/>
        </w:tabs>
        <w:rPr>
          <w:rFonts w:eastAsiaTheme="minorEastAsia" w:cstheme="minorBidi"/>
          <w:noProof/>
          <w:sz w:val="20"/>
          <w:szCs w:val="20"/>
        </w:rPr>
      </w:pPr>
      <w:hyperlink w:anchor="_Toc418763260" w:history="1">
        <w:r w:rsidR="003E11E8" w:rsidRPr="003E11E8">
          <w:rPr>
            <w:rStyle w:val="Hipercze"/>
            <w:noProof/>
            <w:sz w:val="20"/>
            <w:szCs w:val="20"/>
          </w:rPr>
          <w:t>Rysunek 57. Złożenie reklamacji</w:t>
        </w:r>
        <w:r w:rsidR="003E11E8" w:rsidRPr="003E11E8">
          <w:rPr>
            <w:noProof/>
            <w:webHidden/>
            <w:sz w:val="20"/>
            <w:szCs w:val="20"/>
          </w:rPr>
          <w:tab/>
        </w:r>
        <w:r w:rsidR="003E11E8" w:rsidRPr="003E11E8">
          <w:rPr>
            <w:noProof/>
            <w:webHidden/>
            <w:sz w:val="20"/>
            <w:szCs w:val="20"/>
          </w:rPr>
          <w:fldChar w:fldCharType="begin"/>
        </w:r>
        <w:r w:rsidR="003E11E8" w:rsidRPr="003E11E8">
          <w:rPr>
            <w:noProof/>
            <w:webHidden/>
            <w:sz w:val="20"/>
            <w:szCs w:val="20"/>
          </w:rPr>
          <w:instrText xml:space="preserve"> PAGEREF _Toc418763260 \h </w:instrText>
        </w:r>
        <w:r w:rsidR="003E11E8" w:rsidRPr="003E11E8">
          <w:rPr>
            <w:noProof/>
            <w:webHidden/>
            <w:sz w:val="20"/>
            <w:szCs w:val="20"/>
          </w:rPr>
        </w:r>
        <w:r w:rsidR="003E11E8" w:rsidRPr="003E11E8">
          <w:rPr>
            <w:noProof/>
            <w:webHidden/>
            <w:sz w:val="20"/>
            <w:szCs w:val="20"/>
          </w:rPr>
          <w:fldChar w:fldCharType="separate"/>
        </w:r>
        <w:r w:rsidR="003E11E8" w:rsidRPr="003E11E8">
          <w:rPr>
            <w:noProof/>
            <w:webHidden/>
            <w:sz w:val="20"/>
            <w:szCs w:val="20"/>
          </w:rPr>
          <w:t>52</w:t>
        </w:r>
        <w:r w:rsidR="003E11E8" w:rsidRPr="003E11E8">
          <w:rPr>
            <w:noProof/>
            <w:webHidden/>
            <w:sz w:val="20"/>
            <w:szCs w:val="20"/>
          </w:rPr>
          <w:fldChar w:fldCharType="end"/>
        </w:r>
      </w:hyperlink>
    </w:p>
    <w:p w14:paraId="180C87BA" w14:textId="77777777" w:rsidR="003E11E8" w:rsidRPr="003E11E8" w:rsidRDefault="00522165">
      <w:pPr>
        <w:pStyle w:val="Spisilustracji"/>
        <w:tabs>
          <w:tab w:val="right" w:leader="dot" w:pos="9062"/>
        </w:tabs>
        <w:rPr>
          <w:rFonts w:eastAsiaTheme="minorEastAsia" w:cstheme="minorBidi"/>
          <w:noProof/>
          <w:sz w:val="20"/>
          <w:szCs w:val="20"/>
        </w:rPr>
      </w:pPr>
      <w:hyperlink w:anchor="_Toc418763261" w:history="1">
        <w:r w:rsidR="003E11E8" w:rsidRPr="003E11E8">
          <w:rPr>
            <w:rStyle w:val="Hipercze"/>
            <w:noProof/>
            <w:sz w:val="20"/>
            <w:szCs w:val="20"/>
          </w:rPr>
          <w:t>Rysunek 58. Wybór przycisku ePortmonetka</w:t>
        </w:r>
        <w:r w:rsidR="003E11E8" w:rsidRPr="003E11E8">
          <w:rPr>
            <w:noProof/>
            <w:webHidden/>
            <w:sz w:val="20"/>
            <w:szCs w:val="20"/>
          </w:rPr>
          <w:tab/>
        </w:r>
        <w:r w:rsidR="003E11E8" w:rsidRPr="003E11E8">
          <w:rPr>
            <w:noProof/>
            <w:webHidden/>
            <w:sz w:val="20"/>
            <w:szCs w:val="20"/>
          </w:rPr>
          <w:fldChar w:fldCharType="begin"/>
        </w:r>
        <w:r w:rsidR="003E11E8" w:rsidRPr="003E11E8">
          <w:rPr>
            <w:noProof/>
            <w:webHidden/>
            <w:sz w:val="20"/>
            <w:szCs w:val="20"/>
          </w:rPr>
          <w:instrText xml:space="preserve"> PAGEREF _Toc418763261 \h </w:instrText>
        </w:r>
        <w:r w:rsidR="003E11E8" w:rsidRPr="003E11E8">
          <w:rPr>
            <w:noProof/>
            <w:webHidden/>
            <w:sz w:val="20"/>
            <w:szCs w:val="20"/>
          </w:rPr>
        </w:r>
        <w:r w:rsidR="003E11E8" w:rsidRPr="003E11E8">
          <w:rPr>
            <w:noProof/>
            <w:webHidden/>
            <w:sz w:val="20"/>
            <w:szCs w:val="20"/>
          </w:rPr>
          <w:fldChar w:fldCharType="separate"/>
        </w:r>
        <w:r w:rsidR="003E11E8" w:rsidRPr="003E11E8">
          <w:rPr>
            <w:noProof/>
            <w:webHidden/>
            <w:sz w:val="20"/>
            <w:szCs w:val="20"/>
          </w:rPr>
          <w:t>53</w:t>
        </w:r>
        <w:r w:rsidR="003E11E8" w:rsidRPr="003E11E8">
          <w:rPr>
            <w:noProof/>
            <w:webHidden/>
            <w:sz w:val="20"/>
            <w:szCs w:val="20"/>
          </w:rPr>
          <w:fldChar w:fldCharType="end"/>
        </w:r>
      </w:hyperlink>
    </w:p>
    <w:p w14:paraId="33BFA6E3" w14:textId="77777777" w:rsidR="003E11E8" w:rsidRPr="003E11E8" w:rsidRDefault="00522165">
      <w:pPr>
        <w:pStyle w:val="Spisilustracji"/>
        <w:tabs>
          <w:tab w:val="right" w:leader="dot" w:pos="9062"/>
        </w:tabs>
        <w:rPr>
          <w:rFonts w:eastAsiaTheme="minorEastAsia" w:cstheme="minorBidi"/>
          <w:noProof/>
          <w:sz w:val="20"/>
          <w:szCs w:val="20"/>
        </w:rPr>
      </w:pPr>
      <w:hyperlink w:anchor="_Toc418763262" w:history="1">
        <w:r w:rsidR="003E11E8" w:rsidRPr="003E11E8">
          <w:rPr>
            <w:rStyle w:val="Hipercze"/>
            <w:noProof/>
            <w:sz w:val="20"/>
            <w:szCs w:val="20"/>
          </w:rPr>
          <w:t>Rysunek 59. ePortmonetka - użytkownik niezalogowany</w:t>
        </w:r>
        <w:r w:rsidR="003E11E8" w:rsidRPr="003E11E8">
          <w:rPr>
            <w:noProof/>
            <w:webHidden/>
            <w:sz w:val="20"/>
            <w:szCs w:val="20"/>
          </w:rPr>
          <w:tab/>
        </w:r>
        <w:r w:rsidR="003E11E8" w:rsidRPr="003E11E8">
          <w:rPr>
            <w:noProof/>
            <w:webHidden/>
            <w:sz w:val="20"/>
            <w:szCs w:val="20"/>
          </w:rPr>
          <w:fldChar w:fldCharType="begin"/>
        </w:r>
        <w:r w:rsidR="003E11E8" w:rsidRPr="003E11E8">
          <w:rPr>
            <w:noProof/>
            <w:webHidden/>
            <w:sz w:val="20"/>
            <w:szCs w:val="20"/>
          </w:rPr>
          <w:instrText xml:space="preserve"> PAGEREF _Toc418763262 \h </w:instrText>
        </w:r>
        <w:r w:rsidR="003E11E8" w:rsidRPr="003E11E8">
          <w:rPr>
            <w:noProof/>
            <w:webHidden/>
            <w:sz w:val="20"/>
            <w:szCs w:val="20"/>
          </w:rPr>
        </w:r>
        <w:r w:rsidR="003E11E8" w:rsidRPr="003E11E8">
          <w:rPr>
            <w:noProof/>
            <w:webHidden/>
            <w:sz w:val="20"/>
            <w:szCs w:val="20"/>
          </w:rPr>
          <w:fldChar w:fldCharType="separate"/>
        </w:r>
        <w:r w:rsidR="003E11E8" w:rsidRPr="003E11E8">
          <w:rPr>
            <w:noProof/>
            <w:webHidden/>
            <w:sz w:val="20"/>
            <w:szCs w:val="20"/>
          </w:rPr>
          <w:t>53</w:t>
        </w:r>
        <w:r w:rsidR="003E11E8" w:rsidRPr="003E11E8">
          <w:rPr>
            <w:noProof/>
            <w:webHidden/>
            <w:sz w:val="20"/>
            <w:szCs w:val="20"/>
          </w:rPr>
          <w:fldChar w:fldCharType="end"/>
        </w:r>
      </w:hyperlink>
    </w:p>
    <w:p w14:paraId="5A7234C5" w14:textId="77777777" w:rsidR="003E11E8" w:rsidRPr="003E11E8" w:rsidRDefault="00522165">
      <w:pPr>
        <w:pStyle w:val="Spisilustracji"/>
        <w:tabs>
          <w:tab w:val="right" w:leader="dot" w:pos="9062"/>
        </w:tabs>
        <w:rPr>
          <w:rFonts w:eastAsiaTheme="minorEastAsia" w:cstheme="minorBidi"/>
          <w:noProof/>
          <w:sz w:val="20"/>
          <w:szCs w:val="20"/>
        </w:rPr>
      </w:pPr>
      <w:hyperlink w:anchor="_Toc418763263" w:history="1">
        <w:r w:rsidR="003E11E8" w:rsidRPr="003E11E8">
          <w:rPr>
            <w:rStyle w:val="Hipercze"/>
            <w:noProof/>
            <w:sz w:val="20"/>
            <w:szCs w:val="20"/>
          </w:rPr>
          <w:t>Rysunek 60. Sortowanie listy transakcji</w:t>
        </w:r>
        <w:r w:rsidR="003E11E8" w:rsidRPr="003E11E8">
          <w:rPr>
            <w:noProof/>
            <w:webHidden/>
            <w:sz w:val="20"/>
            <w:szCs w:val="20"/>
          </w:rPr>
          <w:tab/>
        </w:r>
        <w:r w:rsidR="003E11E8" w:rsidRPr="003E11E8">
          <w:rPr>
            <w:noProof/>
            <w:webHidden/>
            <w:sz w:val="20"/>
            <w:szCs w:val="20"/>
          </w:rPr>
          <w:fldChar w:fldCharType="begin"/>
        </w:r>
        <w:r w:rsidR="003E11E8" w:rsidRPr="003E11E8">
          <w:rPr>
            <w:noProof/>
            <w:webHidden/>
            <w:sz w:val="20"/>
            <w:szCs w:val="20"/>
          </w:rPr>
          <w:instrText xml:space="preserve"> PAGEREF _Toc418763263 \h </w:instrText>
        </w:r>
        <w:r w:rsidR="003E11E8" w:rsidRPr="003E11E8">
          <w:rPr>
            <w:noProof/>
            <w:webHidden/>
            <w:sz w:val="20"/>
            <w:szCs w:val="20"/>
          </w:rPr>
        </w:r>
        <w:r w:rsidR="003E11E8" w:rsidRPr="003E11E8">
          <w:rPr>
            <w:noProof/>
            <w:webHidden/>
            <w:sz w:val="20"/>
            <w:szCs w:val="20"/>
          </w:rPr>
          <w:fldChar w:fldCharType="separate"/>
        </w:r>
        <w:r w:rsidR="003E11E8" w:rsidRPr="003E11E8">
          <w:rPr>
            <w:noProof/>
            <w:webHidden/>
            <w:sz w:val="20"/>
            <w:szCs w:val="20"/>
          </w:rPr>
          <w:t>54</w:t>
        </w:r>
        <w:r w:rsidR="003E11E8" w:rsidRPr="003E11E8">
          <w:rPr>
            <w:noProof/>
            <w:webHidden/>
            <w:sz w:val="20"/>
            <w:szCs w:val="20"/>
          </w:rPr>
          <w:fldChar w:fldCharType="end"/>
        </w:r>
      </w:hyperlink>
    </w:p>
    <w:p w14:paraId="6A5F4F64" w14:textId="77777777" w:rsidR="003E11E8" w:rsidRPr="003E11E8" w:rsidRDefault="00522165">
      <w:pPr>
        <w:pStyle w:val="Spisilustracji"/>
        <w:tabs>
          <w:tab w:val="right" w:leader="dot" w:pos="9062"/>
        </w:tabs>
        <w:rPr>
          <w:rFonts w:eastAsiaTheme="minorEastAsia" w:cstheme="minorBidi"/>
          <w:noProof/>
          <w:sz w:val="20"/>
          <w:szCs w:val="20"/>
        </w:rPr>
      </w:pPr>
      <w:hyperlink w:anchor="_Toc418763264" w:history="1">
        <w:r w:rsidR="003E11E8" w:rsidRPr="003E11E8">
          <w:rPr>
            <w:rStyle w:val="Hipercze"/>
            <w:noProof/>
            <w:sz w:val="20"/>
            <w:szCs w:val="20"/>
          </w:rPr>
          <w:t>Rysunek 61.  ePortmonetka</w:t>
        </w:r>
        <w:r w:rsidR="003E11E8" w:rsidRPr="003E11E8">
          <w:rPr>
            <w:noProof/>
            <w:webHidden/>
            <w:sz w:val="20"/>
            <w:szCs w:val="20"/>
          </w:rPr>
          <w:tab/>
        </w:r>
        <w:r w:rsidR="003E11E8" w:rsidRPr="003E11E8">
          <w:rPr>
            <w:noProof/>
            <w:webHidden/>
            <w:sz w:val="20"/>
            <w:szCs w:val="20"/>
          </w:rPr>
          <w:fldChar w:fldCharType="begin"/>
        </w:r>
        <w:r w:rsidR="003E11E8" w:rsidRPr="003E11E8">
          <w:rPr>
            <w:noProof/>
            <w:webHidden/>
            <w:sz w:val="20"/>
            <w:szCs w:val="20"/>
          </w:rPr>
          <w:instrText xml:space="preserve"> PAGEREF _Toc418763264 \h </w:instrText>
        </w:r>
        <w:r w:rsidR="003E11E8" w:rsidRPr="003E11E8">
          <w:rPr>
            <w:noProof/>
            <w:webHidden/>
            <w:sz w:val="20"/>
            <w:szCs w:val="20"/>
          </w:rPr>
        </w:r>
        <w:r w:rsidR="003E11E8" w:rsidRPr="003E11E8">
          <w:rPr>
            <w:noProof/>
            <w:webHidden/>
            <w:sz w:val="20"/>
            <w:szCs w:val="20"/>
          </w:rPr>
          <w:fldChar w:fldCharType="separate"/>
        </w:r>
        <w:r w:rsidR="003E11E8" w:rsidRPr="003E11E8">
          <w:rPr>
            <w:noProof/>
            <w:webHidden/>
            <w:sz w:val="20"/>
            <w:szCs w:val="20"/>
          </w:rPr>
          <w:t>55</w:t>
        </w:r>
        <w:r w:rsidR="003E11E8" w:rsidRPr="003E11E8">
          <w:rPr>
            <w:noProof/>
            <w:webHidden/>
            <w:sz w:val="20"/>
            <w:szCs w:val="20"/>
          </w:rPr>
          <w:fldChar w:fldCharType="end"/>
        </w:r>
      </w:hyperlink>
    </w:p>
    <w:p w14:paraId="6575A9C2" w14:textId="77777777" w:rsidR="003E11E8" w:rsidRPr="003E11E8" w:rsidRDefault="00522165">
      <w:pPr>
        <w:pStyle w:val="Spisilustracji"/>
        <w:tabs>
          <w:tab w:val="right" w:leader="dot" w:pos="9062"/>
        </w:tabs>
        <w:rPr>
          <w:rFonts w:eastAsiaTheme="minorEastAsia" w:cstheme="minorBidi"/>
          <w:noProof/>
          <w:sz w:val="20"/>
          <w:szCs w:val="20"/>
        </w:rPr>
      </w:pPr>
      <w:hyperlink w:anchor="_Toc418763265" w:history="1">
        <w:r w:rsidR="003E11E8" w:rsidRPr="003E11E8">
          <w:rPr>
            <w:rStyle w:val="Hipercze"/>
            <w:noProof/>
            <w:sz w:val="20"/>
            <w:szCs w:val="20"/>
          </w:rPr>
          <w:t>Rysunek 62. Doładowanie ePortmonetki</w:t>
        </w:r>
        <w:r w:rsidR="003E11E8" w:rsidRPr="003E11E8">
          <w:rPr>
            <w:noProof/>
            <w:webHidden/>
            <w:sz w:val="20"/>
            <w:szCs w:val="20"/>
          </w:rPr>
          <w:tab/>
        </w:r>
        <w:r w:rsidR="003E11E8" w:rsidRPr="003E11E8">
          <w:rPr>
            <w:noProof/>
            <w:webHidden/>
            <w:sz w:val="20"/>
            <w:szCs w:val="20"/>
          </w:rPr>
          <w:fldChar w:fldCharType="begin"/>
        </w:r>
        <w:r w:rsidR="003E11E8" w:rsidRPr="003E11E8">
          <w:rPr>
            <w:noProof/>
            <w:webHidden/>
            <w:sz w:val="20"/>
            <w:szCs w:val="20"/>
          </w:rPr>
          <w:instrText xml:space="preserve"> PAGEREF _Toc418763265 \h </w:instrText>
        </w:r>
        <w:r w:rsidR="003E11E8" w:rsidRPr="003E11E8">
          <w:rPr>
            <w:noProof/>
            <w:webHidden/>
            <w:sz w:val="20"/>
            <w:szCs w:val="20"/>
          </w:rPr>
        </w:r>
        <w:r w:rsidR="003E11E8" w:rsidRPr="003E11E8">
          <w:rPr>
            <w:noProof/>
            <w:webHidden/>
            <w:sz w:val="20"/>
            <w:szCs w:val="20"/>
          </w:rPr>
          <w:fldChar w:fldCharType="separate"/>
        </w:r>
        <w:r w:rsidR="003E11E8" w:rsidRPr="003E11E8">
          <w:rPr>
            <w:noProof/>
            <w:webHidden/>
            <w:sz w:val="20"/>
            <w:szCs w:val="20"/>
          </w:rPr>
          <w:t>56</w:t>
        </w:r>
        <w:r w:rsidR="003E11E8" w:rsidRPr="003E11E8">
          <w:rPr>
            <w:noProof/>
            <w:webHidden/>
            <w:sz w:val="20"/>
            <w:szCs w:val="20"/>
          </w:rPr>
          <w:fldChar w:fldCharType="end"/>
        </w:r>
      </w:hyperlink>
    </w:p>
    <w:p w14:paraId="6DFE7009" w14:textId="77777777" w:rsidR="003E11E8" w:rsidRPr="003E11E8" w:rsidRDefault="00522165">
      <w:pPr>
        <w:pStyle w:val="Spisilustracji"/>
        <w:tabs>
          <w:tab w:val="right" w:leader="dot" w:pos="9062"/>
        </w:tabs>
        <w:rPr>
          <w:rFonts w:eastAsiaTheme="minorEastAsia" w:cstheme="minorBidi"/>
          <w:noProof/>
          <w:sz w:val="20"/>
          <w:szCs w:val="20"/>
        </w:rPr>
      </w:pPr>
      <w:hyperlink w:anchor="_Toc418763266" w:history="1">
        <w:r w:rsidR="003E11E8" w:rsidRPr="003E11E8">
          <w:rPr>
            <w:rStyle w:val="Hipercze"/>
            <w:noProof/>
            <w:sz w:val="20"/>
            <w:szCs w:val="20"/>
          </w:rPr>
          <w:t>Rysunek 63. Wybór operatora płatności (1)</w:t>
        </w:r>
        <w:r w:rsidR="003E11E8" w:rsidRPr="003E11E8">
          <w:rPr>
            <w:noProof/>
            <w:webHidden/>
            <w:sz w:val="20"/>
            <w:szCs w:val="20"/>
          </w:rPr>
          <w:tab/>
        </w:r>
        <w:r w:rsidR="003E11E8" w:rsidRPr="003E11E8">
          <w:rPr>
            <w:noProof/>
            <w:webHidden/>
            <w:sz w:val="20"/>
            <w:szCs w:val="20"/>
          </w:rPr>
          <w:fldChar w:fldCharType="begin"/>
        </w:r>
        <w:r w:rsidR="003E11E8" w:rsidRPr="003E11E8">
          <w:rPr>
            <w:noProof/>
            <w:webHidden/>
            <w:sz w:val="20"/>
            <w:szCs w:val="20"/>
          </w:rPr>
          <w:instrText xml:space="preserve"> PAGEREF _Toc418763266 \h </w:instrText>
        </w:r>
        <w:r w:rsidR="003E11E8" w:rsidRPr="003E11E8">
          <w:rPr>
            <w:noProof/>
            <w:webHidden/>
            <w:sz w:val="20"/>
            <w:szCs w:val="20"/>
          </w:rPr>
        </w:r>
        <w:r w:rsidR="003E11E8" w:rsidRPr="003E11E8">
          <w:rPr>
            <w:noProof/>
            <w:webHidden/>
            <w:sz w:val="20"/>
            <w:szCs w:val="20"/>
          </w:rPr>
          <w:fldChar w:fldCharType="separate"/>
        </w:r>
        <w:r w:rsidR="003E11E8" w:rsidRPr="003E11E8">
          <w:rPr>
            <w:noProof/>
            <w:webHidden/>
            <w:sz w:val="20"/>
            <w:szCs w:val="20"/>
          </w:rPr>
          <w:t>57</w:t>
        </w:r>
        <w:r w:rsidR="003E11E8" w:rsidRPr="003E11E8">
          <w:rPr>
            <w:noProof/>
            <w:webHidden/>
            <w:sz w:val="20"/>
            <w:szCs w:val="20"/>
          </w:rPr>
          <w:fldChar w:fldCharType="end"/>
        </w:r>
      </w:hyperlink>
    </w:p>
    <w:p w14:paraId="551CED13" w14:textId="77777777" w:rsidR="003E11E8" w:rsidRPr="003E11E8" w:rsidRDefault="00522165">
      <w:pPr>
        <w:pStyle w:val="Spisilustracji"/>
        <w:tabs>
          <w:tab w:val="right" w:leader="dot" w:pos="9062"/>
        </w:tabs>
        <w:rPr>
          <w:rFonts w:eastAsiaTheme="minorEastAsia" w:cstheme="minorBidi"/>
          <w:noProof/>
          <w:sz w:val="20"/>
          <w:szCs w:val="20"/>
        </w:rPr>
      </w:pPr>
      <w:hyperlink w:anchor="_Toc418763267" w:history="1">
        <w:r w:rsidR="003E11E8" w:rsidRPr="003E11E8">
          <w:rPr>
            <w:rStyle w:val="Hipercze"/>
            <w:noProof/>
            <w:sz w:val="20"/>
            <w:szCs w:val="20"/>
          </w:rPr>
          <w:t>Rysunek 64. Wybór operatora płatności (2)</w:t>
        </w:r>
        <w:r w:rsidR="003E11E8" w:rsidRPr="003E11E8">
          <w:rPr>
            <w:noProof/>
            <w:webHidden/>
            <w:sz w:val="20"/>
            <w:szCs w:val="20"/>
          </w:rPr>
          <w:tab/>
        </w:r>
        <w:r w:rsidR="003E11E8" w:rsidRPr="003E11E8">
          <w:rPr>
            <w:noProof/>
            <w:webHidden/>
            <w:sz w:val="20"/>
            <w:szCs w:val="20"/>
          </w:rPr>
          <w:fldChar w:fldCharType="begin"/>
        </w:r>
        <w:r w:rsidR="003E11E8" w:rsidRPr="003E11E8">
          <w:rPr>
            <w:noProof/>
            <w:webHidden/>
            <w:sz w:val="20"/>
            <w:szCs w:val="20"/>
          </w:rPr>
          <w:instrText xml:space="preserve"> PAGEREF _Toc418763267 \h </w:instrText>
        </w:r>
        <w:r w:rsidR="003E11E8" w:rsidRPr="003E11E8">
          <w:rPr>
            <w:noProof/>
            <w:webHidden/>
            <w:sz w:val="20"/>
            <w:szCs w:val="20"/>
          </w:rPr>
        </w:r>
        <w:r w:rsidR="003E11E8" w:rsidRPr="003E11E8">
          <w:rPr>
            <w:noProof/>
            <w:webHidden/>
            <w:sz w:val="20"/>
            <w:szCs w:val="20"/>
          </w:rPr>
          <w:fldChar w:fldCharType="separate"/>
        </w:r>
        <w:r w:rsidR="003E11E8" w:rsidRPr="003E11E8">
          <w:rPr>
            <w:noProof/>
            <w:webHidden/>
            <w:sz w:val="20"/>
            <w:szCs w:val="20"/>
          </w:rPr>
          <w:t>58</w:t>
        </w:r>
        <w:r w:rsidR="003E11E8" w:rsidRPr="003E11E8">
          <w:rPr>
            <w:noProof/>
            <w:webHidden/>
            <w:sz w:val="20"/>
            <w:szCs w:val="20"/>
          </w:rPr>
          <w:fldChar w:fldCharType="end"/>
        </w:r>
      </w:hyperlink>
    </w:p>
    <w:p w14:paraId="51BFC9A5" w14:textId="77777777" w:rsidR="003E11E8" w:rsidRPr="003E11E8" w:rsidRDefault="00522165">
      <w:pPr>
        <w:pStyle w:val="Spisilustracji"/>
        <w:tabs>
          <w:tab w:val="right" w:leader="dot" w:pos="9062"/>
        </w:tabs>
        <w:rPr>
          <w:rFonts w:eastAsiaTheme="minorEastAsia" w:cstheme="minorBidi"/>
          <w:noProof/>
          <w:sz w:val="20"/>
          <w:szCs w:val="20"/>
        </w:rPr>
      </w:pPr>
      <w:hyperlink w:anchor="_Toc418763268" w:history="1">
        <w:r w:rsidR="003E11E8" w:rsidRPr="003E11E8">
          <w:rPr>
            <w:rStyle w:val="Hipercze"/>
            <w:noProof/>
            <w:sz w:val="20"/>
            <w:szCs w:val="20"/>
          </w:rPr>
          <w:t>Rysunek 65. Wybór operatora płatności (3)</w:t>
        </w:r>
        <w:r w:rsidR="003E11E8" w:rsidRPr="003E11E8">
          <w:rPr>
            <w:noProof/>
            <w:webHidden/>
            <w:sz w:val="20"/>
            <w:szCs w:val="20"/>
          </w:rPr>
          <w:tab/>
        </w:r>
        <w:r w:rsidR="003E11E8" w:rsidRPr="003E11E8">
          <w:rPr>
            <w:noProof/>
            <w:webHidden/>
            <w:sz w:val="20"/>
            <w:szCs w:val="20"/>
          </w:rPr>
          <w:fldChar w:fldCharType="begin"/>
        </w:r>
        <w:r w:rsidR="003E11E8" w:rsidRPr="003E11E8">
          <w:rPr>
            <w:noProof/>
            <w:webHidden/>
            <w:sz w:val="20"/>
            <w:szCs w:val="20"/>
          </w:rPr>
          <w:instrText xml:space="preserve"> PAGEREF _Toc418763268 \h </w:instrText>
        </w:r>
        <w:r w:rsidR="003E11E8" w:rsidRPr="003E11E8">
          <w:rPr>
            <w:noProof/>
            <w:webHidden/>
            <w:sz w:val="20"/>
            <w:szCs w:val="20"/>
          </w:rPr>
        </w:r>
        <w:r w:rsidR="003E11E8" w:rsidRPr="003E11E8">
          <w:rPr>
            <w:noProof/>
            <w:webHidden/>
            <w:sz w:val="20"/>
            <w:szCs w:val="20"/>
          </w:rPr>
          <w:fldChar w:fldCharType="separate"/>
        </w:r>
        <w:r w:rsidR="003E11E8" w:rsidRPr="003E11E8">
          <w:rPr>
            <w:noProof/>
            <w:webHidden/>
            <w:sz w:val="20"/>
            <w:szCs w:val="20"/>
          </w:rPr>
          <w:t>58</w:t>
        </w:r>
        <w:r w:rsidR="003E11E8" w:rsidRPr="003E11E8">
          <w:rPr>
            <w:noProof/>
            <w:webHidden/>
            <w:sz w:val="20"/>
            <w:szCs w:val="20"/>
          </w:rPr>
          <w:fldChar w:fldCharType="end"/>
        </w:r>
      </w:hyperlink>
    </w:p>
    <w:p w14:paraId="45A78D51" w14:textId="77777777" w:rsidR="003E11E8" w:rsidRPr="003E11E8" w:rsidRDefault="00522165">
      <w:pPr>
        <w:pStyle w:val="Spisilustracji"/>
        <w:tabs>
          <w:tab w:val="right" w:leader="dot" w:pos="9062"/>
        </w:tabs>
        <w:rPr>
          <w:rFonts w:eastAsiaTheme="minorEastAsia" w:cstheme="minorBidi"/>
          <w:noProof/>
          <w:sz w:val="20"/>
          <w:szCs w:val="20"/>
        </w:rPr>
      </w:pPr>
      <w:hyperlink w:anchor="_Toc418763269" w:history="1">
        <w:r w:rsidR="003E11E8" w:rsidRPr="003E11E8">
          <w:rPr>
            <w:rStyle w:val="Hipercze"/>
            <w:noProof/>
            <w:sz w:val="20"/>
            <w:szCs w:val="20"/>
          </w:rPr>
          <w:t>Rysunek 66. Dodawanie transakcji do Koszyka</w:t>
        </w:r>
        <w:r w:rsidR="003E11E8" w:rsidRPr="003E11E8">
          <w:rPr>
            <w:noProof/>
            <w:webHidden/>
            <w:sz w:val="20"/>
            <w:szCs w:val="20"/>
          </w:rPr>
          <w:tab/>
        </w:r>
        <w:r w:rsidR="003E11E8" w:rsidRPr="003E11E8">
          <w:rPr>
            <w:noProof/>
            <w:webHidden/>
            <w:sz w:val="20"/>
            <w:szCs w:val="20"/>
          </w:rPr>
          <w:fldChar w:fldCharType="begin"/>
        </w:r>
        <w:r w:rsidR="003E11E8" w:rsidRPr="003E11E8">
          <w:rPr>
            <w:noProof/>
            <w:webHidden/>
            <w:sz w:val="20"/>
            <w:szCs w:val="20"/>
          </w:rPr>
          <w:instrText xml:space="preserve"> PAGEREF _Toc418763269 \h </w:instrText>
        </w:r>
        <w:r w:rsidR="003E11E8" w:rsidRPr="003E11E8">
          <w:rPr>
            <w:noProof/>
            <w:webHidden/>
            <w:sz w:val="20"/>
            <w:szCs w:val="20"/>
          </w:rPr>
        </w:r>
        <w:r w:rsidR="003E11E8" w:rsidRPr="003E11E8">
          <w:rPr>
            <w:noProof/>
            <w:webHidden/>
            <w:sz w:val="20"/>
            <w:szCs w:val="20"/>
          </w:rPr>
          <w:fldChar w:fldCharType="separate"/>
        </w:r>
        <w:r w:rsidR="003E11E8" w:rsidRPr="003E11E8">
          <w:rPr>
            <w:noProof/>
            <w:webHidden/>
            <w:sz w:val="20"/>
            <w:szCs w:val="20"/>
          </w:rPr>
          <w:t>60</w:t>
        </w:r>
        <w:r w:rsidR="003E11E8" w:rsidRPr="003E11E8">
          <w:rPr>
            <w:noProof/>
            <w:webHidden/>
            <w:sz w:val="20"/>
            <w:szCs w:val="20"/>
          </w:rPr>
          <w:fldChar w:fldCharType="end"/>
        </w:r>
      </w:hyperlink>
    </w:p>
    <w:p w14:paraId="47E5361D" w14:textId="77777777" w:rsidR="003E11E8" w:rsidRPr="003E11E8" w:rsidRDefault="00522165">
      <w:pPr>
        <w:pStyle w:val="Spisilustracji"/>
        <w:tabs>
          <w:tab w:val="right" w:leader="dot" w:pos="9062"/>
        </w:tabs>
        <w:rPr>
          <w:rFonts w:eastAsiaTheme="minorEastAsia" w:cstheme="minorBidi"/>
          <w:noProof/>
          <w:sz w:val="20"/>
          <w:szCs w:val="20"/>
        </w:rPr>
      </w:pPr>
      <w:hyperlink w:anchor="_Toc418763270" w:history="1">
        <w:r w:rsidR="003E11E8" w:rsidRPr="003E11E8">
          <w:rPr>
            <w:rStyle w:val="Hipercze"/>
            <w:noProof/>
            <w:sz w:val="20"/>
            <w:szCs w:val="20"/>
          </w:rPr>
          <w:t>Rysunek 67. Przejście do Koszyka zleceń</w:t>
        </w:r>
        <w:r w:rsidR="003E11E8" w:rsidRPr="003E11E8">
          <w:rPr>
            <w:noProof/>
            <w:webHidden/>
            <w:sz w:val="20"/>
            <w:szCs w:val="20"/>
          </w:rPr>
          <w:tab/>
        </w:r>
        <w:r w:rsidR="003E11E8" w:rsidRPr="003E11E8">
          <w:rPr>
            <w:noProof/>
            <w:webHidden/>
            <w:sz w:val="20"/>
            <w:szCs w:val="20"/>
          </w:rPr>
          <w:fldChar w:fldCharType="begin"/>
        </w:r>
        <w:r w:rsidR="003E11E8" w:rsidRPr="003E11E8">
          <w:rPr>
            <w:noProof/>
            <w:webHidden/>
            <w:sz w:val="20"/>
            <w:szCs w:val="20"/>
          </w:rPr>
          <w:instrText xml:space="preserve"> PAGEREF _Toc418763270 \h </w:instrText>
        </w:r>
        <w:r w:rsidR="003E11E8" w:rsidRPr="003E11E8">
          <w:rPr>
            <w:noProof/>
            <w:webHidden/>
            <w:sz w:val="20"/>
            <w:szCs w:val="20"/>
          </w:rPr>
        </w:r>
        <w:r w:rsidR="003E11E8" w:rsidRPr="003E11E8">
          <w:rPr>
            <w:noProof/>
            <w:webHidden/>
            <w:sz w:val="20"/>
            <w:szCs w:val="20"/>
          </w:rPr>
          <w:fldChar w:fldCharType="separate"/>
        </w:r>
        <w:r w:rsidR="003E11E8" w:rsidRPr="003E11E8">
          <w:rPr>
            <w:noProof/>
            <w:webHidden/>
            <w:sz w:val="20"/>
            <w:szCs w:val="20"/>
          </w:rPr>
          <w:t>60</w:t>
        </w:r>
        <w:r w:rsidR="003E11E8" w:rsidRPr="003E11E8">
          <w:rPr>
            <w:noProof/>
            <w:webHidden/>
            <w:sz w:val="20"/>
            <w:szCs w:val="20"/>
          </w:rPr>
          <w:fldChar w:fldCharType="end"/>
        </w:r>
      </w:hyperlink>
    </w:p>
    <w:p w14:paraId="3F59E0A2" w14:textId="77777777" w:rsidR="003E11E8" w:rsidRPr="003E11E8" w:rsidRDefault="00522165">
      <w:pPr>
        <w:pStyle w:val="Spisilustracji"/>
        <w:tabs>
          <w:tab w:val="right" w:leader="dot" w:pos="9062"/>
        </w:tabs>
        <w:rPr>
          <w:rFonts w:eastAsiaTheme="minorEastAsia" w:cstheme="minorBidi"/>
          <w:noProof/>
          <w:sz w:val="20"/>
          <w:szCs w:val="20"/>
        </w:rPr>
      </w:pPr>
      <w:hyperlink w:anchor="_Toc418763271" w:history="1">
        <w:r w:rsidR="003E11E8" w:rsidRPr="003E11E8">
          <w:rPr>
            <w:rStyle w:val="Hipercze"/>
            <w:noProof/>
            <w:sz w:val="20"/>
            <w:szCs w:val="20"/>
          </w:rPr>
          <w:t>Rysunek 68. Koszyk zleceń</w:t>
        </w:r>
        <w:r w:rsidR="003E11E8" w:rsidRPr="003E11E8">
          <w:rPr>
            <w:noProof/>
            <w:webHidden/>
            <w:sz w:val="20"/>
            <w:szCs w:val="20"/>
          </w:rPr>
          <w:tab/>
        </w:r>
        <w:r w:rsidR="003E11E8" w:rsidRPr="003E11E8">
          <w:rPr>
            <w:noProof/>
            <w:webHidden/>
            <w:sz w:val="20"/>
            <w:szCs w:val="20"/>
          </w:rPr>
          <w:fldChar w:fldCharType="begin"/>
        </w:r>
        <w:r w:rsidR="003E11E8" w:rsidRPr="003E11E8">
          <w:rPr>
            <w:noProof/>
            <w:webHidden/>
            <w:sz w:val="20"/>
            <w:szCs w:val="20"/>
          </w:rPr>
          <w:instrText xml:space="preserve"> PAGEREF _Toc418763271 \h </w:instrText>
        </w:r>
        <w:r w:rsidR="003E11E8" w:rsidRPr="003E11E8">
          <w:rPr>
            <w:noProof/>
            <w:webHidden/>
            <w:sz w:val="20"/>
            <w:szCs w:val="20"/>
          </w:rPr>
        </w:r>
        <w:r w:rsidR="003E11E8" w:rsidRPr="003E11E8">
          <w:rPr>
            <w:noProof/>
            <w:webHidden/>
            <w:sz w:val="20"/>
            <w:szCs w:val="20"/>
          </w:rPr>
          <w:fldChar w:fldCharType="separate"/>
        </w:r>
        <w:r w:rsidR="003E11E8" w:rsidRPr="003E11E8">
          <w:rPr>
            <w:noProof/>
            <w:webHidden/>
            <w:sz w:val="20"/>
            <w:szCs w:val="20"/>
          </w:rPr>
          <w:t>61</w:t>
        </w:r>
        <w:r w:rsidR="003E11E8" w:rsidRPr="003E11E8">
          <w:rPr>
            <w:noProof/>
            <w:webHidden/>
            <w:sz w:val="20"/>
            <w:szCs w:val="20"/>
          </w:rPr>
          <w:fldChar w:fldCharType="end"/>
        </w:r>
      </w:hyperlink>
    </w:p>
    <w:p w14:paraId="760B887B" w14:textId="77777777" w:rsidR="00DE63AC" w:rsidRPr="003E11E8" w:rsidRDefault="00DE63AC" w:rsidP="00DE63AC">
      <w:pPr>
        <w:rPr>
          <w:sz w:val="20"/>
          <w:szCs w:val="20"/>
        </w:rPr>
      </w:pPr>
      <w:r w:rsidRPr="003E11E8">
        <w:rPr>
          <w:sz w:val="20"/>
          <w:szCs w:val="20"/>
        </w:rPr>
        <w:fldChar w:fldCharType="end"/>
      </w:r>
    </w:p>
    <w:sectPr w:rsidR="00DE63AC" w:rsidRPr="003E11E8" w:rsidSect="003B0AEB">
      <w:headerReference w:type="default" r:id="rId76"/>
      <w:footerReference w:type="even" r:id="rId77"/>
      <w:footerReference w:type="default" r:id="rId78"/>
      <w:pgSz w:w="11906" w:h="16838"/>
      <w:pgMar w:top="25" w:right="1417" w:bottom="709" w:left="1417" w:header="708" w:footer="766" w:gutter="0"/>
      <w:pgBorders w:offsetFrom="page">
        <w:top w:val="single" w:sz="6" w:space="24" w:color="FFFFFF"/>
        <w:left w:val="single" w:sz="6" w:space="24" w:color="FFFFFF"/>
        <w:bottom w:val="single" w:sz="6" w:space="24" w:color="FFFFFF"/>
        <w:right w:val="single" w:sz="6" w:space="24" w:color="FFFFFF"/>
      </w:pgBorders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9D534AE" w14:textId="77777777" w:rsidR="00AA6B18" w:rsidRDefault="00AA6B18">
      <w:pPr>
        <w:spacing w:line="240" w:lineRule="auto"/>
      </w:pPr>
      <w:r>
        <w:separator/>
      </w:r>
    </w:p>
  </w:endnote>
  <w:endnote w:type="continuationSeparator" w:id="0">
    <w:p w14:paraId="5A27FD08" w14:textId="77777777" w:rsidR="00AA6B18" w:rsidRDefault="00AA6B18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rebuchet MS">
    <w:panose1 w:val="020B0603020202020204"/>
    <w:charset w:val="EE"/>
    <w:family w:val="swiss"/>
    <w:pitch w:val="variable"/>
    <w:sig w:usb0="00000687" w:usb1="00000000" w:usb2="00000000" w:usb3="00000000" w:csb0="000000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Garamond">
    <w:panose1 w:val="02020404030301010803"/>
    <w:charset w:val="EE"/>
    <w:family w:val="roman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26F8475" w14:textId="77777777" w:rsidR="00077656" w:rsidRDefault="00077656" w:rsidP="003B0AEB">
    <w:pPr>
      <w:pStyle w:val="Stopka"/>
      <w:framePr w:wrap="around" w:vAnchor="text" w:hAnchor="margin" w:xAlign="right" w:y="1"/>
      <w:rPr>
        <w:rStyle w:val="Numerstrony"/>
      </w:rPr>
    </w:pPr>
    <w:r>
      <w:rPr>
        <w:rStyle w:val="Numerstrony"/>
      </w:rPr>
      <w:fldChar w:fldCharType="begin"/>
    </w:r>
    <w:r>
      <w:rPr>
        <w:rStyle w:val="Numerstrony"/>
      </w:rPr>
      <w:instrText xml:space="preserve">PAGE  </w:instrText>
    </w:r>
    <w:r>
      <w:rPr>
        <w:rStyle w:val="Numerstrony"/>
      </w:rPr>
      <w:fldChar w:fldCharType="end"/>
    </w:r>
  </w:p>
  <w:p w14:paraId="3B39749D" w14:textId="77777777" w:rsidR="00077656" w:rsidRDefault="00077656" w:rsidP="003B0AEB">
    <w:pPr>
      <w:pStyle w:val="Stopka"/>
      <w:ind w:right="360"/>
    </w:pPr>
  </w:p>
  <w:p w14:paraId="263B8B78" w14:textId="77777777" w:rsidR="00077656" w:rsidRDefault="00077656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6FDA721" w14:textId="77777777" w:rsidR="00077656" w:rsidRDefault="00077656" w:rsidP="003B0AEB">
    <w:pPr>
      <w:pStyle w:val="Stopka"/>
      <w:jc w:val="center"/>
      <w:rPr>
        <w:rFonts w:ascii="Garamond" w:hAnsi="Garamond"/>
        <w:sz w:val="20"/>
        <w:szCs w:val="20"/>
      </w:rPr>
    </w:pPr>
  </w:p>
  <w:p w14:paraId="0B717826" w14:textId="77777777" w:rsidR="00077656" w:rsidRDefault="00077656" w:rsidP="003B0AEB">
    <w:pPr>
      <w:pStyle w:val="Stopka"/>
      <w:jc w:val="right"/>
      <w:rPr>
        <w:rFonts w:cs="Arial"/>
        <w:b/>
        <w:sz w:val="16"/>
        <w:szCs w:val="16"/>
      </w:rPr>
    </w:pPr>
    <w:r w:rsidRPr="00565BDE">
      <w:rPr>
        <w:rFonts w:cs="Arial"/>
        <w:sz w:val="16"/>
        <w:szCs w:val="16"/>
      </w:rPr>
      <w:t xml:space="preserve">Strona </w:t>
    </w:r>
    <w:r w:rsidRPr="00565BDE">
      <w:rPr>
        <w:rFonts w:cs="Arial"/>
        <w:b/>
        <w:sz w:val="16"/>
        <w:szCs w:val="16"/>
      </w:rPr>
      <w:fldChar w:fldCharType="begin"/>
    </w:r>
    <w:r w:rsidRPr="00565BDE">
      <w:rPr>
        <w:rFonts w:cs="Arial"/>
        <w:b/>
        <w:sz w:val="16"/>
        <w:szCs w:val="16"/>
      </w:rPr>
      <w:instrText>PAGE  \* Arabic  \* MERGEFORMAT</w:instrText>
    </w:r>
    <w:r w:rsidRPr="00565BDE">
      <w:rPr>
        <w:rFonts w:cs="Arial"/>
        <w:b/>
        <w:sz w:val="16"/>
        <w:szCs w:val="16"/>
      </w:rPr>
      <w:fldChar w:fldCharType="separate"/>
    </w:r>
    <w:r w:rsidR="00060354">
      <w:rPr>
        <w:rFonts w:cs="Arial"/>
        <w:b/>
        <w:noProof/>
        <w:sz w:val="16"/>
        <w:szCs w:val="16"/>
      </w:rPr>
      <w:t>2</w:t>
    </w:r>
    <w:r w:rsidRPr="00565BDE">
      <w:rPr>
        <w:rFonts w:cs="Arial"/>
        <w:b/>
        <w:sz w:val="16"/>
        <w:szCs w:val="16"/>
      </w:rPr>
      <w:fldChar w:fldCharType="end"/>
    </w:r>
    <w:r w:rsidRPr="00565BDE">
      <w:rPr>
        <w:rFonts w:cs="Arial"/>
        <w:sz w:val="16"/>
        <w:szCs w:val="16"/>
      </w:rPr>
      <w:t xml:space="preserve"> z </w:t>
    </w:r>
    <w:r w:rsidRPr="00565BDE">
      <w:rPr>
        <w:rFonts w:cs="Arial"/>
        <w:b/>
        <w:sz w:val="16"/>
        <w:szCs w:val="16"/>
      </w:rPr>
      <w:fldChar w:fldCharType="begin"/>
    </w:r>
    <w:r w:rsidRPr="00565BDE">
      <w:rPr>
        <w:rFonts w:cs="Arial"/>
        <w:b/>
        <w:sz w:val="16"/>
        <w:szCs w:val="16"/>
      </w:rPr>
      <w:instrText>NUMPAGES  \* Arabic  \* MERGEFORMAT</w:instrText>
    </w:r>
    <w:r w:rsidRPr="00565BDE">
      <w:rPr>
        <w:rFonts w:cs="Arial"/>
        <w:b/>
        <w:sz w:val="16"/>
        <w:szCs w:val="16"/>
      </w:rPr>
      <w:fldChar w:fldCharType="separate"/>
    </w:r>
    <w:r w:rsidR="00060354">
      <w:rPr>
        <w:rFonts w:cs="Arial"/>
        <w:b/>
        <w:noProof/>
        <w:sz w:val="16"/>
        <w:szCs w:val="16"/>
      </w:rPr>
      <w:t>64</w:t>
    </w:r>
    <w:r w:rsidRPr="00565BDE">
      <w:rPr>
        <w:rFonts w:cs="Arial"/>
        <w:b/>
        <w:sz w:val="16"/>
        <w:szCs w:val="16"/>
      </w:rPr>
      <w:fldChar w:fldCharType="end"/>
    </w:r>
  </w:p>
  <w:p w14:paraId="1B1B0FB7" w14:textId="77777777" w:rsidR="00077656" w:rsidRPr="00565BDE" w:rsidRDefault="00077656" w:rsidP="003B0AEB">
    <w:pPr>
      <w:pStyle w:val="Stopka"/>
      <w:jc w:val="right"/>
      <w:rPr>
        <w:rFonts w:cs="Arial"/>
        <w:b/>
        <w:sz w:val="16"/>
        <w:szCs w:val="16"/>
      </w:rPr>
    </w:pPr>
  </w:p>
  <w:p w14:paraId="7836A503" w14:textId="3F0B70B9" w:rsidR="00077656" w:rsidRPr="00AF3DD7" w:rsidRDefault="00077656" w:rsidP="003B0AEB">
    <w:pPr>
      <w:pStyle w:val="Stopka"/>
      <w:rPr>
        <w:rFonts w:cs="Arial"/>
        <w:b/>
        <w:sz w:val="14"/>
        <w:szCs w:val="14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E910BF3" w14:textId="77777777" w:rsidR="00AA6B18" w:rsidRDefault="00AA6B18">
      <w:pPr>
        <w:spacing w:line="240" w:lineRule="auto"/>
      </w:pPr>
      <w:r>
        <w:separator/>
      </w:r>
    </w:p>
  </w:footnote>
  <w:footnote w:type="continuationSeparator" w:id="0">
    <w:p w14:paraId="24D095ED" w14:textId="77777777" w:rsidR="00AA6B18" w:rsidRDefault="00AA6B18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B00469C" w14:textId="74C0D432" w:rsidR="00077656" w:rsidRPr="009D781C" w:rsidRDefault="00077656" w:rsidP="006E693F">
    <w:pPr>
      <w:tabs>
        <w:tab w:val="center" w:pos="4500"/>
        <w:tab w:val="right" w:pos="6480"/>
      </w:tabs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7F"/>
    <w:multiLevelType w:val="singleLevel"/>
    <w:tmpl w:val="CBC61634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1" w15:restartNumberingAfterBreak="0">
    <w:nsid w:val="00000002"/>
    <w:multiLevelType w:val="multilevel"/>
    <w:tmpl w:val="00000002"/>
    <w:name w:val="WW8Num2"/>
    <w:lvl w:ilvl="0">
      <w:start w:val="1"/>
      <w:numFmt w:val="decimal"/>
      <w:lvlText w:val="%1"/>
      <w:lvlJc w:val="left"/>
      <w:pPr>
        <w:tabs>
          <w:tab w:val="num" w:pos="0"/>
        </w:tabs>
        <w:ind w:left="432" w:hanging="432"/>
      </w:pPr>
      <w:rPr>
        <w:rFonts w:cs="Times New Roman"/>
        <w:b w:val="0"/>
      </w:rPr>
    </w:lvl>
    <w:lvl w:ilvl="1">
      <w:start w:val="1"/>
      <w:numFmt w:val="decimal"/>
      <w:lvlText w:val="%1.%2"/>
      <w:lvlJc w:val="left"/>
      <w:pPr>
        <w:tabs>
          <w:tab w:val="num" w:pos="0"/>
        </w:tabs>
        <w:ind w:left="576" w:hanging="576"/>
      </w:pPr>
      <w:rPr>
        <w:rFonts w:cs="Times New Roman"/>
        <w:b w:val="0"/>
      </w:rPr>
    </w:lvl>
    <w:lvl w:ilvl="2">
      <w:start w:val="1"/>
      <w:numFmt w:val="decimal"/>
      <w:lvlText w:val="%1.%2.%3"/>
      <w:lvlJc w:val="left"/>
      <w:pPr>
        <w:tabs>
          <w:tab w:val="num" w:pos="0"/>
        </w:tabs>
        <w:ind w:left="720" w:hanging="720"/>
      </w:pPr>
      <w:rPr>
        <w:rFonts w:cs="Times New Roman"/>
        <w:b w:val="0"/>
      </w:rPr>
    </w:lvl>
    <w:lvl w:ilvl="3">
      <w:start w:val="1"/>
      <w:numFmt w:val="decimal"/>
      <w:lvlText w:val="%1.%2.%3.%4"/>
      <w:lvlJc w:val="left"/>
      <w:pPr>
        <w:tabs>
          <w:tab w:val="num" w:pos="0"/>
        </w:tabs>
        <w:ind w:left="864" w:hanging="864"/>
      </w:pPr>
      <w:rPr>
        <w:rFonts w:cs="Times New Roman"/>
        <w:b w:val="0"/>
      </w:rPr>
    </w:lvl>
    <w:lvl w:ilvl="4">
      <w:start w:val="1"/>
      <w:numFmt w:val="decimal"/>
      <w:lvlText w:val="%1.%2.%3.%4.%5"/>
      <w:lvlJc w:val="left"/>
      <w:pPr>
        <w:tabs>
          <w:tab w:val="num" w:pos="0"/>
        </w:tabs>
        <w:ind w:left="1008" w:hanging="1008"/>
      </w:pPr>
      <w:rPr>
        <w:rFonts w:cs="Times New Roman"/>
        <w:b w:val="0"/>
      </w:rPr>
    </w:lvl>
    <w:lvl w:ilvl="5">
      <w:start w:val="1"/>
      <w:numFmt w:val="decimal"/>
      <w:lvlText w:val="%1.%2.%3.%4.%5.%6"/>
      <w:lvlJc w:val="left"/>
      <w:pPr>
        <w:tabs>
          <w:tab w:val="num" w:pos="0"/>
        </w:tabs>
        <w:ind w:left="1152" w:hanging="1152"/>
      </w:pPr>
      <w:rPr>
        <w:rFonts w:cs="Times New Roman"/>
        <w:b w:val="0"/>
      </w:rPr>
    </w:lvl>
    <w:lvl w:ilvl="6">
      <w:start w:val="1"/>
      <w:numFmt w:val="decimal"/>
      <w:lvlText w:val="%1.%2.%3.%4.%5.%6.%7"/>
      <w:lvlJc w:val="left"/>
      <w:pPr>
        <w:tabs>
          <w:tab w:val="num" w:pos="0"/>
        </w:tabs>
        <w:ind w:left="1296" w:hanging="1296"/>
      </w:pPr>
      <w:rPr>
        <w:rFonts w:cs="Times New Roman"/>
        <w:b w:val="0"/>
      </w:rPr>
    </w:lvl>
    <w:lvl w:ilvl="7">
      <w:start w:val="1"/>
      <w:numFmt w:val="decimal"/>
      <w:lvlText w:val="%1.%2.%3.%4.%5.%6.%7.%8"/>
      <w:lvlJc w:val="left"/>
      <w:pPr>
        <w:tabs>
          <w:tab w:val="num" w:pos="0"/>
        </w:tabs>
        <w:ind w:left="1440" w:hanging="1440"/>
      </w:pPr>
      <w:rPr>
        <w:rFonts w:cs="Times New Roman"/>
        <w:b w:val="0"/>
      </w:rPr>
    </w:lvl>
    <w:lvl w:ilvl="8">
      <w:start w:val="1"/>
      <w:numFmt w:val="decimal"/>
      <w:lvlText w:val="%1.%2.%3.%4.%5.%6.%7.%8.%9"/>
      <w:lvlJc w:val="left"/>
      <w:pPr>
        <w:tabs>
          <w:tab w:val="num" w:pos="0"/>
        </w:tabs>
        <w:ind w:left="1584" w:hanging="1584"/>
      </w:pPr>
      <w:rPr>
        <w:rFonts w:cs="Times New Roman"/>
        <w:b w:val="0"/>
      </w:rPr>
    </w:lvl>
  </w:abstractNum>
  <w:abstractNum w:abstractNumId="2" w15:restartNumberingAfterBreak="0">
    <w:nsid w:val="00000004"/>
    <w:multiLevelType w:val="multilevel"/>
    <w:tmpl w:val="00000004"/>
    <w:name w:val="WW8Num4"/>
    <w:lvl w:ilvl="0">
      <w:start w:val="1"/>
      <w:numFmt w:val="decimal"/>
      <w:lvlText w:val="%1)"/>
      <w:lvlJc w:val="left"/>
      <w:pPr>
        <w:tabs>
          <w:tab w:val="num" w:pos="0"/>
        </w:tabs>
        <w:ind w:left="720" w:hanging="360"/>
      </w:pPr>
      <w:rPr>
        <w:rFonts w:cs="Times New Roman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  <w:rPr>
        <w:rFonts w:cs="Times New Roman"/>
      </w:rPr>
    </w:lvl>
    <w:lvl w:ilvl="2">
      <w:start w:val="1"/>
      <w:numFmt w:val="lowerRoman"/>
      <w:lvlText w:val="%2.%3."/>
      <w:lvlJc w:val="left"/>
      <w:pPr>
        <w:tabs>
          <w:tab w:val="num" w:pos="0"/>
        </w:tabs>
        <w:ind w:left="2160" w:hanging="180"/>
      </w:pPr>
      <w:rPr>
        <w:rFonts w:cs="Times New Roman"/>
      </w:rPr>
    </w:lvl>
    <w:lvl w:ilvl="3">
      <w:start w:val="1"/>
      <w:numFmt w:val="decimal"/>
      <w:lvlText w:val="%2.%3.%4."/>
      <w:lvlJc w:val="left"/>
      <w:pPr>
        <w:tabs>
          <w:tab w:val="num" w:pos="0"/>
        </w:tabs>
        <w:ind w:left="2880" w:hanging="360"/>
      </w:pPr>
      <w:rPr>
        <w:rFonts w:cs="Times New Roman"/>
      </w:rPr>
    </w:lvl>
    <w:lvl w:ilvl="4">
      <w:start w:val="1"/>
      <w:numFmt w:val="lowerLetter"/>
      <w:lvlText w:val="%2.%3.%4.%5."/>
      <w:lvlJc w:val="left"/>
      <w:pPr>
        <w:tabs>
          <w:tab w:val="num" w:pos="0"/>
        </w:tabs>
        <w:ind w:left="3600" w:hanging="360"/>
      </w:pPr>
      <w:rPr>
        <w:rFonts w:cs="Times New Roman"/>
      </w:rPr>
    </w:lvl>
    <w:lvl w:ilvl="5">
      <w:start w:val="1"/>
      <w:numFmt w:val="lowerRoman"/>
      <w:lvlText w:val="%2.%3.%4.%5.%6."/>
      <w:lvlJc w:val="left"/>
      <w:pPr>
        <w:tabs>
          <w:tab w:val="num" w:pos="0"/>
        </w:tabs>
        <w:ind w:left="4320" w:hanging="180"/>
      </w:pPr>
      <w:rPr>
        <w:rFonts w:cs="Times New Roman"/>
      </w:rPr>
    </w:lvl>
    <w:lvl w:ilvl="6">
      <w:start w:val="1"/>
      <w:numFmt w:val="decimal"/>
      <w:lvlText w:val="%2.%3.%4.%5.%6.%7."/>
      <w:lvlJc w:val="left"/>
      <w:pPr>
        <w:tabs>
          <w:tab w:val="num" w:pos="0"/>
        </w:tabs>
        <w:ind w:left="5040" w:hanging="360"/>
      </w:pPr>
      <w:rPr>
        <w:rFonts w:cs="Times New Roman"/>
      </w:rPr>
    </w:lvl>
    <w:lvl w:ilvl="7">
      <w:start w:val="1"/>
      <w:numFmt w:val="lowerLetter"/>
      <w:lvlText w:val="%2.%3.%4.%5.%6.%7.%8."/>
      <w:lvlJc w:val="left"/>
      <w:pPr>
        <w:tabs>
          <w:tab w:val="num" w:pos="0"/>
        </w:tabs>
        <w:ind w:left="5760" w:hanging="360"/>
      </w:pPr>
      <w:rPr>
        <w:rFonts w:cs="Times New Roman"/>
      </w:rPr>
    </w:lvl>
    <w:lvl w:ilvl="8">
      <w:start w:val="1"/>
      <w:numFmt w:val="lowerRoman"/>
      <w:lvlText w:val="%2.%3.%4.%5.%6.%7.%8.%9."/>
      <w:lvlJc w:val="left"/>
      <w:pPr>
        <w:tabs>
          <w:tab w:val="num" w:pos="0"/>
        </w:tabs>
        <w:ind w:left="6480" w:hanging="180"/>
      </w:pPr>
      <w:rPr>
        <w:rFonts w:cs="Times New Roman"/>
      </w:rPr>
    </w:lvl>
  </w:abstractNum>
  <w:abstractNum w:abstractNumId="3" w15:restartNumberingAfterBreak="0">
    <w:nsid w:val="00000005"/>
    <w:multiLevelType w:val="multilevel"/>
    <w:tmpl w:val="00000005"/>
    <w:name w:val="WW8Num5"/>
    <w:lvl w:ilvl="0">
      <w:start w:val="1"/>
      <w:numFmt w:val="decimal"/>
      <w:lvlText w:val="%1)"/>
      <w:lvlJc w:val="left"/>
      <w:pPr>
        <w:tabs>
          <w:tab w:val="num" w:pos="0"/>
        </w:tabs>
        <w:ind w:left="720" w:hanging="360"/>
      </w:pPr>
      <w:rPr>
        <w:rFonts w:cs="Times New Roman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  <w:rPr>
        <w:rFonts w:cs="Times New Roman"/>
      </w:rPr>
    </w:lvl>
    <w:lvl w:ilvl="2">
      <w:start w:val="1"/>
      <w:numFmt w:val="lowerRoman"/>
      <w:lvlText w:val="%2.%3."/>
      <w:lvlJc w:val="left"/>
      <w:pPr>
        <w:tabs>
          <w:tab w:val="num" w:pos="0"/>
        </w:tabs>
        <w:ind w:left="2160" w:hanging="180"/>
      </w:pPr>
      <w:rPr>
        <w:rFonts w:cs="Times New Roman"/>
      </w:rPr>
    </w:lvl>
    <w:lvl w:ilvl="3">
      <w:start w:val="1"/>
      <w:numFmt w:val="decimal"/>
      <w:lvlText w:val="%2.%3.%4."/>
      <w:lvlJc w:val="left"/>
      <w:pPr>
        <w:tabs>
          <w:tab w:val="num" w:pos="0"/>
        </w:tabs>
        <w:ind w:left="2880" w:hanging="360"/>
      </w:pPr>
      <w:rPr>
        <w:rFonts w:cs="Times New Roman"/>
      </w:rPr>
    </w:lvl>
    <w:lvl w:ilvl="4">
      <w:start w:val="1"/>
      <w:numFmt w:val="lowerLetter"/>
      <w:lvlText w:val="%2.%3.%4.%5."/>
      <w:lvlJc w:val="left"/>
      <w:pPr>
        <w:tabs>
          <w:tab w:val="num" w:pos="0"/>
        </w:tabs>
        <w:ind w:left="3600" w:hanging="360"/>
      </w:pPr>
      <w:rPr>
        <w:rFonts w:cs="Times New Roman"/>
      </w:rPr>
    </w:lvl>
    <w:lvl w:ilvl="5">
      <w:start w:val="1"/>
      <w:numFmt w:val="lowerRoman"/>
      <w:lvlText w:val="%2.%3.%4.%5.%6."/>
      <w:lvlJc w:val="left"/>
      <w:pPr>
        <w:tabs>
          <w:tab w:val="num" w:pos="0"/>
        </w:tabs>
        <w:ind w:left="4320" w:hanging="180"/>
      </w:pPr>
      <w:rPr>
        <w:rFonts w:cs="Times New Roman"/>
      </w:rPr>
    </w:lvl>
    <w:lvl w:ilvl="6">
      <w:start w:val="1"/>
      <w:numFmt w:val="decimal"/>
      <w:lvlText w:val="%2.%3.%4.%5.%6.%7."/>
      <w:lvlJc w:val="left"/>
      <w:pPr>
        <w:tabs>
          <w:tab w:val="num" w:pos="0"/>
        </w:tabs>
        <w:ind w:left="5040" w:hanging="360"/>
      </w:pPr>
      <w:rPr>
        <w:rFonts w:cs="Times New Roman"/>
      </w:rPr>
    </w:lvl>
    <w:lvl w:ilvl="7">
      <w:start w:val="1"/>
      <w:numFmt w:val="lowerLetter"/>
      <w:lvlText w:val="%2.%3.%4.%5.%6.%7.%8."/>
      <w:lvlJc w:val="left"/>
      <w:pPr>
        <w:tabs>
          <w:tab w:val="num" w:pos="0"/>
        </w:tabs>
        <w:ind w:left="5760" w:hanging="360"/>
      </w:pPr>
      <w:rPr>
        <w:rFonts w:cs="Times New Roman"/>
      </w:rPr>
    </w:lvl>
    <w:lvl w:ilvl="8">
      <w:start w:val="1"/>
      <w:numFmt w:val="lowerRoman"/>
      <w:lvlText w:val="%2.%3.%4.%5.%6.%7.%8.%9."/>
      <w:lvlJc w:val="left"/>
      <w:pPr>
        <w:tabs>
          <w:tab w:val="num" w:pos="0"/>
        </w:tabs>
        <w:ind w:left="6480" w:hanging="180"/>
      </w:pPr>
      <w:rPr>
        <w:rFonts w:cs="Times New Roman"/>
      </w:rPr>
    </w:lvl>
  </w:abstractNum>
  <w:abstractNum w:abstractNumId="4" w15:restartNumberingAfterBreak="0">
    <w:nsid w:val="004B5FBD"/>
    <w:multiLevelType w:val="multilevel"/>
    <w:tmpl w:val="DC10ECC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044C793F"/>
    <w:multiLevelType w:val="hybridMultilevel"/>
    <w:tmpl w:val="8A56979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05D8671F"/>
    <w:multiLevelType w:val="multilevel"/>
    <w:tmpl w:val="F9FA927C"/>
    <w:lvl w:ilvl="0">
      <w:start w:val="1"/>
      <w:numFmt w:val="decimal"/>
      <w:lvlText w:val="%1"/>
      <w:lvlJc w:val="left"/>
      <w:pPr>
        <w:tabs>
          <w:tab w:val="num" w:pos="360"/>
        </w:tabs>
        <w:ind w:left="79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360"/>
        </w:tabs>
        <w:ind w:left="936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360"/>
        </w:tabs>
        <w:ind w:left="108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360"/>
        </w:tabs>
        <w:ind w:left="122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360"/>
        </w:tabs>
        <w:ind w:left="136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360"/>
        </w:tabs>
        <w:ind w:left="151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360"/>
        </w:tabs>
        <w:ind w:left="165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360"/>
        </w:tabs>
        <w:ind w:left="1800" w:hanging="1440"/>
      </w:pPr>
      <w:rPr>
        <w:rFonts w:hint="default"/>
      </w:rPr>
    </w:lvl>
    <w:lvl w:ilvl="8">
      <w:start w:val="1"/>
      <w:numFmt w:val="decimal"/>
      <w:pStyle w:val="Nagwek9"/>
      <w:lvlText w:val="%1.%2.%3.%4.%5.%6.%7.%8.%9"/>
      <w:lvlJc w:val="left"/>
      <w:pPr>
        <w:tabs>
          <w:tab w:val="num" w:pos="360"/>
        </w:tabs>
        <w:ind w:left="1944" w:hanging="1584"/>
      </w:pPr>
      <w:rPr>
        <w:rFonts w:hint="default"/>
      </w:rPr>
    </w:lvl>
  </w:abstractNum>
  <w:abstractNum w:abstractNumId="7" w15:restartNumberingAfterBreak="0">
    <w:nsid w:val="0605129D"/>
    <w:multiLevelType w:val="hybridMultilevel"/>
    <w:tmpl w:val="0974EFD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062A2174"/>
    <w:multiLevelType w:val="hybridMultilevel"/>
    <w:tmpl w:val="4250711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08541FC0"/>
    <w:multiLevelType w:val="multilevel"/>
    <w:tmpl w:val="A21EF63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094A121A"/>
    <w:multiLevelType w:val="hybridMultilevel"/>
    <w:tmpl w:val="D88AB1E6"/>
    <w:lvl w:ilvl="0" w:tplc="4E129C58">
      <w:start w:val="1"/>
      <w:numFmt w:val="bullet"/>
      <w:pStyle w:val="Akapitzlis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6EBE0A08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1A42740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70EBFFE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3129572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A6BAC248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47E16C4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D7FEE4CA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D256C930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095708A7"/>
    <w:multiLevelType w:val="hybridMultilevel"/>
    <w:tmpl w:val="1A3E354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09EE0E2C"/>
    <w:multiLevelType w:val="hybridMultilevel"/>
    <w:tmpl w:val="B99C32A0"/>
    <w:lvl w:ilvl="0" w:tplc="04150001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13" w15:restartNumberingAfterBreak="0">
    <w:nsid w:val="0E324E8E"/>
    <w:multiLevelType w:val="multilevel"/>
    <w:tmpl w:val="A77A880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126C6F94"/>
    <w:multiLevelType w:val="hybridMultilevel"/>
    <w:tmpl w:val="A6405C3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19771B43"/>
    <w:multiLevelType w:val="hybridMultilevel"/>
    <w:tmpl w:val="406A8F86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6" w15:restartNumberingAfterBreak="0">
    <w:nsid w:val="19C839D0"/>
    <w:multiLevelType w:val="multilevel"/>
    <w:tmpl w:val="8FF42D6C"/>
    <w:lvl w:ilvl="0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  <w:b w:val="0"/>
        <w:sz w:val="24"/>
        <w:szCs w:val="24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1FC3341F"/>
    <w:multiLevelType w:val="hybridMultilevel"/>
    <w:tmpl w:val="1CB46A6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26B22922"/>
    <w:multiLevelType w:val="multilevel"/>
    <w:tmpl w:val="0415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9" w15:restartNumberingAfterBreak="0">
    <w:nsid w:val="28877AD7"/>
    <w:multiLevelType w:val="multilevel"/>
    <w:tmpl w:val="A98A8C1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 w15:restartNumberingAfterBreak="0">
    <w:nsid w:val="28CB40D6"/>
    <w:multiLevelType w:val="hybridMultilevel"/>
    <w:tmpl w:val="032E3F66"/>
    <w:lvl w:ilvl="0" w:tplc="0415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21" w15:restartNumberingAfterBreak="0">
    <w:nsid w:val="28D76FF8"/>
    <w:multiLevelType w:val="multilevel"/>
    <w:tmpl w:val="BAE8ED8A"/>
    <w:lvl w:ilvl="0">
      <w:start w:val="1"/>
      <w:numFmt w:val="bullet"/>
      <w:lvlText w:val=""/>
      <w:lvlJc w:val="left"/>
      <w:pPr>
        <w:tabs>
          <w:tab w:val="num" w:pos="1069"/>
        </w:tabs>
        <w:ind w:left="1069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789"/>
        </w:tabs>
        <w:ind w:left="1789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3229"/>
        </w:tabs>
        <w:ind w:left="3229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949"/>
        </w:tabs>
        <w:ind w:left="3949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389"/>
        </w:tabs>
        <w:ind w:left="5389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6109"/>
        </w:tabs>
        <w:ind w:left="6109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hint="default"/>
        <w:sz w:val="20"/>
      </w:rPr>
    </w:lvl>
  </w:abstractNum>
  <w:abstractNum w:abstractNumId="22" w15:restartNumberingAfterBreak="0">
    <w:nsid w:val="34240D14"/>
    <w:multiLevelType w:val="multilevel"/>
    <w:tmpl w:val="DC10ECC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 w15:restartNumberingAfterBreak="0">
    <w:nsid w:val="354901B5"/>
    <w:multiLevelType w:val="hybridMultilevel"/>
    <w:tmpl w:val="35845D06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4" w15:restartNumberingAfterBreak="0">
    <w:nsid w:val="38DC1027"/>
    <w:multiLevelType w:val="hybridMultilevel"/>
    <w:tmpl w:val="9DCC22D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3BC53201"/>
    <w:multiLevelType w:val="multilevel"/>
    <w:tmpl w:val="A21EF63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 w15:restartNumberingAfterBreak="0">
    <w:nsid w:val="3C001E06"/>
    <w:multiLevelType w:val="multilevel"/>
    <w:tmpl w:val="DC10ECC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 w15:restartNumberingAfterBreak="0">
    <w:nsid w:val="3C722B73"/>
    <w:multiLevelType w:val="hybridMultilevel"/>
    <w:tmpl w:val="382E8F2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3EDF21AB"/>
    <w:multiLevelType w:val="multilevel"/>
    <w:tmpl w:val="A21EF63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 w15:restartNumberingAfterBreak="0">
    <w:nsid w:val="4103588F"/>
    <w:multiLevelType w:val="multilevel"/>
    <w:tmpl w:val="A21EF63A"/>
    <w:lvl w:ilvl="0">
      <w:start w:val="1"/>
      <w:numFmt w:val="bullet"/>
      <w:lvlText w:val=""/>
      <w:lvlJc w:val="left"/>
      <w:pPr>
        <w:tabs>
          <w:tab w:val="num" w:pos="1069"/>
        </w:tabs>
        <w:ind w:left="1069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789"/>
        </w:tabs>
        <w:ind w:left="1789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3229"/>
        </w:tabs>
        <w:ind w:left="3229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949"/>
        </w:tabs>
        <w:ind w:left="3949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389"/>
        </w:tabs>
        <w:ind w:left="5389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6109"/>
        </w:tabs>
        <w:ind w:left="6109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hint="default"/>
        <w:sz w:val="20"/>
      </w:rPr>
    </w:lvl>
  </w:abstractNum>
  <w:abstractNum w:abstractNumId="30" w15:restartNumberingAfterBreak="0">
    <w:nsid w:val="4880140B"/>
    <w:multiLevelType w:val="hybridMultilevel"/>
    <w:tmpl w:val="3B2EE3B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49BF5725"/>
    <w:multiLevelType w:val="multilevel"/>
    <w:tmpl w:val="A21EF63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2" w15:restartNumberingAfterBreak="0">
    <w:nsid w:val="49E0537B"/>
    <w:multiLevelType w:val="multilevel"/>
    <w:tmpl w:val="AABED032"/>
    <w:lvl w:ilvl="0">
      <w:start w:val="1"/>
      <w:numFmt w:val="decimal"/>
      <w:pStyle w:val="Nagwek1"/>
      <w:lvlText w:val="%1."/>
      <w:lvlJc w:val="left"/>
      <w:pPr>
        <w:ind w:left="360" w:hanging="360"/>
      </w:pPr>
      <w:rPr>
        <w:rFonts w:cs="Times New Roman"/>
        <w:color w:val="auto"/>
        <w:sz w:val="32"/>
      </w:rPr>
    </w:lvl>
    <w:lvl w:ilvl="1">
      <w:start w:val="1"/>
      <w:numFmt w:val="decimal"/>
      <w:pStyle w:val="Nagwek2"/>
      <w:isLgl/>
      <w:lvlText w:val="%1.%2."/>
      <w:lvlJc w:val="left"/>
      <w:pPr>
        <w:ind w:left="720" w:hanging="720"/>
      </w:pPr>
      <w:rPr>
        <w:rFonts w:cs="Times New Roman" w:hint="default"/>
      </w:rPr>
    </w:lvl>
    <w:lvl w:ilvl="2">
      <w:start w:val="1"/>
      <w:numFmt w:val="decimal"/>
      <w:pStyle w:val="Nagwek3"/>
      <w:isLgl/>
      <w:lvlText w:val="%1.%2.%3."/>
      <w:lvlJc w:val="left"/>
      <w:pPr>
        <w:ind w:left="1080" w:hanging="1080"/>
      </w:pPr>
      <w:rPr>
        <w:rFonts w:cs="Times New Roman" w:hint="default"/>
      </w:rPr>
    </w:lvl>
    <w:lvl w:ilvl="3">
      <w:start w:val="1"/>
      <w:numFmt w:val="decimal"/>
      <w:pStyle w:val="Nagwek4"/>
      <w:isLgl/>
      <w:lvlText w:val="%1.%2.%3.%4."/>
      <w:lvlJc w:val="left"/>
      <w:pPr>
        <w:ind w:left="1440" w:hanging="1440"/>
      </w:pPr>
      <w:rPr>
        <w:rFonts w:cs="Times New Roman"/>
        <w:b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4">
      <w:start w:val="1"/>
      <w:numFmt w:val="decimal"/>
      <w:pStyle w:val="Nagwek5"/>
      <w:isLgl/>
      <w:lvlText w:val="%1.%2.%3.%4.%5."/>
      <w:lvlJc w:val="left"/>
      <w:pPr>
        <w:ind w:left="1800" w:hanging="1800"/>
      </w:pPr>
      <w:rPr>
        <w:rFonts w:cs="Times New Roman" w:hint="default"/>
      </w:rPr>
    </w:lvl>
    <w:lvl w:ilvl="5">
      <w:start w:val="1"/>
      <w:numFmt w:val="decimal"/>
      <w:pStyle w:val="Nagwek6"/>
      <w:isLgl/>
      <w:lvlText w:val="%1.%2.%3.%4.%5.%6."/>
      <w:lvlJc w:val="left"/>
      <w:pPr>
        <w:ind w:left="2160" w:hanging="2160"/>
      </w:pPr>
      <w:rPr>
        <w:rFonts w:cs="Times New Roman" w:hint="default"/>
      </w:rPr>
    </w:lvl>
    <w:lvl w:ilvl="6">
      <w:start w:val="1"/>
      <w:numFmt w:val="decimal"/>
      <w:pStyle w:val="Nagwek7"/>
      <w:isLgl/>
      <w:lvlText w:val="%1.%2.%3.%4.%5.%6.%7."/>
      <w:lvlJc w:val="left"/>
      <w:pPr>
        <w:ind w:left="2160" w:hanging="2160"/>
      </w:pPr>
      <w:rPr>
        <w:rFonts w:cs="Times New Roman" w:hint="default"/>
      </w:rPr>
    </w:lvl>
    <w:lvl w:ilvl="7">
      <w:start w:val="1"/>
      <w:numFmt w:val="decimal"/>
      <w:pStyle w:val="Nagwek8"/>
      <w:isLgl/>
      <w:lvlText w:val="%1.%2.%3.%4.%5.%6.%7.%8."/>
      <w:lvlJc w:val="left"/>
      <w:pPr>
        <w:ind w:left="2520" w:hanging="252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2880" w:hanging="2880"/>
      </w:pPr>
      <w:rPr>
        <w:rFonts w:cs="Times New Roman" w:hint="default"/>
      </w:rPr>
    </w:lvl>
  </w:abstractNum>
  <w:abstractNum w:abstractNumId="33" w15:restartNumberingAfterBreak="0">
    <w:nsid w:val="53936D7C"/>
    <w:multiLevelType w:val="hybridMultilevel"/>
    <w:tmpl w:val="FED0FB2C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4" w15:restartNumberingAfterBreak="0">
    <w:nsid w:val="5420163E"/>
    <w:multiLevelType w:val="multilevel"/>
    <w:tmpl w:val="DC10ECC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5" w15:restartNumberingAfterBreak="0">
    <w:nsid w:val="56AC4693"/>
    <w:multiLevelType w:val="multilevel"/>
    <w:tmpl w:val="A21EF63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6" w15:restartNumberingAfterBreak="0">
    <w:nsid w:val="578420D5"/>
    <w:multiLevelType w:val="multilevel"/>
    <w:tmpl w:val="A21EF63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7" w15:restartNumberingAfterBreak="0">
    <w:nsid w:val="5C8E7D4C"/>
    <w:multiLevelType w:val="multilevel"/>
    <w:tmpl w:val="A21EF63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8" w15:restartNumberingAfterBreak="0">
    <w:nsid w:val="5D9B4889"/>
    <w:multiLevelType w:val="multilevel"/>
    <w:tmpl w:val="DC10ECC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9" w15:restartNumberingAfterBreak="0">
    <w:nsid w:val="61D9075D"/>
    <w:multiLevelType w:val="multilevel"/>
    <w:tmpl w:val="0415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40" w15:restartNumberingAfterBreak="0">
    <w:nsid w:val="6223291A"/>
    <w:multiLevelType w:val="hybridMultilevel"/>
    <w:tmpl w:val="02ACD2FC"/>
    <w:lvl w:ilvl="0" w:tplc="0415000F">
      <w:start w:val="1"/>
      <w:numFmt w:val="decimal"/>
      <w:lvlText w:val="%1."/>
      <w:lvlJc w:val="left"/>
      <w:pPr>
        <w:ind w:left="1080" w:hanging="360"/>
      </w:p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1" w15:restartNumberingAfterBreak="0">
    <w:nsid w:val="65AE0564"/>
    <w:multiLevelType w:val="hybridMultilevel"/>
    <w:tmpl w:val="5C5CAEA4"/>
    <w:lvl w:ilvl="0" w:tplc="751AF1C6">
      <w:start w:val="1"/>
      <w:numFmt w:val="decimal"/>
      <w:pStyle w:val="text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E37247B4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1256CE30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BCFC8026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98A21F7E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7C1E27F2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B35A2AF4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37FE7012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F7F88068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2" w15:restartNumberingAfterBreak="0">
    <w:nsid w:val="672C535A"/>
    <w:multiLevelType w:val="hybridMultilevel"/>
    <w:tmpl w:val="9DFEC09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6DD144B4"/>
    <w:multiLevelType w:val="hybridMultilevel"/>
    <w:tmpl w:val="2D28AD0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 w15:restartNumberingAfterBreak="0">
    <w:nsid w:val="6F055E22"/>
    <w:multiLevelType w:val="multilevel"/>
    <w:tmpl w:val="DC10ECC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5" w15:restartNumberingAfterBreak="0">
    <w:nsid w:val="71603FD9"/>
    <w:multiLevelType w:val="multilevel"/>
    <w:tmpl w:val="A21EF63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6" w15:restartNumberingAfterBreak="0">
    <w:nsid w:val="71D96EA8"/>
    <w:multiLevelType w:val="hybridMultilevel"/>
    <w:tmpl w:val="FD1A7036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7" w15:restartNumberingAfterBreak="0">
    <w:nsid w:val="72AA24CB"/>
    <w:multiLevelType w:val="hybridMultilevel"/>
    <w:tmpl w:val="7386396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8" w15:restartNumberingAfterBreak="0">
    <w:nsid w:val="7D2B29A4"/>
    <w:multiLevelType w:val="multilevel"/>
    <w:tmpl w:val="55D2C31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9" w15:restartNumberingAfterBreak="0">
    <w:nsid w:val="7E26476D"/>
    <w:multiLevelType w:val="multilevel"/>
    <w:tmpl w:val="A21EF63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0" w15:restartNumberingAfterBreak="0">
    <w:nsid w:val="7F84353B"/>
    <w:multiLevelType w:val="multilevel"/>
    <w:tmpl w:val="511047B4"/>
    <w:lvl w:ilvl="0">
      <w:start w:val="1"/>
      <w:numFmt w:val="decimal"/>
      <w:pStyle w:val="Listanum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num w:numId="1" w16cid:durableId="1375423381">
    <w:abstractNumId w:val="41"/>
  </w:num>
  <w:num w:numId="2" w16cid:durableId="1059019082">
    <w:abstractNumId w:val="10"/>
  </w:num>
  <w:num w:numId="3" w16cid:durableId="62801427">
    <w:abstractNumId w:val="50"/>
  </w:num>
  <w:num w:numId="4" w16cid:durableId="1254900134">
    <w:abstractNumId w:val="32"/>
  </w:num>
  <w:num w:numId="5" w16cid:durableId="1646542547">
    <w:abstractNumId w:val="6"/>
  </w:num>
  <w:num w:numId="6" w16cid:durableId="1964455189">
    <w:abstractNumId w:val="17"/>
  </w:num>
  <w:num w:numId="7" w16cid:durableId="84806736">
    <w:abstractNumId w:val="36"/>
  </w:num>
  <w:num w:numId="8" w16cid:durableId="1575044574">
    <w:abstractNumId w:val="22"/>
  </w:num>
  <w:num w:numId="9" w16cid:durableId="1548177400">
    <w:abstractNumId w:val="13"/>
  </w:num>
  <w:num w:numId="10" w16cid:durableId="1244217317">
    <w:abstractNumId w:val="29"/>
  </w:num>
  <w:num w:numId="11" w16cid:durableId="64232788">
    <w:abstractNumId w:val="45"/>
  </w:num>
  <w:num w:numId="12" w16cid:durableId="1666667578">
    <w:abstractNumId w:val="49"/>
  </w:num>
  <w:num w:numId="13" w16cid:durableId="1956717887">
    <w:abstractNumId w:val="37"/>
  </w:num>
  <w:num w:numId="14" w16cid:durableId="817965487">
    <w:abstractNumId w:val="9"/>
  </w:num>
  <w:num w:numId="15" w16cid:durableId="161047971">
    <w:abstractNumId w:val="35"/>
  </w:num>
  <w:num w:numId="16" w16cid:durableId="226576397">
    <w:abstractNumId w:val="28"/>
  </w:num>
  <w:num w:numId="17" w16cid:durableId="1327317340">
    <w:abstractNumId w:val="25"/>
  </w:num>
  <w:num w:numId="18" w16cid:durableId="744692089">
    <w:abstractNumId w:val="31"/>
  </w:num>
  <w:num w:numId="19" w16cid:durableId="137501313">
    <w:abstractNumId w:val="48"/>
  </w:num>
  <w:num w:numId="20" w16cid:durableId="63065448">
    <w:abstractNumId w:val="27"/>
  </w:num>
  <w:num w:numId="21" w16cid:durableId="91124687">
    <w:abstractNumId w:val="33"/>
  </w:num>
  <w:num w:numId="22" w16cid:durableId="966198400">
    <w:abstractNumId w:val="23"/>
  </w:num>
  <w:num w:numId="23" w16cid:durableId="1311060922">
    <w:abstractNumId w:val="15"/>
  </w:num>
  <w:num w:numId="24" w16cid:durableId="326980968">
    <w:abstractNumId w:val="16"/>
  </w:num>
  <w:num w:numId="25" w16cid:durableId="1386416762">
    <w:abstractNumId w:val="11"/>
  </w:num>
  <w:num w:numId="26" w16cid:durableId="70737199">
    <w:abstractNumId w:val="30"/>
  </w:num>
  <w:num w:numId="27" w16cid:durableId="375811141">
    <w:abstractNumId w:val="20"/>
  </w:num>
  <w:num w:numId="28" w16cid:durableId="505096285">
    <w:abstractNumId w:val="3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 w16cid:durableId="1715697081">
    <w:abstractNumId w:val="14"/>
  </w:num>
  <w:num w:numId="30" w16cid:durableId="2036270310">
    <w:abstractNumId w:val="46"/>
  </w:num>
  <w:num w:numId="31" w16cid:durableId="2074546308">
    <w:abstractNumId w:val="21"/>
  </w:num>
  <w:num w:numId="32" w16cid:durableId="924803815">
    <w:abstractNumId w:val="19"/>
  </w:num>
  <w:num w:numId="33" w16cid:durableId="991562407">
    <w:abstractNumId w:val="34"/>
  </w:num>
  <w:num w:numId="34" w16cid:durableId="831415287">
    <w:abstractNumId w:val="4"/>
  </w:num>
  <w:num w:numId="35" w16cid:durableId="36243460">
    <w:abstractNumId w:val="44"/>
  </w:num>
  <w:num w:numId="36" w16cid:durableId="1245145178">
    <w:abstractNumId w:val="38"/>
  </w:num>
  <w:num w:numId="37" w16cid:durableId="1812094256">
    <w:abstractNumId w:val="26"/>
  </w:num>
  <w:num w:numId="38" w16cid:durableId="1920676313">
    <w:abstractNumId w:val="12"/>
  </w:num>
  <w:num w:numId="39" w16cid:durableId="691880175">
    <w:abstractNumId w:val="40"/>
  </w:num>
  <w:num w:numId="40" w16cid:durableId="515971081">
    <w:abstractNumId w:val="5"/>
  </w:num>
  <w:num w:numId="41" w16cid:durableId="564026627">
    <w:abstractNumId w:val="24"/>
  </w:num>
  <w:num w:numId="42" w16cid:durableId="1899197320">
    <w:abstractNumId w:val="47"/>
  </w:num>
  <w:num w:numId="43" w16cid:durableId="1606112469">
    <w:abstractNumId w:val="8"/>
  </w:num>
  <w:num w:numId="44" w16cid:durableId="1550410054">
    <w:abstractNumId w:val="18"/>
  </w:num>
  <w:num w:numId="45" w16cid:durableId="815072483">
    <w:abstractNumId w:val="42"/>
  </w:num>
  <w:num w:numId="46" w16cid:durableId="981495398">
    <w:abstractNumId w:val="43"/>
  </w:num>
  <w:num w:numId="47" w16cid:durableId="1868979823">
    <w:abstractNumId w:val="7"/>
  </w:num>
  <w:num w:numId="48" w16cid:durableId="2117020031">
    <w:abstractNumId w:val="0"/>
  </w:num>
  <w:num w:numId="49" w16cid:durableId="1684699721">
    <w:abstractNumId w:val="39"/>
  </w:num>
  <w:numIdMacAtCleanup w:val="3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40"/>
  <w:proofState w:spelling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1134"/>
  <w:hyphenationZone w:val="425"/>
  <w:characterSpacingControl w:val="doNotCompress"/>
  <w:hdrShapeDefaults>
    <o:shapedefaults v:ext="edit" spidmax="1024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13261"/>
    <w:rsid w:val="000055DA"/>
    <w:rsid w:val="00012BCE"/>
    <w:rsid w:val="00014B51"/>
    <w:rsid w:val="00015D11"/>
    <w:rsid w:val="00023E0E"/>
    <w:rsid w:val="000244D1"/>
    <w:rsid w:val="000254C0"/>
    <w:rsid w:val="000313FF"/>
    <w:rsid w:val="00036E10"/>
    <w:rsid w:val="00037522"/>
    <w:rsid w:val="00044E4D"/>
    <w:rsid w:val="00052DDA"/>
    <w:rsid w:val="00060354"/>
    <w:rsid w:val="000646A7"/>
    <w:rsid w:val="00077656"/>
    <w:rsid w:val="00086B36"/>
    <w:rsid w:val="00092D9D"/>
    <w:rsid w:val="0009441D"/>
    <w:rsid w:val="000A17F0"/>
    <w:rsid w:val="000A30F3"/>
    <w:rsid w:val="000B0A3B"/>
    <w:rsid w:val="000B2AE5"/>
    <w:rsid w:val="000B2BB9"/>
    <w:rsid w:val="000B3002"/>
    <w:rsid w:val="000C4BFC"/>
    <w:rsid w:val="000C6C10"/>
    <w:rsid w:val="000D074B"/>
    <w:rsid w:val="000D1345"/>
    <w:rsid w:val="000D3F04"/>
    <w:rsid w:val="000D53DC"/>
    <w:rsid w:val="000D56A3"/>
    <w:rsid w:val="000E44C7"/>
    <w:rsid w:val="000E47FA"/>
    <w:rsid w:val="000E54E6"/>
    <w:rsid w:val="000E6DDA"/>
    <w:rsid w:val="000F7043"/>
    <w:rsid w:val="001073C9"/>
    <w:rsid w:val="00114B4F"/>
    <w:rsid w:val="0011523E"/>
    <w:rsid w:val="00116710"/>
    <w:rsid w:val="00122F58"/>
    <w:rsid w:val="00132364"/>
    <w:rsid w:val="00136641"/>
    <w:rsid w:val="001373B3"/>
    <w:rsid w:val="00142945"/>
    <w:rsid w:val="00151140"/>
    <w:rsid w:val="0015237F"/>
    <w:rsid w:val="00154F64"/>
    <w:rsid w:val="00160193"/>
    <w:rsid w:val="00162EEE"/>
    <w:rsid w:val="001646DB"/>
    <w:rsid w:val="0016554F"/>
    <w:rsid w:val="0017063E"/>
    <w:rsid w:val="00171630"/>
    <w:rsid w:val="00172501"/>
    <w:rsid w:val="00173FA1"/>
    <w:rsid w:val="00174029"/>
    <w:rsid w:val="001758D7"/>
    <w:rsid w:val="00182DD0"/>
    <w:rsid w:val="00184B4C"/>
    <w:rsid w:val="00195973"/>
    <w:rsid w:val="001A0A66"/>
    <w:rsid w:val="001A1D85"/>
    <w:rsid w:val="001A3A20"/>
    <w:rsid w:val="001B2DAE"/>
    <w:rsid w:val="001B3CAF"/>
    <w:rsid w:val="001B4A5A"/>
    <w:rsid w:val="001B4DD9"/>
    <w:rsid w:val="001B79F8"/>
    <w:rsid w:val="001C7239"/>
    <w:rsid w:val="001C7917"/>
    <w:rsid w:val="001C7A45"/>
    <w:rsid w:val="001D2BFA"/>
    <w:rsid w:val="001D3509"/>
    <w:rsid w:val="001E2703"/>
    <w:rsid w:val="001F0281"/>
    <w:rsid w:val="0020234C"/>
    <w:rsid w:val="00203F33"/>
    <w:rsid w:val="00204A73"/>
    <w:rsid w:val="00211846"/>
    <w:rsid w:val="00215108"/>
    <w:rsid w:val="00216B0B"/>
    <w:rsid w:val="00216BB2"/>
    <w:rsid w:val="00221827"/>
    <w:rsid w:val="0022199F"/>
    <w:rsid w:val="002255F4"/>
    <w:rsid w:val="00240038"/>
    <w:rsid w:val="00241BB9"/>
    <w:rsid w:val="002517A3"/>
    <w:rsid w:val="002704E9"/>
    <w:rsid w:val="00270EDF"/>
    <w:rsid w:val="00273032"/>
    <w:rsid w:val="00273729"/>
    <w:rsid w:val="00275FC4"/>
    <w:rsid w:val="002773D9"/>
    <w:rsid w:val="002863B8"/>
    <w:rsid w:val="0029035D"/>
    <w:rsid w:val="00296690"/>
    <w:rsid w:val="002A18E9"/>
    <w:rsid w:val="002A553F"/>
    <w:rsid w:val="002B0BC1"/>
    <w:rsid w:val="002B49C3"/>
    <w:rsid w:val="002B651C"/>
    <w:rsid w:val="002B7593"/>
    <w:rsid w:val="002C3C46"/>
    <w:rsid w:val="002C4F5D"/>
    <w:rsid w:val="002C6168"/>
    <w:rsid w:val="002D69CE"/>
    <w:rsid w:val="002E2BD8"/>
    <w:rsid w:val="002E45DF"/>
    <w:rsid w:val="002F078B"/>
    <w:rsid w:val="00304406"/>
    <w:rsid w:val="00304B83"/>
    <w:rsid w:val="003056F0"/>
    <w:rsid w:val="00305C6B"/>
    <w:rsid w:val="00312C5B"/>
    <w:rsid w:val="00315524"/>
    <w:rsid w:val="003241B1"/>
    <w:rsid w:val="00331F73"/>
    <w:rsid w:val="00337B47"/>
    <w:rsid w:val="00337C84"/>
    <w:rsid w:val="00352670"/>
    <w:rsid w:val="00360936"/>
    <w:rsid w:val="00372387"/>
    <w:rsid w:val="00383266"/>
    <w:rsid w:val="00386CC4"/>
    <w:rsid w:val="003A142A"/>
    <w:rsid w:val="003B0AEB"/>
    <w:rsid w:val="003B3D77"/>
    <w:rsid w:val="003C1C43"/>
    <w:rsid w:val="003C23A3"/>
    <w:rsid w:val="003C7E54"/>
    <w:rsid w:val="003D488C"/>
    <w:rsid w:val="003E11E8"/>
    <w:rsid w:val="003E1ACB"/>
    <w:rsid w:val="003F2A7F"/>
    <w:rsid w:val="003F645B"/>
    <w:rsid w:val="00400274"/>
    <w:rsid w:val="0040124C"/>
    <w:rsid w:val="00402C5F"/>
    <w:rsid w:val="004046CE"/>
    <w:rsid w:val="004076B7"/>
    <w:rsid w:val="00410D81"/>
    <w:rsid w:val="00411367"/>
    <w:rsid w:val="00413261"/>
    <w:rsid w:val="004143BA"/>
    <w:rsid w:val="00415698"/>
    <w:rsid w:val="00416119"/>
    <w:rsid w:val="004162B3"/>
    <w:rsid w:val="0041713C"/>
    <w:rsid w:val="00431C99"/>
    <w:rsid w:val="004322F5"/>
    <w:rsid w:val="004415D4"/>
    <w:rsid w:val="00442D03"/>
    <w:rsid w:val="0044367B"/>
    <w:rsid w:val="00451B2E"/>
    <w:rsid w:val="00454008"/>
    <w:rsid w:val="00454162"/>
    <w:rsid w:val="0046640A"/>
    <w:rsid w:val="00470CE4"/>
    <w:rsid w:val="00477BF8"/>
    <w:rsid w:val="004933EA"/>
    <w:rsid w:val="00494FA7"/>
    <w:rsid w:val="004A1D8A"/>
    <w:rsid w:val="004A6F81"/>
    <w:rsid w:val="004B068A"/>
    <w:rsid w:val="004C4029"/>
    <w:rsid w:val="004D1B5A"/>
    <w:rsid w:val="004D299C"/>
    <w:rsid w:val="004D6662"/>
    <w:rsid w:val="004E3EDB"/>
    <w:rsid w:val="004F2862"/>
    <w:rsid w:val="004F4DB7"/>
    <w:rsid w:val="004F5A58"/>
    <w:rsid w:val="004F7B86"/>
    <w:rsid w:val="004F7C53"/>
    <w:rsid w:val="005132AC"/>
    <w:rsid w:val="00513C7F"/>
    <w:rsid w:val="00514798"/>
    <w:rsid w:val="005162B3"/>
    <w:rsid w:val="00522165"/>
    <w:rsid w:val="0052230F"/>
    <w:rsid w:val="0052297B"/>
    <w:rsid w:val="00523491"/>
    <w:rsid w:val="005252F4"/>
    <w:rsid w:val="00531057"/>
    <w:rsid w:val="005508E0"/>
    <w:rsid w:val="00550A52"/>
    <w:rsid w:val="00553235"/>
    <w:rsid w:val="0055429C"/>
    <w:rsid w:val="005634D3"/>
    <w:rsid w:val="00564538"/>
    <w:rsid w:val="00565641"/>
    <w:rsid w:val="00570FC2"/>
    <w:rsid w:val="00575F4E"/>
    <w:rsid w:val="0057761D"/>
    <w:rsid w:val="00584922"/>
    <w:rsid w:val="005862CA"/>
    <w:rsid w:val="005A2E02"/>
    <w:rsid w:val="005A5546"/>
    <w:rsid w:val="005A7022"/>
    <w:rsid w:val="005B54CE"/>
    <w:rsid w:val="005B5F25"/>
    <w:rsid w:val="005B5F56"/>
    <w:rsid w:val="005B6761"/>
    <w:rsid w:val="005C67D8"/>
    <w:rsid w:val="005E0961"/>
    <w:rsid w:val="005E3753"/>
    <w:rsid w:val="005E5EB8"/>
    <w:rsid w:val="005E671E"/>
    <w:rsid w:val="005F5BE6"/>
    <w:rsid w:val="005F7006"/>
    <w:rsid w:val="00603636"/>
    <w:rsid w:val="006240B2"/>
    <w:rsid w:val="006436FA"/>
    <w:rsid w:val="00643AE9"/>
    <w:rsid w:val="00644453"/>
    <w:rsid w:val="00645279"/>
    <w:rsid w:val="0064697F"/>
    <w:rsid w:val="006559AF"/>
    <w:rsid w:val="00660B42"/>
    <w:rsid w:val="006615CE"/>
    <w:rsid w:val="00662347"/>
    <w:rsid w:val="00663AD6"/>
    <w:rsid w:val="00671145"/>
    <w:rsid w:val="00682E65"/>
    <w:rsid w:val="006842CA"/>
    <w:rsid w:val="00693BC6"/>
    <w:rsid w:val="006A1E59"/>
    <w:rsid w:val="006A7A42"/>
    <w:rsid w:val="006A7E33"/>
    <w:rsid w:val="006B06BC"/>
    <w:rsid w:val="006B12C2"/>
    <w:rsid w:val="006B3E8C"/>
    <w:rsid w:val="006B450B"/>
    <w:rsid w:val="006B4C1D"/>
    <w:rsid w:val="006B7D08"/>
    <w:rsid w:val="006C19E7"/>
    <w:rsid w:val="006D15D2"/>
    <w:rsid w:val="006D35EE"/>
    <w:rsid w:val="006D7C2D"/>
    <w:rsid w:val="006E02F2"/>
    <w:rsid w:val="006E03AF"/>
    <w:rsid w:val="006E693F"/>
    <w:rsid w:val="006F3EF8"/>
    <w:rsid w:val="006F473F"/>
    <w:rsid w:val="00707627"/>
    <w:rsid w:val="00717F30"/>
    <w:rsid w:val="00723A55"/>
    <w:rsid w:val="00733FB6"/>
    <w:rsid w:val="007417BE"/>
    <w:rsid w:val="007628A4"/>
    <w:rsid w:val="0076393A"/>
    <w:rsid w:val="00765A52"/>
    <w:rsid w:val="00765AE5"/>
    <w:rsid w:val="0077011C"/>
    <w:rsid w:val="00771834"/>
    <w:rsid w:val="007924D4"/>
    <w:rsid w:val="00797AA0"/>
    <w:rsid w:val="007B70A2"/>
    <w:rsid w:val="007B72CE"/>
    <w:rsid w:val="007C2096"/>
    <w:rsid w:val="007D04ED"/>
    <w:rsid w:val="007D1AD5"/>
    <w:rsid w:val="007D7822"/>
    <w:rsid w:val="007E34D1"/>
    <w:rsid w:val="007F6DB5"/>
    <w:rsid w:val="0080686A"/>
    <w:rsid w:val="00814480"/>
    <w:rsid w:val="0081477B"/>
    <w:rsid w:val="00814879"/>
    <w:rsid w:val="00815BED"/>
    <w:rsid w:val="00821FE1"/>
    <w:rsid w:val="00825AE6"/>
    <w:rsid w:val="00834829"/>
    <w:rsid w:val="008361A6"/>
    <w:rsid w:val="00842A8C"/>
    <w:rsid w:val="00842DF8"/>
    <w:rsid w:val="008539A2"/>
    <w:rsid w:val="00860C5F"/>
    <w:rsid w:val="00861E08"/>
    <w:rsid w:val="00871EC9"/>
    <w:rsid w:val="00875BB4"/>
    <w:rsid w:val="00877322"/>
    <w:rsid w:val="00877FBF"/>
    <w:rsid w:val="008833C3"/>
    <w:rsid w:val="00883717"/>
    <w:rsid w:val="008871D7"/>
    <w:rsid w:val="008911F5"/>
    <w:rsid w:val="00893D1F"/>
    <w:rsid w:val="008943F6"/>
    <w:rsid w:val="008B70F6"/>
    <w:rsid w:val="008B797B"/>
    <w:rsid w:val="008C191D"/>
    <w:rsid w:val="008C510C"/>
    <w:rsid w:val="008C5E5A"/>
    <w:rsid w:val="008D01C0"/>
    <w:rsid w:val="008E3D76"/>
    <w:rsid w:val="008F59E6"/>
    <w:rsid w:val="008F6830"/>
    <w:rsid w:val="00904F43"/>
    <w:rsid w:val="0090721D"/>
    <w:rsid w:val="009231EB"/>
    <w:rsid w:val="009255B2"/>
    <w:rsid w:val="00927635"/>
    <w:rsid w:val="00927C19"/>
    <w:rsid w:val="009329A3"/>
    <w:rsid w:val="00934D1F"/>
    <w:rsid w:val="00941D5E"/>
    <w:rsid w:val="00951664"/>
    <w:rsid w:val="009648E0"/>
    <w:rsid w:val="00965E47"/>
    <w:rsid w:val="00971868"/>
    <w:rsid w:val="009722C5"/>
    <w:rsid w:val="009727F4"/>
    <w:rsid w:val="0097626F"/>
    <w:rsid w:val="009862A3"/>
    <w:rsid w:val="00992058"/>
    <w:rsid w:val="009A1C83"/>
    <w:rsid w:val="009A57F5"/>
    <w:rsid w:val="009A7D0D"/>
    <w:rsid w:val="009B0019"/>
    <w:rsid w:val="009C171F"/>
    <w:rsid w:val="009C6863"/>
    <w:rsid w:val="009C6DD4"/>
    <w:rsid w:val="009C7887"/>
    <w:rsid w:val="009E00D4"/>
    <w:rsid w:val="009E2CDB"/>
    <w:rsid w:val="009E68BA"/>
    <w:rsid w:val="009F0B48"/>
    <w:rsid w:val="009F2B59"/>
    <w:rsid w:val="009F3C7F"/>
    <w:rsid w:val="009F4DD0"/>
    <w:rsid w:val="00A0198F"/>
    <w:rsid w:val="00A01FC4"/>
    <w:rsid w:val="00A03C93"/>
    <w:rsid w:val="00A06BCF"/>
    <w:rsid w:val="00A07DCD"/>
    <w:rsid w:val="00A3530E"/>
    <w:rsid w:val="00A37184"/>
    <w:rsid w:val="00A37D42"/>
    <w:rsid w:val="00A40F08"/>
    <w:rsid w:val="00A53A7D"/>
    <w:rsid w:val="00A552AA"/>
    <w:rsid w:val="00A5696E"/>
    <w:rsid w:val="00A57A79"/>
    <w:rsid w:val="00A60C74"/>
    <w:rsid w:val="00A61179"/>
    <w:rsid w:val="00A728E8"/>
    <w:rsid w:val="00A779CC"/>
    <w:rsid w:val="00A9048D"/>
    <w:rsid w:val="00AA3C0C"/>
    <w:rsid w:val="00AA48A3"/>
    <w:rsid w:val="00AA4BD4"/>
    <w:rsid w:val="00AA6B18"/>
    <w:rsid w:val="00AB0BBD"/>
    <w:rsid w:val="00AB5E92"/>
    <w:rsid w:val="00AC1866"/>
    <w:rsid w:val="00AD05C6"/>
    <w:rsid w:val="00AD0B7D"/>
    <w:rsid w:val="00AD1ED5"/>
    <w:rsid w:val="00AD2EBE"/>
    <w:rsid w:val="00AD7417"/>
    <w:rsid w:val="00AE02F5"/>
    <w:rsid w:val="00AE6A22"/>
    <w:rsid w:val="00AE702F"/>
    <w:rsid w:val="00AF21EB"/>
    <w:rsid w:val="00B02DB5"/>
    <w:rsid w:val="00B0589F"/>
    <w:rsid w:val="00B06EFB"/>
    <w:rsid w:val="00B07134"/>
    <w:rsid w:val="00B12556"/>
    <w:rsid w:val="00B1586E"/>
    <w:rsid w:val="00B16928"/>
    <w:rsid w:val="00B20D90"/>
    <w:rsid w:val="00B23B93"/>
    <w:rsid w:val="00B40285"/>
    <w:rsid w:val="00B41AE6"/>
    <w:rsid w:val="00B44A4F"/>
    <w:rsid w:val="00B8029A"/>
    <w:rsid w:val="00B815AB"/>
    <w:rsid w:val="00B82745"/>
    <w:rsid w:val="00B86911"/>
    <w:rsid w:val="00B91114"/>
    <w:rsid w:val="00BA68F3"/>
    <w:rsid w:val="00BB79B3"/>
    <w:rsid w:val="00BB7A5B"/>
    <w:rsid w:val="00BC16D0"/>
    <w:rsid w:val="00BC1EDE"/>
    <w:rsid w:val="00BC2A59"/>
    <w:rsid w:val="00BD583B"/>
    <w:rsid w:val="00BD5E89"/>
    <w:rsid w:val="00BE39BF"/>
    <w:rsid w:val="00BE4427"/>
    <w:rsid w:val="00BE45D6"/>
    <w:rsid w:val="00BE55B3"/>
    <w:rsid w:val="00BF0B50"/>
    <w:rsid w:val="00BF77FC"/>
    <w:rsid w:val="00C11CD6"/>
    <w:rsid w:val="00C1663A"/>
    <w:rsid w:val="00C23706"/>
    <w:rsid w:val="00C324B9"/>
    <w:rsid w:val="00C32DF1"/>
    <w:rsid w:val="00C3331A"/>
    <w:rsid w:val="00C46215"/>
    <w:rsid w:val="00C46C55"/>
    <w:rsid w:val="00C47202"/>
    <w:rsid w:val="00C54B21"/>
    <w:rsid w:val="00C55CC4"/>
    <w:rsid w:val="00C62B1D"/>
    <w:rsid w:val="00C65324"/>
    <w:rsid w:val="00C67450"/>
    <w:rsid w:val="00C74F95"/>
    <w:rsid w:val="00C76D7E"/>
    <w:rsid w:val="00C805E0"/>
    <w:rsid w:val="00C84F96"/>
    <w:rsid w:val="00C85CE6"/>
    <w:rsid w:val="00C97DB7"/>
    <w:rsid w:val="00C97E36"/>
    <w:rsid w:val="00CA0653"/>
    <w:rsid w:val="00CA2684"/>
    <w:rsid w:val="00CA79DD"/>
    <w:rsid w:val="00CB1930"/>
    <w:rsid w:val="00CB3551"/>
    <w:rsid w:val="00CB654E"/>
    <w:rsid w:val="00CC413D"/>
    <w:rsid w:val="00CD180E"/>
    <w:rsid w:val="00CD4AFC"/>
    <w:rsid w:val="00CE510C"/>
    <w:rsid w:val="00CF1893"/>
    <w:rsid w:val="00CF1FD7"/>
    <w:rsid w:val="00CF72CC"/>
    <w:rsid w:val="00D04E6C"/>
    <w:rsid w:val="00D12312"/>
    <w:rsid w:val="00D13B89"/>
    <w:rsid w:val="00D158D9"/>
    <w:rsid w:val="00D354C5"/>
    <w:rsid w:val="00D45ADD"/>
    <w:rsid w:val="00D50526"/>
    <w:rsid w:val="00D521E2"/>
    <w:rsid w:val="00D523EA"/>
    <w:rsid w:val="00D5290D"/>
    <w:rsid w:val="00D53A7D"/>
    <w:rsid w:val="00D62625"/>
    <w:rsid w:val="00D62EEC"/>
    <w:rsid w:val="00D64579"/>
    <w:rsid w:val="00D67B5B"/>
    <w:rsid w:val="00D741CD"/>
    <w:rsid w:val="00D748A6"/>
    <w:rsid w:val="00D74B33"/>
    <w:rsid w:val="00D778A3"/>
    <w:rsid w:val="00D8157F"/>
    <w:rsid w:val="00D8745D"/>
    <w:rsid w:val="00D92DED"/>
    <w:rsid w:val="00D9546E"/>
    <w:rsid w:val="00D956D6"/>
    <w:rsid w:val="00D97638"/>
    <w:rsid w:val="00DA0981"/>
    <w:rsid w:val="00DA7EC9"/>
    <w:rsid w:val="00DB0634"/>
    <w:rsid w:val="00DB26C4"/>
    <w:rsid w:val="00DC592E"/>
    <w:rsid w:val="00DC6FDE"/>
    <w:rsid w:val="00DD12DC"/>
    <w:rsid w:val="00DD4BAE"/>
    <w:rsid w:val="00DD5907"/>
    <w:rsid w:val="00DD67A0"/>
    <w:rsid w:val="00DE2EA4"/>
    <w:rsid w:val="00DE340B"/>
    <w:rsid w:val="00DE63AC"/>
    <w:rsid w:val="00DF0EA6"/>
    <w:rsid w:val="00DF1766"/>
    <w:rsid w:val="00E06F1F"/>
    <w:rsid w:val="00E167D1"/>
    <w:rsid w:val="00E20BDB"/>
    <w:rsid w:val="00E20E89"/>
    <w:rsid w:val="00E251FB"/>
    <w:rsid w:val="00E3377F"/>
    <w:rsid w:val="00E443BB"/>
    <w:rsid w:val="00E5410D"/>
    <w:rsid w:val="00E54976"/>
    <w:rsid w:val="00E566BB"/>
    <w:rsid w:val="00E6008E"/>
    <w:rsid w:val="00E60202"/>
    <w:rsid w:val="00E628D6"/>
    <w:rsid w:val="00E6696E"/>
    <w:rsid w:val="00E740A7"/>
    <w:rsid w:val="00E74699"/>
    <w:rsid w:val="00E85351"/>
    <w:rsid w:val="00E95115"/>
    <w:rsid w:val="00E961CF"/>
    <w:rsid w:val="00EA0311"/>
    <w:rsid w:val="00EA2424"/>
    <w:rsid w:val="00EC6603"/>
    <w:rsid w:val="00ED2C46"/>
    <w:rsid w:val="00ED44FD"/>
    <w:rsid w:val="00ED6174"/>
    <w:rsid w:val="00ED6369"/>
    <w:rsid w:val="00ED72F8"/>
    <w:rsid w:val="00EF201E"/>
    <w:rsid w:val="00EF247D"/>
    <w:rsid w:val="00EF7BD9"/>
    <w:rsid w:val="00EF7F8F"/>
    <w:rsid w:val="00F04374"/>
    <w:rsid w:val="00F050BC"/>
    <w:rsid w:val="00F05243"/>
    <w:rsid w:val="00F057FB"/>
    <w:rsid w:val="00F10BBF"/>
    <w:rsid w:val="00F12448"/>
    <w:rsid w:val="00F131D9"/>
    <w:rsid w:val="00F14054"/>
    <w:rsid w:val="00F145E9"/>
    <w:rsid w:val="00F16BDC"/>
    <w:rsid w:val="00F170B3"/>
    <w:rsid w:val="00F200D6"/>
    <w:rsid w:val="00F20C21"/>
    <w:rsid w:val="00F32FEF"/>
    <w:rsid w:val="00F33575"/>
    <w:rsid w:val="00F3441F"/>
    <w:rsid w:val="00F34659"/>
    <w:rsid w:val="00F34994"/>
    <w:rsid w:val="00F4474B"/>
    <w:rsid w:val="00F5175E"/>
    <w:rsid w:val="00F51BC5"/>
    <w:rsid w:val="00F53DD2"/>
    <w:rsid w:val="00F55074"/>
    <w:rsid w:val="00F579A5"/>
    <w:rsid w:val="00F61994"/>
    <w:rsid w:val="00F63069"/>
    <w:rsid w:val="00F6770C"/>
    <w:rsid w:val="00F7158D"/>
    <w:rsid w:val="00F80604"/>
    <w:rsid w:val="00F92F02"/>
    <w:rsid w:val="00F94A54"/>
    <w:rsid w:val="00FA6B89"/>
    <w:rsid w:val="00FA7AE0"/>
    <w:rsid w:val="00FB45DD"/>
    <w:rsid w:val="00FB4881"/>
    <w:rsid w:val="00FB660D"/>
    <w:rsid w:val="00FC4C1E"/>
    <w:rsid w:val="00FE2417"/>
    <w:rsid w:val="00FF1864"/>
    <w:rsid w:val="00FF755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41"/>
    <o:shapelayout v:ext="edit">
      <o:idmap v:ext="edit" data="1"/>
    </o:shapelayout>
  </w:shapeDefaults>
  <w:decimalSymbol w:val=","/>
  <w:listSeparator w:val=";"/>
  <w14:docId w14:val="4114DDCF"/>
  <w15:docId w15:val="{3141771F-0C67-41DC-AB35-56EAF418E38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376">
    <w:lsdException w:name="Normal" w:locked="1" w:qFormat="1"/>
    <w:lsdException w:name="heading 1" w:locked="1" w:qFormat="1"/>
    <w:lsdException w:name="heading 2" w:locked="1" w:qFormat="1"/>
    <w:lsdException w:name="heading 3" w:locked="1" w:qFormat="1"/>
    <w:lsdException w:name="heading 4" w:locked="1" w:semiHidden="1" w:unhideWhenUsed="1" w:qFormat="1"/>
    <w:lsdException w:name="heading 5" w:locked="1" w:semiHidden="1" w:unhideWhenUsed="1" w:qFormat="1"/>
    <w:lsdException w:name="heading 6" w:locked="1" w:semiHidden="1" w:unhideWhenUsed="1" w:qFormat="1"/>
    <w:lsdException w:name="heading 7" w:locked="1" w:semiHidden="1" w:unhideWhenUsed="1" w:qFormat="1"/>
    <w:lsdException w:name="heading 8" w:locked="1" w:semiHidden="1" w:unhideWhenUsed="1" w:qFormat="1"/>
    <w:lsdException w:name="heading 9" w:locked="1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semiHidden="1" w:uiPriority="39" w:unhideWhenUsed="1" w:qFormat="1"/>
    <w:lsdException w:name="toc 2" w:locked="1" w:semiHidden="1" w:uiPriority="39" w:unhideWhenUsed="1"/>
    <w:lsdException w:name="toc 3" w:locked="1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locked="1" w:semiHidden="1" w:unhideWhenUsed="1"/>
    <w:lsdException w:name="header" w:semiHidden="1" w:unhideWhenUsed="1"/>
    <w:lsdException w:name="footer" w:locked="1" w:semiHidden="1" w:uiPriority="99" w:unhideWhenUsed="1"/>
    <w:lsdException w:name="index heading" w:semiHidden="1" w:unhideWhenUsed="1"/>
    <w:lsdException w:name="caption" w:locked="1" w:semiHidden="1" w:unhideWhenUsed="1" w:qFormat="1"/>
    <w:lsdException w:name="table of figures" w:semiHidden="1" w:uiPriority="99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locked="1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locked="1" w:semiHidden="1" w:uiPriority="99" w:unhideWhenUsed="1"/>
    <w:lsdException w:name="FollowedHyperlink" w:semiHidden="1" w:unhideWhenUsed="1"/>
    <w:lsdException w:name="Strong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ny">
    <w:name w:val="Normal"/>
    <w:qFormat/>
    <w:rsid w:val="0011523E"/>
    <w:pPr>
      <w:spacing w:after="240" w:line="276" w:lineRule="auto"/>
      <w:ind w:firstLine="737"/>
      <w:jc w:val="both"/>
    </w:pPr>
    <w:rPr>
      <w:rFonts w:ascii="Calibri" w:hAnsi="Calibri"/>
      <w:sz w:val="24"/>
      <w:szCs w:val="24"/>
    </w:rPr>
  </w:style>
  <w:style w:type="paragraph" w:styleId="Nagwek1">
    <w:name w:val="heading 1"/>
    <w:basedOn w:val="Normalny"/>
    <w:next w:val="Normalny"/>
    <w:link w:val="Nagwek1Znak"/>
    <w:qFormat/>
    <w:rsid w:val="00842DF8"/>
    <w:pPr>
      <w:keepNext/>
      <w:pageBreakBefore/>
      <w:numPr>
        <w:numId w:val="4"/>
      </w:numPr>
      <w:spacing w:before="360"/>
      <w:ind w:left="357" w:hanging="357"/>
      <w:outlineLvl w:val="0"/>
    </w:pPr>
    <w:rPr>
      <w:rFonts w:cs="Arial"/>
      <w:b/>
      <w:bCs/>
      <w:color w:val="000000" w:themeColor="text1"/>
      <w:kern w:val="32"/>
      <w:sz w:val="30"/>
      <w:szCs w:val="30"/>
    </w:rPr>
  </w:style>
  <w:style w:type="paragraph" w:styleId="Nagwek2">
    <w:name w:val="heading 2"/>
    <w:basedOn w:val="Nagwek1"/>
    <w:next w:val="Normalny"/>
    <w:link w:val="Nagwek2Znak"/>
    <w:qFormat/>
    <w:rsid w:val="00842DF8"/>
    <w:pPr>
      <w:pageBreakBefore w:val="0"/>
      <w:numPr>
        <w:ilvl w:val="1"/>
      </w:numPr>
      <w:outlineLvl w:val="1"/>
    </w:pPr>
    <w:rPr>
      <w:color w:val="auto"/>
      <w:sz w:val="28"/>
      <w:szCs w:val="28"/>
    </w:rPr>
  </w:style>
  <w:style w:type="paragraph" w:styleId="Nagwek3">
    <w:name w:val="heading 3"/>
    <w:basedOn w:val="Normalny"/>
    <w:next w:val="Normalny"/>
    <w:link w:val="Nagwek3Znak"/>
    <w:qFormat/>
    <w:rsid w:val="004046CE"/>
    <w:pPr>
      <w:keepNext/>
      <w:numPr>
        <w:ilvl w:val="2"/>
        <w:numId w:val="4"/>
      </w:numPr>
      <w:spacing w:before="360" w:after="120"/>
      <w:ind w:left="1077" w:hanging="1077"/>
      <w:outlineLvl w:val="2"/>
    </w:pPr>
    <w:rPr>
      <w:rFonts w:cs="Arial"/>
      <w:b/>
      <w:bCs/>
      <w:sz w:val="26"/>
      <w:szCs w:val="26"/>
    </w:rPr>
  </w:style>
  <w:style w:type="paragraph" w:styleId="Nagwek4">
    <w:name w:val="heading 4"/>
    <w:basedOn w:val="Normalny"/>
    <w:next w:val="Normalny"/>
    <w:link w:val="Nagwek4Znak"/>
    <w:qFormat/>
    <w:locked/>
    <w:rsid w:val="00E566BB"/>
    <w:pPr>
      <w:numPr>
        <w:ilvl w:val="3"/>
        <w:numId w:val="4"/>
      </w:numPr>
      <w:spacing w:before="360" w:after="120"/>
      <w:outlineLvl w:val="3"/>
    </w:pPr>
    <w:rPr>
      <w:b/>
      <w:lang w:eastAsia="en-US"/>
    </w:rPr>
  </w:style>
  <w:style w:type="paragraph" w:styleId="Nagwek5">
    <w:name w:val="heading 5"/>
    <w:basedOn w:val="Normalny"/>
    <w:next w:val="Normalny"/>
    <w:link w:val="Nagwek5Znak"/>
    <w:qFormat/>
    <w:locked/>
    <w:rsid w:val="000244D1"/>
    <w:pPr>
      <w:numPr>
        <w:ilvl w:val="4"/>
        <w:numId w:val="4"/>
      </w:numPr>
      <w:spacing w:after="0"/>
      <w:ind w:left="0" w:firstLine="0"/>
      <w:outlineLvl w:val="4"/>
    </w:pPr>
    <w:rPr>
      <w:bCs/>
      <w:iCs/>
      <w:sz w:val="20"/>
      <w:szCs w:val="26"/>
    </w:rPr>
  </w:style>
  <w:style w:type="paragraph" w:styleId="Nagwek6">
    <w:name w:val="heading 6"/>
    <w:basedOn w:val="Normalny"/>
    <w:next w:val="Normalny"/>
    <w:link w:val="Nagwek6Znak"/>
    <w:qFormat/>
    <w:locked/>
    <w:rsid w:val="000244D1"/>
    <w:pPr>
      <w:numPr>
        <w:ilvl w:val="5"/>
        <w:numId w:val="4"/>
      </w:numPr>
      <w:spacing w:after="0"/>
      <w:ind w:left="0" w:firstLine="0"/>
      <w:outlineLvl w:val="5"/>
    </w:pPr>
    <w:rPr>
      <w:bCs/>
      <w:color w:val="000000" w:themeColor="text1"/>
      <w:sz w:val="20"/>
      <w:szCs w:val="22"/>
    </w:rPr>
  </w:style>
  <w:style w:type="paragraph" w:styleId="Nagwek7">
    <w:name w:val="heading 7"/>
    <w:basedOn w:val="Normalny"/>
    <w:next w:val="Normalny"/>
    <w:link w:val="Nagwek7Znak"/>
    <w:qFormat/>
    <w:locked/>
    <w:rsid w:val="000244D1"/>
    <w:pPr>
      <w:numPr>
        <w:ilvl w:val="6"/>
        <w:numId w:val="4"/>
      </w:numPr>
      <w:spacing w:after="0"/>
      <w:ind w:left="0" w:firstLine="0"/>
      <w:outlineLvl w:val="6"/>
    </w:pPr>
    <w:rPr>
      <w:sz w:val="20"/>
    </w:rPr>
  </w:style>
  <w:style w:type="paragraph" w:styleId="Nagwek8">
    <w:name w:val="heading 8"/>
    <w:basedOn w:val="Normalny"/>
    <w:next w:val="Normalny"/>
    <w:link w:val="Nagwek8Znak"/>
    <w:qFormat/>
    <w:locked/>
    <w:rsid w:val="004712E3"/>
    <w:pPr>
      <w:numPr>
        <w:ilvl w:val="7"/>
        <w:numId w:val="4"/>
      </w:numPr>
      <w:spacing w:before="240" w:after="60"/>
      <w:outlineLvl w:val="7"/>
    </w:pPr>
    <w:rPr>
      <w:rFonts w:ascii="Trebuchet MS" w:hAnsi="Trebuchet MS"/>
      <w:i/>
      <w:iCs/>
      <w:color w:val="333399"/>
    </w:rPr>
  </w:style>
  <w:style w:type="paragraph" w:styleId="Nagwek9">
    <w:name w:val="heading 9"/>
    <w:basedOn w:val="Normalny"/>
    <w:next w:val="Normalny"/>
    <w:link w:val="Nagwek9Znak"/>
    <w:qFormat/>
    <w:locked/>
    <w:rsid w:val="0062759B"/>
    <w:pPr>
      <w:numPr>
        <w:ilvl w:val="8"/>
        <w:numId w:val="5"/>
      </w:numPr>
      <w:spacing w:before="240" w:after="60"/>
      <w:outlineLvl w:val="8"/>
    </w:pPr>
    <w:rPr>
      <w:rFonts w:ascii="Trebuchet MS" w:hAnsi="Trebuchet MS" w:cs="Arial"/>
      <w:i/>
      <w:color w:val="333399"/>
      <w:sz w:val="22"/>
      <w:szCs w:val="22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rsid w:val="002958C1"/>
    <w:pPr>
      <w:tabs>
        <w:tab w:val="center" w:pos="4536"/>
        <w:tab w:val="right" w:pos="9072"/>
      </w:tabs>
    </w:pPr>
  </w:style>
  <w:style w:type="paragraph" w:styleId="Stopka">
    <w:name w:val="footer"/>
    <w:basedOn w:val="Normalny"/>
    <w:link w:val="StopkaZnak"/>
    <w:uiPriority w:val="99"/>
    <w:rsid w:val="002958C1"/>
    <w:pPr>
      <w:tabs>
        <w:tab w:val="center" w:pos="4536"/>
        <w:tab w:val="right" w:pos="9072"/>
      </w:tabs>
    </w:pPr>
  </w:style>
  <w:style w:type="paragraph" w:styleId="Tekstdymka">
    <w:name w:val="Balloon Text"/>
    <w:basedOn w:val="Normalny"/>
    <w:semiHidden/>
    <w:rsid w:val="00E15C9F"/>
    <w:rPr>
      <w:rFonts w:ascii="Tahoma" w:hAnsi="Tahoma" w:cs="Tahoma"/>
      <w:sz w:val="16"/>
      <w:szCs w:val="16"/>
    </w:rPr>
  </w:style>
  <w:style w:type="paragraph" w:styleId="Tekstpodstawowy">
    <w:name w:val="Body Text"/>
    <w:basedOn w:val="Normalny"/>
    <w:rsid w:val="00FF73FD"/>
    <w:pPr>
      <w:autoSpaceDE w:val="0"/>
      <w:autoSpaceDN w:val="0"/>
    </w:pPr>
    <w:rPr>
      <w:sz w:val="20"/>
    </w:rPr>
  </w:style>
  <w:style w:type="character" w:styleId="Odwoaniedokomentarza">
    <w:name w:val="annotation reference"/>
    <w:basedOn w:val="Domylnaczcionkaakapitu"/>
    <w:semiHidden/>
    <w:rsid w:val="00280530"/>
    <w:rPr>
      <w:sz w:val="16"/>
    </w:rPr>
  </w:style>
  <w:style w:type="paragraph" w:styleId="Tekstkomentarza">
    <w:name w:val="annotation text"/>
    <w:basedOn w:val="Normalny"/>
    <w:link w:val="TekstkomentarzaZnak"/>
    <w:semiHidden/>
    <w:rsid w:val="00280530"/>
    <w:rPr>
      <w:sz w:val="20"/>
    </w:rPr>
  </w:style>
  <w:style w:type="paragraph" w:styleId="Tematkomentarza">
    <w:name w:val="annotation subject"/>
    <w:basedOn w:val="Tekstkomentarza"/>
    <w:next w:val="Tekstkomentarza"/>
    <w:semiHidden/>
    <w:rsid w:val="00280530"/>
    <w:rPr>
      <w:b/>
      <w:bCs/>
    </w:rPr>
  </w:style>
  <w:style w:type="character" w:styleId="Numerstrony">
    <w:name w:val="page number"/>
    <w:basedOn w:val="Domylnaczcionkaakapitu"/>
    <w:rsid w:val="00190E20"/>
    <w:rPr>
      <w:rFonts w:cs="Times New Roman"/>
    </w:rPr>
  </w:style>
  <w:style w:type="paragraph" w:styleId="NormalnyWeb">
    <w:name w:val="Normal (Web)"/>
    <w:basedOn w:val="Normalny"/>
    <w:uiPriority w:val="99"/>
    <w:rsid w:val="00942ABE"/>
    <w:pPr>
      <w:spacing w:before="100" w:beforeAutospacing="1" w:after="100" w:afterAutospacing="1"/>
    </w:pPr>
  </w:style>
  <w:style w:type="paragraph" w:styleId="Tekstprzypisukocowego">
    <w:name w:val="endnote text"/>
    <w:basedOn w:val="Normalny"/>
    <w:link w:val="TekstprzypisukocowegoZnak"/>
    <w:rsid w:val="001C3134"/>
    <w:rPr>
      <w:sz w:val="20"/>
    </w:rPr>
  </w:style>
  <w:style w:type="character" w:customStyle="1" w:styleId="TekstprzypisukocowegoZnak">
    <w:name w:val="Tekst przypisu końcowego Znak"/>
    <w:basedOn w:val="Domylnaczcionkaakapitu"/>
    <w:link w:val="Tekstprzypisukocowego"/>
    <w:locked/>
    <w:rsid w:val="001C3134"/>
    <w:rPr>
      <w:rFonts w:cs="Times New Roman"/>
    </w:rPr>
  </w:style>
  <w:style w:type="character" w:styleId="Odwoanieprzypisukocowego">
    <w:name w:val="endnote reference"/>
    <w:basedOn w:val="Domylnaczcionkaakapitu"/>
    <w:rsid w:val="001C3134"/>
    <w:rPr>
      <w:vertAlign w:val="superscript"/>
    </w:rPr>
  </w:style>
  <w:style w:type="character" w:styleId="Hipercze">
    <w:name w:val="Hyperlink"/>
    <w:basedOn w:val="Domylnaczcionkaakapitu"/>
    <w:uiPriority w:val="99"/>
    <w:unhideWhenUsed/>
    <w:locked/>
    <w:rsid w:val="007D7822"/>
    <w:rPr>
      <w:color w:val="0000FF" w:themeColor="hyperlink"/>
      <w:u w:val="single"/>
    </w:rPr>
  </w:style>
  <w:style w:type="paragraph" w:styleId="Spistreci1">
    <w:name w:val="toc 1"/>
    <w:basedOn w:val="Normalny"/>
    <w:next w:val="Normalny"/>
    <w:link w:val="Spistreci1Znak"/>
    <w:uiPriority w:val="39"/>
    <w:qFormat/>
    <w:rsid w:val="002863B8"/>
    <w:pPr>
      <w:tabs>
        <w:tab w:val="left" w:pos="567"/>
        <w:tab w:val="right" w:leader="dot" w:pos="9061"/>
      </w:tabs>
      <w:spacing w:after="0" w:line="240" w:lineRule="auto"/>
      <w:ind w:firstLine="227"/>
      <w:contextualSpacing/>
      <w:jc w:val="left"/>
    </w:pPr>
    <w:rPr>
      <w:bCs/>
      <w:sz w:val="20"/>
      <w:szCs w:val="20"/>
    </w:rPr>
  </w:style>
  <w:style w:type="paragraph" w:styleId="Spistreci3">
    <w:name w:val="toc 3"/>
    <w:basedOn w:val="Normalny"/>
    <w:next w:val="Normalny"/>
    <w:autoRedefine/>
    <w:uiPriority w:val="39"/>
    <w:rsid w:val="002863B8"/>
    <w:pPr>
      <w:tabs>
        <w:tab w:val="left" w:pos="1200"/>
        <w:tab w:val="left" w:pos="1920"/>
        <w:tab w:val="right" w:leader="dot" w:pos="9062"/>
      </w:tabs>
      <w:spacing w:after="0" w:line="240" w:lineRule="auto"/>
      <w:ind w:left="482" w:firstLine="340"/>
      <w:jc w:val="left"/>
    </w:pPr>
    <w:rPr>
      <w:rFonts w:asciiTheme="minorHAnsi" w:hAnsiTheme="minorHAnsi"/>
      <w:iCs/>
      <w:noProof/>
      <w:sz w:val="20"/>
      <w:szCs w:val="20"/>
    </w:rPr>
  </w:style>
  <w:style w:type="character" w:customStyle="1" w:styleId="TekstkomentarzaZnak">
    <w:name w:val="Tekst komentarza Znak"/>
    <w:link w:val="Tekstkomentarza"/>
    <w:semiHidden/>
    <w:locked/>
    <w:rsid w:val="00C67886"/>
    <w:rPr>
      <w:lang w:val="pl-PL" w:eastAsia="pl-PL"/>
    </w:rPr>
  </w:style>
  <w:style w:type="paragraph" w:customStyle="1" w:styleId="stylefirstline0cmright025cm">
    <w:name w:val="stylefirstline0cmright025cm"/>
    <w:basedOn w:val="Normalny"/>
    <w:rsid w:val="00156E7F"/>
    <w:pPr>
      <w:spacing w:before="100" w:beforeAutospacing="1" w:after="100" w:afterAutospacing="1"/>
    </w:pPr>
  </w:style>
  <w:style w:type="paragraph" w:customStyle="1" w:styleId="Akapitzlist1">
    <w:name w:val="Akapit z listą1"/>
    <w:basedOn w:val="Normalny"/>
    <w:rsid w:val="00156E7F"/>
    <w:pPr>
      <w:autoSpaceDE w:val="0"/>
      <w:autoSpaceDN w:val="0"/>
      <w:ind w:left="720"/>
      <w:contextualSpacing/>
    </w:pPr>
    <w:rPr>
      <w:sz w:val="20"/>
    </w:rPr>
  </w:style>
  <w:style w:type="paragraph" w:customStyle="1" w:styleId="Poprawka1">
    <w:name w:val="Poprawka1"/>
    <w:hidden/>
    <w:semiHidden/>
    <w:rsid w:val="00246B96"/>
    <w:rPr>
      <w:sz w:val="24"/>
    </w:rPr>
  </w:style>
  <w:style w:type="paragraph" w:customStyle="1" w:styleId="Akapitzlist2">
    <w:name w:val="Akapit z listą2"/>
    <w:basedOn w:val="Normalny"/>
    <w:rsid w:val="00887E5B"/>
    <w:pPr>
      <w:ind w:left="720"/>
      <w:contextualSpacing/>
    </w:pPr>
  </w:style>
  <w:style w:type="paragraph" w:customStyle="1" w:styleId="Nagwekspisutreci1">
    <w:name w:val="Nagłówek spisu treści1"/>
    <w:basedOn w:val="Nagwek1"/>
    <w:next w:val="Normalny"/>
    <w:rsid w:val="00FD2CFF"/>
    <w:pPr>
      <w:outlineLvl w:val="9"/>
    </w:pPr>
    <w:rPr>
      <w:rFonts w:ascii="Cambria" w:hAnsi="Cambria" w:cs="Times New Roman"/>
    </w:rPr>
  </w:style>
  <w:style w:type="character" w:customStyle="1" w:styleId="NagwekZnak">
    <w:name w:val="Nagłówek Znak"/>
    <w:link w:val="Nagwek"/>
    <w:locked/>
    <w:rsid w:val="009340E6"/>
    <w:rPr>
      <w:sz w:val="24"/>
    </w:rPr>
  </w:style>
  <w:style w:type="character" w:customStyle="1" w:styleId="StopkaZnak">
    <w:name w:val="Stopka Znak"/>
    <w:link w:val="Stopka"/>
    <w:uiPriority w:val="99"/>
    <w:locked/>
    <w:rsid w:val="009340E6"/>
    <w:rPr>
      <w:sz w:val="24"/>
    </w:rPr>
  </w:style>
  <w:style w:type="paragraph" w:styleId="Spistreci2">
    <w:name w:val="toc 2"/>
    <w:basedOn w:val="Normalny"/>
    <w:next w:val="Normalny"/>
    <w:autoRedefine/>
    <w:uiPriority w:val="39"/>
    <w:rsid w:val="002863B8"/>
    <w:pPr>
      <w:tabs>
        <w:tab w:val="left" w:pos="1134"/>
        <w:tab w:val="right" w:leader="dot" w:pos="9062"/>
      </w:tabs>
      <w:spacing w:after="0" w:line="240" w:lineRule="auto"/>
      <w:ind w:left="238" w:firstLine="170"/>
      <w:jc w:val="left"/>
    </w:pPr>
    <w:rPr>
      <w:rFonts w:asciiTheme="minorHAnsi" w:hAnsiTheme="minorHAnsi"/>
      <w:sz w:val="20"/>
      <w:szCs w:val="20"/>
    </w:rPr>
  </w:style>
  <w:style w:type="paragraph" w:styleId="Tekstpodstawowywcity2">
    <w:name w:val="Body Text Indent 2"/>
    <w:basedOn w:val="Normalny"/>
    <w:link w:val="Tekstpodstawowywcity2Znak"/>
    <w:rsid w:val="00B12D62"/>
    <w:pPr>
      <w:spacing w:after="120" w:line="480" w:lineRule="auto"/>
      <w:ind w:left="283"/>
    </w:pPr>
  </w:style>
  <w:style w:type="character" w:customStyle="1" w:styleId="Tekstpodstawowywcity2Znak">
    <w:name w:val="Tekst podstawowy wcięty 2 Znak"/>
    <w:link w:val="Tekstpodstawowywcity2"/>
    <w:locked/>
    <w:rsid w:val="00B12D62"/>
    <w:rPr>
      <w:sz w:val="24"/>
    </w:rPr>
  </w:style>
  <w:style w:type="paragraph" w:customStyle="1" w:styleId="text">
    <w:name w:val="text"/>
    <w:basedOn w:val="Normalny"/>
    <w:rsid w:val="002354FE"/>
    <w:pPr>
      <w:numPr>
        <w:numId w:val="1"/>
      </w:numPr>
      <w:suppressAutoHyphens/>
      <w:spacing w:before="120"/>
    </w:pPr>
    <w:rPr>
      <w:rFonts w:eastAsia="SimSun" w:cs="Mangal"/>
      <w:kern w:val="1"/>
      <w:sz w:val="22"/>
      <w:lang w:eastAsia="hi-IN" w:bidi="hi-IN"/>
    </w:rPr>
  </w:style>
  <w:style w:type="paragraph" w:styleId="Legenda">
    <w:name w:val="caption"/>
    <w:basedOn w:val="Normalny"/>
    <w:next w:val="Normalny"/>
    <w:qFormat/>
    <w:rsid w:val="00C97DB7"/>
    <w:rPr>
      <w:b/>
      <w:bCs/>
      <w:sz w:val="20"/>
      <w:szCs w:val="20"/>
    </w:rPr>
  </w:style>
  <w:style w:type="character" w:customStyle="1" w:styleId="Nagwek2Znak">
    <w:name w:val="Nagłówek 2 Znak"/>
    <w:link w:val="Nagwek2"/>
    <w:locked/>
    <w:rsid w:val="00842DF8"/>
    <w:rPr>
      <w:rFonts w:ascii="Calibri" w:hAnsi="Calibri" w:cs="Arial"/>
      <w:b/>
      <w:bCs/>
      <w:kern w:val="32"/>
      <w:sz w:val="28"/>
      <w:szCs w:val="28"/>
    </w:rPr>
  </w:style>
  <w:style w:type="paragraph" w:customStyle="1" w:styleId="TekstPodst">
    <w:name w:val="TekstPodst"/>
    <w:basedOn w:val="Normalny"/>
    <w:rsid w:val="00835E82"/>
    <w:pPr>
      <w:spacing w:after="120"/>
    </w:pPr>
  </w:style>
  <w:style w:type="table" w:customStyle="1" w:styleId="Tab1">
    <w:name w:val="Tab1"/>
    <w:basedOn w:val="Tabela-Siatka"/>
    <w:rsid w:val="009D1112"/>
    <w:pPr>
      <w:spacing w:before="60" w:after="60"/>
    </w:pPr>
    <w:rPr>
      <w:rFonts w:ascii="Trebuchet MS" w:hAnsi="Trebuchet MS"/>
      <w:i/>
      <w:color w:val="5F5F5F"/>
    </w:rPr>
    <w:tblPr>
      <w:tblBorders>
        <w:top w:val="single" w:sz="6" w:space="0" w:color="5F5F5F"/>
        <w:left w:val="single" w:sz="6" w:space="0" w:color="5F5F5F"/>
        <w:bottom w:val="single" w:sz="6" w:space="0" w:color="5F5F5F"/>
        <w:right w:val="single" w:sz="6" w:space="0" w:color="5F5F5F"/>
        <w:insideH w:val="single" w:sz="6" w:space="0" w:color="5F5F5F"/>
        <w:insideV w:val="single" w:sz="6" w:space="0" w:color="5F5F5F"/>
      </w:tblBorders>
    </w:tblPr>
    <w:trPr>
      <w:cantSplit/>
    </w:trPr>
    <w:tcPr>
      <w:shd w:val="clear" w:color="auto" w:fill="FFFFFF" w:themeFill="background1"/>
    </w:tcPr>
    <w:tblStylePr w:type="firstRow">
      <w:rPr>
        <w:rFonts w:ascii="Trebuchet MS" w:hAnsi="Trebuchet MS" w:cs="Times New Roman"/>
        <w:b/>
        <w:sz w:val="20"/>
      </w:rPr>
      <w:tblPr/>
      <w:tcPr>
        <w:shd w:val="clear" w:color="auto" w:fill="808080"/>
      </w:tcPr>
    </w:tblStylePr>
    <w:tblStylePr w:type="firstCol">
      <w:rPr>
        <w:rFonts w:ascii="Trebuchet MS" w:hAnsi="Trebuchet MS"/>
        <w:b/>
        <w:i w:val="0"/>
        <w:color w:val="FFFFFF" w:themeColor="background1"/>
        <w:sz w:val="20"/>
      </w:rPr>
      <w:tblPr/>
      <w:tcPr>
        <w:shd w:val="clear" w:color="auto" w:fill="808080"/>
      </w:tcPr>
    </w:tblStylePr>
  </w:style>
  <w:style w:type="table" w:styleId="Tabela-Siatka">
    <w:name w:val="Table Grid"/>
    <w:basedOn w:val="Standardowy"/>
    <w:rsid w:val="00835E8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ytu">
    <w:name w:val="Title"/>
    <w:basedOn w:val="Normalny"/>
    <w:next w:val="Normalny"/>
    <w:link w:val="TytuZnak"/>
    <w:uiPriority w:val="10"/>
    <w:qFormat/>
    <w:rsid w:val="00CB21D9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ytuZnak">
    <w:name w:val="Tytuł Znak"/>
    <w:basedOn w:val="Domylnaczcionkaakapitu"/>
    <w:link w:val="Tytu"/>
    <w:uiPriority w:val="10"/>
    <w:rsid w:val="00CB21D9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customStyle="1" w:styleId="Teksttabeli">
    <w:name w:val="Tekst tabeli"/>
    <w:basedOn w:val="Normalny"/>
    <w:link w:val="TeksttabeliZnak"/>
    <w:qFormat/>
    <w:rsid w:val="00F513C7"/>
    <w:pPr>
      <w:spacing w:before="60" w:after="60"/>
    </w:pPr>
    <w:rPr>
      <w:sz w:val="20"/>
      <w:szCs w:val="20"/>
    </w:rPr>
  </w:style>
  <w:style w:type="character" w:customStyle="1" w:styleId="TeksttabeliZnak">
    <w:name w:val="Tekst tabeli Znak"/>
    <w:link w:val="Teksttabeli"/>
    <w:rsid w:val="00F513C7"/>
    <w:rPr>
      <w:rFonts w:ascii="Arial" w:hAnsi="Arial"/>
    </w:rPr>
  </w:style>
  <w:style w:type="character" w:customStyle="1" w:styleId="Nagwek1Znak">
    <w:name w:val="Nagłówek 1 Znak"/>
    <w:link w:val="Nagwek1"/>
    <w:rsid w:val="00842DF8"/>
    <w:rPr>
      <w:rFonts w:ascii="Calibri" w:hAnsi="Calibri" w:cs="Arial"/>
      <w:b/>
      <w:bCs/>
      <w:color w:val="000000" w:themeColor="text1"/>
      <w:kern w:val="32"/>
      <w:sz w:val="30"/>
      <w:szCs w:val="30"/>
    </w:rPr>
  </w:style>
  <w:style w:type="character" w:customStyle="1" w:styleId="Nagwek3Znak">
    <w:name w:val="Nagłówek 3 Znak"/>
    <w:link w:val="Nagwek3"/>
    <w:rsid w:val="004046CE"/>
    <w:rPr>
      <w:rFonts w:ascii="Calibri" w:hAnsi="Calibri" w:cs="Arial"/>
      <w:b/>
      <w:bCs/>
      <w:sz w:val="26"/>
      <w:szCs w:val="26"/>
    </w:rPr>
  </w:style>
  <w:style w:type="character" w:customStyle="1" w:styleId="Nagwek4Znak">
    <w:name w:val="Nagłówek 4 Znak"/>
    <w:basedOn w:val="Domylnaczcionkaakapitu"/>
    <w:link w:val="Nagwek4"/>
    <w:rsid w:val="00E566BB"/>
    <w:rPr>
      <w:rFonts w:ascii="Calibri" w:hAnsi="Calibri"/>
      <w:b/>
      <w:sz w:val="24"/>
      <w:szCs w:val="24"/>
      <w:lang w:eastAsia="en-US"/>
    </w:rPr>
  </w:style>
  <w:style w:type="character" w:customStyle="1" w:styleId="Nagwek5Znak">
    <w:name w:val="Nagłówek 5 Znak"/>
    <w:basedOn w:val="Domylnaczcionkaakapitu"/>
    <w:link w:val="Nagwek5"/>
    <w:rsid w:val="000244D1"/>
    <w:rPr>
      <w:rFonts w:ascii="Calibri" w:hAnsi="Calibri"/>
      <w:bCs/>
      <w:iCs/>
      <w:szCs w:val="26"/>
    </w:rPr>
  </w:style>
  <w:style w:type="character" w:customStyle="1" w:styleId="Nagwek6Znak">
    <w:name w:val="Nagłówek 6 Znak"/>
    <w:basedOn w:val="Domylnaczcionkaakapitu"/>
    <w:link w:val="Nagwek6"/>
    <w:rsid w:val="000244D1"/>
    <w:rPr>
      <w:rFonts w:ascii="Calibri" w:hAnsi="Calibri"/>
      <w:bCs/>
      <w:color w:val="000000" w:themeColor="text1"/>
      <w:szCs w:val="22"/>
    </w:rPr>
  </w:style>
  <w:style w:type="character" w:customStyle="1" w:styleId="Nagwek7Znak">
    <w:name w:val="Nagłówek 7 Znak"/>
    <w:basedOn w:val="Domylnaczcionkaakapitu"/>
    <w:link w:val="Nagwek7"/>
    <w:rsid w:val="000244D1"/>
    <w:rPr>
      <w:rFonts w:ascii="Calibri" w:hAnsi="Calibri"/>
      <w:szCs w:val="24"/>
    </w:rPr>
  </w:style>
  <w:style w:type="character" w:customStyle="1" w:styleId="Nagwek8Znak">
    <w:name w:val="Nagłówek 8 Znak"/>
    <w:basedOn w:val="Domylnaczcionkaakapitu"/>
    <w:link w:val="Nagwek8"/>
    <w:rsid w:val="004712E3"/>
    <w:rPr>
      <w:rFonts w:ascii="Trebuchet MS" w:hAnsi="Trebuchet MS"/>
      <w:i/>
      <w:iCs/>
      <w:color w:val="333399"/>
      <w:sz w:val="24"/>
      <w:szCs w:val="24"/>
    </w:rPr>
  </w:style>
  <w:style w:type="character" w:customStyle="1" w:styleId="Nagwek9Znak">
    <w:name w:val="Nagłówek 9 Znak"/>
    <w:basedOn w:val="Domylnaczcionkaakapitu"/>
    <w:link w:val="Nagwek9"/>
    <w:rsid w:val="0062759B"/>
    <w:rPr>
      <w:rFonts w:ascii="Trebuchet MS" w:hAnsi="Trebuchet MS" w:cs="Arial"/>
      <w:i/>
      <w:color w:val="333399"/>
      <w:sz w:val="22"/>
      <w:szCs w:val="22"/>
    </w:rPr>
  </w:style>
  <w:style w:type="paragraph" w:styleId="Akapitzlist">
    <w:name w:val="List Paragraph"/>
    <w:basedOn w:val="Normalny"/>
    <w:next w:val="Normalny"/>
    <w:uiPriority w:val="99"/>
    <w:qFormat/>
    <w:rsid w:val="00D67B5B"/>
    <w:pPr>
      <w:numPr>
        <w:numId w:val="2"/>
      </w:numPr>
      <w:spacing w:after="0"/>
      <w:ind w:left="714" w:hanging="357"/>
    </w:pPr>
    <w:rPr>
      <w:rFonts w:eastAsia="Calibri" w:cs="Arial"/>
      <w:lang w:eastAsia="en-US"/>
    </w:rPr>
  </w:style>
  <w:style w:type="table" w:customStyle="1" w:styleId="AMGScrollLeftCol">
    <w:name w:val="AMG Scroll Left Col"/>
    <w:basedOn w:val="Standardowy"/>
    <w:uiPriority w:val="99"/>
    <w:rsid w:val="001063B3"/>
    <w:rPr>
      <w:rFonts w:asciiTheme="minorHAnsi" w:eastAsiaTheme="minorHAnsi" w:hAnsiTheme="minorHAnsi" w:cstheme="minorBidi"/>
      <w:szCs w:val="22"/>
      <w:lang w:eastAsia="en-US"/>
    </w:rPr>
    <w:tblPr>
      <w:tblStyleRowBandSize w:val="1"/>
      <w:tblBorders>
        <w:top w:val="single" w:sz="6" w:space="0" w:color="8E96A3"/>
        <w:left w:val="single" w:sz="6" w:space="0" w:color="8E96A3"/>
        <w:bottom w:val="single" w:sz="6" w:space="0" w:color="8E96A3"/>
        <w:right w:val="single" w:sz="6" w:space="0" w:color="8E96A3"/>
        <w:insideH w:val="single" w:sz="6" w:space="0" w:color="8E96A3"/>
        <w:insideV w:val="single" w:sz="6" w:space="0" w:color="8E96A3"/>
      </w:tblBorders>
      <w:tblCellMar>
        <w:top w:w="57" w:type="dxa"/>
        <w:bottom w:w="57" w:type="dxa"/>
      </w:tblCellMar>
    </w:tblPr>
    <w:tcPr>
      <w:shd w:val="clear" w:color="auto" w:fill="FFFFFF" w:themeFill="background1"/>
      <w:tcMar>
        <w:top w:w="85" w:type="dxa"/>
        <w:bottom w:w="85" w:type="dxa"/>
      </w:tcMar>
    </w:tcPr>
    <w:tblStylePr w:type="firstRow">
      <w:rPr>
        <w:rFonts w:ascii="Segoe UI" w:hAnsi="Segoe UI"/>
        <w:b/>
        <w:i w:val="0"/>
        <w:color w:val="FFFFFF" w:themeColor="background1"/>
        <w:sz w:val="20"/>
      </w:rPr>
      <w:tblPr/>
      <w:tcPr>
        <w:tcBorders>
          <w:top w:val="single" w:sz="6" w:space="0" w:color="8E96A3"/>
          <w:left w:val="single" w:sz="6" w:space="0" w:color="8E96A3"/>
          <w:bottom w:val="single" w:sz="6" w:space="0" w:color="8E96A3"/>
          <w:right w:val="single" w:sz="6" w:space="0" w:color="8E96A3"/>
          <w:insideH w:val="nil"/>
          <w:insideV w:val="nil"/>
          <w:tl2br w:val="nil"/>
          <w:tr2bl w:val="nil"/>
        </w:tcBorders>
        <w:shd w:val="clear" w:color="auto" w:fill="666666" w:themeFill="text1" w:themeFillTint="99"/>
      </w:tcPr>
    </w:tblStylePr>
    <w:tblStylePr w:type="firstCol">
      <w:rPr>
        <w:rFonts w:ascii="Segoe UI" w:hAnsi="Segoe UI"/>
        <w:b w:val="0"/>
        <w:color w:val="auto"/>
        <w:sz w:val="20"/>
        <w:u w:val="none"/>
      </w:rPr>
      <w:tblPr/>
      <w:tcPr>
        <w:shd w:val="clear" w:color="auto" w:fill="FFFFFF" w:themeFill="background1"/>
      </w:tcPr>
    </w:tblStylePr>
  </w:style>
  <w:style w:type="table" w:styleId="Tabela-Delikatny1">
    <w:name w:val="Table Subtle 1"/>
    <w:basedOn w:val="Standardowy"/>
    <w:rsid w:val="001063B3"/>
    <w:tblPr>
      <w:tblStyleRowBandSize w:val="1"/>
    </w:tblPr>
    <w:tblStylePr w:type="firstRow">
      <w:tblPr/>
      <w:tcPr>
        <w:tcBorders>
          <w:top w:val="single" w:sz="6" w:space="0" w:color="000000"/>
          <w:bottom w:val="single" w:sz="12" w:space="0" w:color="000000"/>
          <w:tl2br w:val="nil"/>
          <w:tr2bl w:val="nil"/>
        </w:tcBorders>
      </w:tcPr>
    </w:tblStylePr>
    <w:tblStylePr w:type="lastRow">
      <w:tblPr/>
      <w:tcPr>
        <w:tcBorders>
          <w:top w:val="single" w:sz="12" w:space="0" w:color="000000"/>
          <w:tl2br w:val="nil"/>
          <w:tr2bl w:val="nil"/>
        </w:tcBorders>
        <w:shd w:val="pct25" w:color="800080" w:fill="FFFFFF"/>
      </w:tcPr>
    </w:tblStylePr>
    <w:tblStylePr w:type="firstCol">
      <w:tblPr/>
      <w:tcPr>
        <w:tcBorders>
          <w:right w:val="single" w:sz="12" w:space="0" w:color="000000"/>
          <w:tl2br w:val="nil"/>
          <w:tr2bl w:val="nil"/>
        </w:tcBorders>
      </w:tcPr>
    </w:tblStylePr>
    <w:tblStylePr w:type="lastCol">
      <w:tblPr/>
      <w:tcPr>
        <w:tcBorders>
          <w:left w:val="single" w:sz="12" w:space="0" w:color="000000"/>
          <w:tl2br w:val="nil"/>
          <w:tr2bl w:val="nil"/>
        </w:tcBorders>
      </w:tcPr>
    </w:tblStylePr>
    <w:tblStylePr w:type="band1Horz">
      <w:tblPr/>
      <w:tcPr>
        <w:tcBorders>
          <w:bottom w:val="single" w:sz="6" w:space="0" w:color="000000"/>
          <w:tl2br w:val="nil"/>
          <w:tr2bl w:val="nil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Tabela-Lista7">
    <w:name w:val="Table List 7"/>
    <w:basedOn w:val="Standardowy"/>
    <w:rsid w:val="001063B3"/>
    <w:tblPr>
      <w:tblStyleRowBandSize w:val="1"/>
      <w:tblBorders>
        <w:top w:val="single" w:sz="12" w:space="0" w:color="008000"/>
        <w:left w:val="single" w:sz="6" w:space="0" w:color="008000"/>
        <w:bottom w:val="single" w:sz="12" w:space="0" w:color="008000"/>
        <w:right w:val="single" w:sz="6" w:space="0" w:color="008000"/>
        <w:insideH w:val="single" w:sz="6" w:space="0" w:color="000000"/>
      </w:tblBorders>
    </w:tblPr>
    <w:tblStylePr w:type="firstRow">
      <w:rPr>
        <w:b/>
        <w:bCs/>
      </w:rPr>
      <w:tblPr/>
      <w:tcPr>
        <w:tcBorders>
          <w:bottom w:val="single" w:sz="12" w:space="0" w:color="008000"/>
          <w:tl2br w:val="nil"/>
          <w:tr2bl w:val="nil"/>
        </w:tcBorders>
        <w:shd w:val="solid" w:color="C0C0C0" w:fill="FFFFFF"/>
      </w:tcPr>
    </w:tblStylePr>
    <w:tblStylePr w:type="lastRow">
      <w:rPr>
        <w:b/>
        <w:bCs/>
      </w:rPr>
      <w:tblPr/>
      <w:tcPr>
        <w:tcBorders>
          <w:top w:val="single" w:sz="12" w:space="0" w:color="008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tl2br w:val="nil"/>
          <w:tr2bl w:val="nil"/>
        </w:tcBorders>
      </w:tcPr>
    </w:tblStylePr>
    <w:tblStylePr w:type="band1Horz">
      <w:rPr>
        <w:color w:val="auto"/>
      </w:rPr>
      <w:tblPr/>
      <w:tcPr>
        <w:tcBorders>
          <w:tl2br w:val="nil"/>
          <w:tr2bl w:val="nil"/>
        </w:tcBorders>
        <w:shd w:val="pct20" w:color="000000" w:fill="FFFFFF"/>
      </w:tcPr>
    </w:tblStylePr>
    <w:tblStylePr w:type="band2Horz">
      <w:tblPr/>
      <w:tcPr>
        <w:tcBorders>
          <w:tl2br w:val="nil"/>
          <w:tr2bl w:val="nil"/>
        </w:tcBorders>
        <w:shd w:val="pct25" w:color="FFFF00" w:fill="FFFFFF"/>
      </w:tcPr>
    </w:tblStylePr>
  </w:style>
  <w:style w:type="table" w:styleId="Tabela-Lista6">
    <w:name w:val="Table List 6"/>
    <w:basedOn w:val="Standardowy"/>
    <w:rsid w:val="001063B3"/>
    <w:tblPr>
      <w:tblStyleRowBandSize w:val="1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</w:tblBorders>
    </w:tblPr>
    <w:tcPr>
      <w:shd w:val="pct50" w:color="000000" w:fill="FFFFFF"/>
    </w:tcPr>
    <w:tblStylePr w:type="firstRow">
      <w:rPr>
        <w:b/>
        <w:bCs/>
      </w:rPr>
      <w:tblPr/>
      <w:tcPr>
        <w:tcBorders>
          <w:bottom w:val="single" w:sz="12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right w:val="single" w:sz="12" w:space="0" w:color="000000"/>
          <w:tl2br w:val="nil"/>
          <w:tr2bl w:val="nil"/>
        </w:tcBorders>
      </w:tcPr>
    </w:tblStylePr>
    <w:tblStylePr w:type="band1Horz">
      <w:tblPr/>
      <w:tcPr>
        <w:tcBorders>
          <w:tl2br w:val="nil"/>
          <w:tr2bl w:val="nil"/>
        </w:tcBorders>
        <w:shd w:val="pct25" w:color="000000" w:fill="FFFFFF"/>
      </w:tcPr>
    </w:tblStylePr>
  </w:style>
  <w:style w:type="table" w:styleId="Tabela-Lista4">
    <w:name w:val="Table List 4"/>
    <w:basedOn w:val="Standardowy"/>
    <w:rsid w:val="001063B3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bottom w:val="single" w:sz="12" w:space="0" w:color="000000"/>
          <w:tl2br w:val="nil"/>
          <w:tr2bl w:val="nil"/>
        </w:tcBorders>
        <w:shd w:val="solid" w:color="808080" w:fill="FFFFFF"/>
      </w:tcPr>
    </w:tblStylePr>
  </w:style>
  <w:style w:type="table" w:styleId="Tabela-Lista3">
    <w:name w:val="Table List 3"/>
    <w:basedOn w:val="Standardowy"/>
    <w:rsid w:val="001063B3"/>
    <w:tblPr>
      <w:tblBorders>
        <w:top w:val="single" w:sz="12" w:space="0" w:color="000000"/>
        <w:bottom w:val="single" w:sz="12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000080"/>
      </w:rPr>
      <w:tblPr/>
      <w:tcPr>
        <w:tcBorders>
          <w:bottom w:val="single" w:sz="12" w:space="0" w:color="000000"/>
          <w:tl2br w:val="nil"/>
          <w:tr2bl w:val="nil"/>
        </w:tcBorders>
      </w:tcPr>
    </w:tblStylePr>
    <w:tblStylePr w:type="lastRow">
      <w:tblPr/>
      <w:tcPr>
        <w:tcBorders>
          <w:top w:val="single" w:sz="12" w:space="0" w:color="000000"/>
          <w:tl2br w:val="nil"/>
          <w:tr2bl w:val="nil"/>
        </w:tcBorders>
      </w:tcPr>
    </w:tblStylePr>
    <w:tblStylePr w:type="swCell">
      <w:rPr>
        <w:i/>
        <w:iCs/>
        <w:color w:val="000080"/>
      </w:rPr>
      <w:tblPr/>
      <w:tcPr>
        <w:tcBorders>
          <w:tl2br w:val="nil"/>
          <w:tr2bl w:val="nil"/>
        </w:tcBorders>
      </w:tcPr>
    </w:tblStylePr>
  </w:style>
  <w:style w:type="table" w:styleId="Tabela-Lista1">
    <w:name w:val="Table List 1"/>
    <w:basedOn w:val="Standardowy"/>
    <w:rsid w:val="001063B3"/>
    <w:tblPr>
      <w:tblStyleRowBandSize w:val="1"/>
      <w:tblBorders>
        <w:top w:val="single" w:sz="12" w:space="0" w:color="008080"/>
        <w:left w:val="single" w:sz="6" w:space="0" w:color="008080"/>
        <w:bottom w:val="single" w:sz="12" w:space="0" w:color="008080"/>
        <w:right w:val="single" w:sz="6" w:space="0" w:color="008080"/>
      </w:tblBorders>
    </w:tblPr>
    <w:tblStylePr w:type="firstRow">
      <w:rPr>
        <w:b/>
        <w:bCs/>
        <w:i/>
        <w:iCs/>
        <w:color w:val="800000"/>
      </w:rPr>
      <w:tblPr/>
      <w:tcPr>
        <w:tcBorders>
          <w:bottom w:val="single" w:sz="6" w:space="0" w:color="000000"/>
          <w:tl2br w:val="nil"/>
          <w:tr2bl w:val="nil"/>
        </w:tcBorders>
        <w:shd w:val="solid" w:color="C0C0C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band1Horz">
      <w:rPr>
        <w:color w:val="auto"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band2Horz">
      <w:rPr>
        <w:color w:val="auto"/>
      </w:rPr>
      <w:tblPr/>
      <w:tcPr>
        <w:tcBorders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Tabela-Kolumnowy5">
    <w:name w:val="Table Columns 5"/>
    <w:basedOn w:val="Standardowy"/>
    <w:rsid w:val="001063B3"/>
    <w:tblPr>
      <w:tblStyleColBandSize w:val="1"/>
      <w:tblBorders>
        <w:top w:val="single" w:sz="12" w:space="0" w:color="808080"/>
        <w:left w:val="single" w:sz="12" w:space="0" w:color="808080"/>
        <w:bottom w:val="single" w:sz="12" w:space="0" w:color="808080"/>
        <w:right w:val="single" w:sz="12" w:space="0" w:color="808080"/>
        <w:insideV w:val="single" w:sz="6" w:space="0" w:color="C0C0C0"/>
      </w:tblBorders>
    </w:tblPr>
    <w:tblStylePr w:type="firstRow">
      <w:rPr>
        <w:b/>
        <w:bCs/>
        <w:i/>
        <w:iCs/>
      </w:rPr>
      <w:tblPr/>
      <w:tcPr>
        <w:tcBorders>
          <w:bottom w:val="single" w:sz="6" w:space="0" w:color="808080"/>
          <w:tl2br w:val="nil"/>
          <w:tr2bl w:val="nil"/>
        </w:tcBorders>
      </w:tcPr>
    </w:tblStylePr>
    <w:tblStylePr w:type="lastRow">
      <w:rPr>
        <w:b/>
        <w:bCs/>
      </w:rPr>
      <w:tblPr/>
      <w:tcPr>
        <w:tcBorders>
          <w:top w:val="single" w:sz="6" w:space="0" w:color="80808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tl2br w:val="nil"/>
          <w:tr2bl w:val="nil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</w:tblStylePr>
  </w:style>
  <w:style w:type="table" w:styleId="Tabela-Kolumnowy4">
    <w:name w:val="Table Columns 4"/>
    <w:basedOn w:val="Standardowy"/>
    <w:rsid w:val="001063B3"/>
    <w:tblPr>
      <w:tblStyleColBandSize w:val="1"/>
    </w:tblPr>
    <w:tblStylePr w:type="firstRow">
      <w:rPr>
        <w:color w:val="FFFFFF"/>
      </w:rPr>
      <w:tblPr/>
      <w:tcPr>
        <w:tcBorders>
          <w:tl2br w:val="nil"/>
          <w:tr2bl w:val="nil"/>
        </w:tcBorders>
        <w:shd w:val="solid" w:color="000000" w:fill="FFFFFF"/>
      </w:tcPr>
    </w:tblStylePr>
    <w:tblStylePr w:type="lastRow">
      <w:rPr>
        <w:b/>
        <w:bCs/>
      </w:rPr>
      <w:tblPr/>
      <w:tcPr>
        <w:tcBorders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tl2br w:val="nil"/>
          <w:tr2bl w:val="nil"/>
        </w:tcBorders>
      </w:tcPr>
    </w:tblStylePr>
    <w:tblStylePr w:type="band1Vert">
      <w:rPr>
        <w:color w:val="auto"/>
      </w:rPr>
      <w:tblPr/>
      <w:tcPr>
        <w:shd w:val="pct50" w:color="00808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</w:style>
  <w:style w:type="table" w:styleId="Tabela-Kolumnowy3">
    <w:name w:val="Table Columns 3"/>
    <w:basedOn w:val="Standardowy"/>
    <w:rsid w:val="001063B3"/>
    <w:rPr>
      <w:b/>
      <w:bCs/>
    </w:rPr>
    <w:tblPr>
      <w:tblStyleColBandSize w:val="1"/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V w:val="single" w:sz="6" w:space="0" w:color="000080"/>
      </w:tblBorders>
    </w:tblPr>
    <w:tblStylePr w:type="firstRow">
      <w:rPr>
        <w:color w:val="FFFFFF"/>
      </w:rPr>
      <w:tblPr/>
      <w:tcPr>
        <w:tcBorders>
          <w:tl2br w:val="nil"/>
          <w:tr2bl w:val="nil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op w:val="single" w:sz="6" w:space="0" w:color="000080"/>
          <w:tl2br w:val="nil"/>
          <w:tr2bl w:val="nil"/>
        </w:tcBorders>
      </w:tcPr>
    </w:tblStylePr>
    <w:tblStylePr w:type="firstCol">
      <w:rPr>
        <w:b w:val="0"/>
        <w:bCs w:val="0"/>
      </w:rPr>
      <w:tblPr/>
      <w:tcPr>
        <w:tcBorders>
          <w:tl2br w:val="nil"/>
          <w:tr2bl w:val="nil"/>
        </w:tcBorders>
      </w:tcPr>
    </w:tblStylePr>
    <w:tblStylePr w:type="lastCol">
      <w:rPr>
        <w:b w:val="0"/>
        <w:bCs w:val="0"/>
      </w:rPr>
      <w:tblPr/>
      <w:tcPr>
        <w:tcBorders>
          <w:tl2br w:val="nil"/>
          <w:tr2bl w:val="nil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Tabela-Kolumnowy1">
    <w:name w:val="Table Columns 1"/>
    <w:basedOn w:val="Standardowy"/>
    <w:rsid w:val="001063B3"/>
    <w:rPr>
      <w:b/>
      <w:bCs/>
    </w:rPr>
    <w:tblPr>
      <w:tblStyleColBandSize w:val="1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blStylePr w:type="firstRow">
      <w:rPr>
        <w:b w:val="0"/>
        <w:bCs w:val="0"/>
      </w:rPr>
      <w:tblPr/>
      <w:tcPr>
        <w:tcBorders>
          <w:bottom w:val="double" w:sz="6" w:space="0" w:color="000000"/>
          <w:tl2br w:val="nil"/>
          <w:tr2bl w:val="nil"/>
        </w:tcBorders>
      </w:tcPr>
    </w:tblStylePr>
    <w:tblStylePr w:type="lastRow">
      <w:rPr>
        <w:b w:val="0"/>
        <w:bCs w:val="0"/>
      </w:rPr>
      <w:tblPr/>
      <w:tcPr>
        <w:tcBorders>
          <w:tl2br w:val="nil"/>
          <w:tr2bl w:val="nil"/>
        </w:tcBorders>
      </w:tcPr>
    </w:tblStylePr>
    <w:tblStylePr w:type="firstCol">
      <w:rPr>
        <w:b w:val="0"/>
        <w:bCs w:val="0"/>
      </w:rPr>
      <w:tblPr/>
      <w:tcPr>
        <w:tcBorders>
          <w:tl2br w:val="nil"/>
          <w:tr2bl w:val="nil"/>
        </w:tcBorders>
      </w:tcPr>
    </w:tblStylePr>
    <w:tblStylePr w:type="lastCol">
      <w:rPr>
        <w:b w:val="0"/>
        <w:bCs w:val="0"/>
      </w:rPr>
      <w:tblPr/>
      <w:tcPr>
        <w:tcBorders>
          <w:tl2br w:val="nil"/>
          <w:tr2bl w:val="nil"/>
        </w:tcBorders>
      </w:tcPr>
    </w:tblStylePr>
    <w:tblStylePr w:type="band1Vert">
      <w:rPr>
        <w:color w:val="auto"/>
      </w:rPr>
      <w:tblPr/>
      <w:tcPr>
        <w:shd w:val="pct25" w:color="000000" w:fill="FFFFFF"/>
      </w:tcPr>
    </w:tblStylePr>
    <w:tblStylePr w:type="band2Vert">
      <w:rPr>
        <w:color w:val="auto"/>
      </w:rPr>
      <w:tblPr/>
      <w:tcPr>
        <w:shd w:val="pct25" w:color="FFFF0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Tabela-Kolorowy2">
    <w:name w:val="Table Colorful 2"/>
    <w:basedOn w:val="Standardowy"/>
    <w:rsid w:val="001063B3"/>
    <w:tblPr>
      <w:tblBorders>
        <w:bottom w:val="single" w:sz="12" w:space="0" w:color="000000"/>
      </w:tblBorders>
    </w:tblPr>
    <w:tcPr>
      <w:shd w:val="pct20" w:color="FFFF0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sz="12" w:space="0" w:color="000000"/>
          <w:tl2br w:val="nil"/>
          <w:tr2bl w:val="nil"/>
        </w:tcBorders>
        <w:shd w:val="solid" w:color="800000" w:fill="FFFFFF"/>
      </w:tcPr>
    </w:tblStylePr>
    <w:tblStylePr w:type="firstCol">
      <w:rPr>
        <w:b/>
        <w:bCs/>
        <w:i/>
        <w:iCs/>
      </w:rPr>
      <w:tblPr/>
      <w:tcPr>
        <w:tcBorders>
          <w:tl2br w:val="nil"/>
          <w:tr2bl w:val="nil"/>
        </w:tcBorders>
      </w:tcPr>
    </w:tblStylePr>
    <w:tblStylePr w:type="lastCol">
      <w:tblPr/>
      <w:tcPr>
        <w:tcBorders>
          <w:tl2br w:val="nil"/>
          <w:tr2bl w:val="nil"/>
        </w:tcBorders>
        <w:shd w:val="solid" w:color="C0C0C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il"/>
          <w:tr2bl w:val="nil"/>
        </w:tcBorders>
      </w:tcPr>
    </w:tblStylePr>
  </w:style>
  <w:style w:type="table" w:styleId="Tabela-Siatka8">
    <w:name w:val="Table Grid 8"/>
    <w:basedOn w:val="Standardowy"/>
    <w:rsid w:val="001063B3"/>
    <w:tblPr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H w:val="single" w:sz="6" w:space="0" w:color="000080"/>
        <w:insideV w:val="single" w:sz="6" w:space="0" w:color="00008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il"/>
          <w:tr2bl w:val="nil"/>
        </w:tcBorders>
        <w:shd w:val="solid" w:color="000080" w:fill="FFFFFF"/>
      </w:tcPr>
    </w:tblStylePr>
    <w:tblStylePr w:type="lastRow">
      <w:rPr>
        <w:b/>
        <w:bCs/>
        <w:color w:val="auto"/>
      </w:rPr>
      <w:tblPr/>
      <w:tcPr>
        <w:tcBorders>
          <w:tl2br w:val="nil"/>
          <w:tr2bl w:val="nil"/>
        </w:tcBorders>
      </w:tcPr>
    </w:tblStylePr>
    <w:tblStylePr w:type="lastCol">
      <w:rPr>
        <w:b/>
        <w:bCs/>
        <w:color w:val="auto"/>
      </w:rPr>
      <w:tblPr/>
      <w:tcPr>
        <w:tcBorders>
          <w:tl2br w:val="nil"/>
          <w:tr2bl w:val="nil"/>
        </w:tcBorders>
      </w:tcPr>
    </w:tblStylePr>
  </w:style>
  <w:style w:type="table" w:styleId="Tabela-Siatka7">
    <w:name w:val="Table Grid 7"/>
    <w:basedOn w:val="Standardowy"/>
    <w:rsid w:val="001063B3"/>
    <w:rPr>
      <w:b/>
      <w:bCs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 w:val="0"/>
        <w:bCs w:val="0"/>
      </w:rPr>
      <w:tblPr/>
      <w:tcPr>
        <w:tcBorders>
          <w:bottom w:val="single" w:sz="12" w:space="0" w:color="000000"/>
          <w:tl2br w:val="nil"/>
          <w:tr2bl w:val="nil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 w:val="0"/>
        <w:bCs w:val="0"/>
      </w:rPr>
      <w:tblPr/>
      <w:tcPr>
        <w:tcBorders>
          <w:tl2br w:val="nil"/>
          <w:tr2bl w:val="nil"/>
        </w:tcBorders>
      </w:tcPr>
    </w:tblStylePr>
    <w:tblStylePr w:type="lastCol">
      <w:rPr>
        <w:b w:val="0"/>
        <w:bCs w:val="0"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single" w:sz="6" w:space="0" w:color="000000"/>
          <w:tr2bl w:val="nil"/>
        </w:tcBorders>
      </w:tcPr>
    </w:tblStylePr>
  </w:style>
  <w:style w:type="table" w:styleId="Tabela-Siatka6">
    <w:name w:val="Table Grid 6"/>
    <w:basedOn w:val="Standardowy"/>
    <w:rsid w:val="001063B3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bottom w:val="single" w:sz="6" w:space="0" w:color="000000"/>
          <w:tl2br w:val="nil"/>
          <w:tr2bl w:val="nil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single" w:sz="6" w:space="0" w:color="000000"/>
          <w:tr2bl w:val="nil"/>
        </w:tcBorders>
      </w:tcPr>
    </w:tblStylePr>
  </w:style>
  <w:style w:type="table" w:styleId="Tabela-Siatka4">
    <w:name w:val="Table Grid 4"/>
    <w:basedOn w:val="Standardowy"/>
    <w:rsid w:val="001063B3"/>
    <w:tblPr>
      <w:tblBorders>
        <w:left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color w:val="auto"/>
      </w:rPr>
      <w:tblPr/>
      <w:tcPr>
        <w:tcBorders>
          <w:bottom w:val="single" w:sz="6" w:space="0" w:color="000000"/>
          <w:tl2br w:val="nil"/>
          <w:tr2bl w:val="nil"/>
        </w:tcBorders>
        <w:shd w:val="pct30" w:color="FFFF00" w:fill="FFFFFF"/>
      </w:tcPr>
    </w:tblStylePr>
    <w:tblStylePr w:type="lastRow">
      <w:rPr>
        <w:b/>
        <w:bCs/>
        <w:color w:val="auto"/>
      </w:rPr>
      <w:tblPr/>
      <w:tcPr>
        <w:tcBorders>
          <w:top w:val="single" w:sz="6" w:space="0" w:color="000000"/>
          <w:tl2br w:val="nil"/>
          <w:tr2bl w:val="nil"/>
        </w:tcBorders>
        <w:shd w:val="pct30" w:color="FFFF00" w:fill="FFFFFF"/>
      </w:tcPr>
    </w:tblStylePr>
    <w:tblStylePr w:type="lastCol">
      <w:rPr>
        <w:b/>
        <w:bCs/>
        <w:color w:val="auto"/>
      </w:rPr>
      <w:tblPr/>
      <w:tcPr>
        <w:tcBorders>
          <w:tl2br w:val="nil"/>
          <w:tr2bl w:val="nil"/>
        </w:tcBorders>
      </w:tcPr>
    </w:tblStylePr>
  </w:style>
  <w:style w:type="table" w:styleId="Tabela-Siatka2">
    <w:name w:val="Table Grid 2"/>
    <w:basedOn w:val="Standardowy"/>
    <w:rsid w:val="001063B3"/>
    <w:tblPr>
      <w:tblBorders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tl2br w:val="nil"/>
          <w:tr2bl w:val="nil"/>
        </w:tcBorders>
      </w:tcPr>
    </w:tblStylePr>
    <w:tblStylePr w:type="lastRow">
      <w:rPr>
        <w:b/>
        <w:bCs/>
      </w:rPr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Tabela-Prosty3">
    <w:name w:val="Table Simple 3"/>
    <w:basedOn w:val="Standardowy"/>
    <w:rsid w:val="001063B3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il"/>
          <w:tr2bl w:val="nil"/>
        </w:tcBorders>
        <w:shd w:val="solid" w:color="000000" w:fill="FFFFFF"/>
      </w:tcPr>
    </w:tblStylePr>
  </w:style>
  <w:style w:type="table" w:styleId="Tabela-Prosty2">
    <w:name w:val="Table Simple 2"/>
    <w:basedOn w:val="Standardowy"/>
    <w:rsid w:val="001063B3"/>
    <w:tblPr/>
    <w:tblStylePr w:type="firstRow">
      <w:rPr>
        <w:b/>
        <w:bCs/>
      </w:rPr>
      <w:tblPr/>
      <w:tcPr>
        <w:tcBorders>
          <w:bottom w:val="single" w:sz="12" w:space="0" w:color="000000"/>
          <w:tl2br w:val="nil"/>
          <w:tr2bl w:val="nil"/>
        </w:tcBorders>
      </w:tcPr>
    </w:tblStylePr>
    <w:tblStylePr w:type="lastRow">
      <w:rPr>
        <w:b/>
        <w:bCs/>
        <w:color w:val="auto"/>
      </w:rPr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right w:val="single" w:sz="12" w:space="0" w:color="000000"/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left w:val="single" w:sz="6" w:space="0" w:color="000000"/>
          <w:tl2br w:val="nil"/>
          <w:tr2bl w:val="nil"/>
        </w:tcBorders>
      </w:tcPr>
    </w:tblStylePr>
    <w:tblStylePr w:type="neCell">
      <w:rPr>
        <w:b/>
        <w:bCs/>
      </w:rPr>
      <w:tblPr/>
      <w:tcPr>
        <w:tcBorders>
          <w:left w:val="nil"/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op w:val="nil"/>
          <w:tl2br w:val="nil"/>
          <w:tr2bl w:val="nil"/>
        </w:tcBorders>
      </w:tcPr>
    </w:tblStylePr>
  </w:style>
  <w:style w:type="table" w:styleId="Tabela-Profesjonalny">
    <w:name w:val="Table Professional"/>
    <w:basedOn w:val="Standardowy"/>
    <w:rsid w:val="001063B3"/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auto"/>
      </w:rPr>
      <w:tblPr/>
      <w:tcPr>
        <w:tcBorders>
          <w:tl2br w:val="nil"/>
          <w:tr2bl w:val="nil"/>
        </w:tcBorders>
        <w:shd w:val="solid" w:color="000000" w:fill="FFFFFF"/>
      </w:tcPr>
    </w:tblStylePr>
  </w:style>
  <w:style w:type="table" w:styleId="Tabela-Motyw">
    <w:name w:val="Table Theme"/>
    <w:basedOn w:val="Standardowy"/>
    <w:rsid w:val="001063B3"/>
    <w:rPr>
      <w:rFonts w:ascii="Trebuchet MS" w:hAnsi="Trebuchet MS"/>
      <w:i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blStylePr w:type="firstCol">
      <w:rPr>
        <w:rFonts w:ascii="Trebuchet MS" w:hAnsi="Trebuchet MS"/>
        <w:b/>
        <w:i w:val="0"/>
        <w:color w:val="FFFFFF" w:themeColor="background1"/>
        <w:sz w:val="20"/>
      </w:rPr>
      <w:tblPr/>
      <w:tcPr>
        <w:shd w:val="clear" w:color="auto" w:fill="808080"/>
      </w:tcPr>
    </w:tblStylePr>
  </w:style>
  <w:style w:type="table" w:customStyle="1" w:styleId="ScrollWarning">
    <w:name w:val="Scroll Warning"/>
    <w:basedOn w:val="TableNormal0"/>
    <w:uiPriority w:val="99"/>
    <w:qFormat/>
    <w:rsid w:val="0099620C"/>
    <w:pPr>
      <w:ind w:left="173" w:right="259"/>
    </w:pPr>
    <w:tblPr>
      <w:tblBorders>
        <w:top w:val="single" w:sz="4" w:space="0" w:color="E29898"/>
        <w:left w:val="single" w:sz="4" w:space="0" w:color="E29898"/>
        <w:bottom w:val="single" w:sz="4" w:space="0" w:color="E29898"/>
        <w:right w:val="single" w:sz="4" w:space="0" w:color="E29898"/>
      </w:tblBorders>
      <w:tblCellMar>
        <w:top w:w="173" w:type="dxa"/>
        <w:left w:w="58" w:type="dxa"/>
        <w:bottom w:w="259" w:type="dxa"/>
        <w:right w:w="58" w:type="dxa"/>
      </w:tblCellMar>
    </w:tblPr>
    <w:tcPr>
      <w:shd w:val="clear" w:color="auto" w:fill="FFE7E7"/>
    </w:tcPr>
  </w:style>
  <w:style w:type="table" w:customStyle="1" w:styleId="TableNormal0">
    <w:name w:val="Table Normal_0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ScrollNote">
    <w:name w:val="Scroll Note"/>
    <w:basedOn w:val="TableNormal0"/>
    <w:uiPriority w:val="99"/>
    <w:qFormat/>
    <w:rsid w:val="00F93E63"/>
    <w:pPr>
      <w:ind w:left="173" w:right="259"/>
    </w:pPr>
    <w:tblPr>
      <w:tblBorders>
        <w:top w:val="single" w:sz="4" w:space="0" w:color="F9DF99"/>
        <w:left w:val="single" w:sz="4" w:space="0" w:color="F9DF99"/>
        <w:bottom w:val="single" w:sz="4" w:space="0" w:color="F9DF99"/>
        <w:right w:val="single" w:sz="4" w:space="0" w:color="F9DF99"/>
      </w:tblBorders>
      <w:tblCellMar>
        <w:top w:w="173" w:type="dxa"/>
        <w:left w:w="58" w:type="dxa"/>
        <w:bottom w:w="259" w:type="dxa"/>
        <w:right w:w="58" w:type="dxa"/>
      </w:tblCellMar>
    </w:tblPr>
    <w:tcPr>
      <w:shd w:val="clear" w:color="auto" w:fill="FFFFE0"/>
    </w:tcPr>
  </w:style>
  <w:style w:type="table" w:customStyle="1" w:styleId="ScrollTableNormal">
    <w:name w:val="Scroll Table Normal"/>
    <w:basedOn w:val="Tabela-Siatka"/>
    <w:uiPriority w:val="99"/>
    <w:qFormat/>
    <w:rsid w:val="00925CAB"/>
    <w:pPr>
      <w:spacing w:before="60" w:after="60"/>
    </w:pPr>
    <w:rPr>
      <w:rFonts w:ascii="Arial" w:hAnsi="Arial"/>
    </w:rPr>
    <w:tblPr/>
    <w:trPr>
      <w:cantSplit/>
    </w:trPr>
    <w:tblStylePr w:type="firstRow">
      <w:rPr>
        <w:rFonts w:ascii="Trebuchet MS" w:hAnsi="Trebuchet MS"/>
        <w:b/>
        <w:i w:val="0"/>
        <w:color w:val="FFFFFF" w:themeColor="background1"/>
        <w:sz w:val="20"/>
      </w:rPr>
      <w:tblPr/>
      <w:tcPr>
        <w:shd w:val="clear" w:color="auto" w:fill="808080"/>
      </w:tcPr>
    </w:tblStylePr>
    <w:tblStylePr w:type="firstCol">
      <w:rPr>
        <w:rFonts w:ascii="Trebuchet MS" w:hAnsi="Trebuchet MS"/>
        <w:b/>
        <w:i w:val="0"/>
        <w:color w:val="FFFFFF" w:themeColor="background1"/>
        <w:sz w:val="20"/>
      </w:rPr>
      <w:tblPr/>
      <w:tcPr>
        <w:shd w:val="clear" w:color="auto" w:fill="808080"/>
      </w:tcPr>
    </w:tblStylePr>
  </w:style>
  <w:style w:type="table" w:customStyle="1" w:styleId="ScrollPanel">
    <w:name w:val="Scroll Panel"/>
    <w:basedOn w:val="TableNormal0"/>
    <w:uiPriority w:val="99"/>
    <w:qFormat/>
    <w:rsid w:val="00F93E63"/>
    <w:pPr>
      <w:ind w:left="173" w:right="259"/>
    </w:pPr>
    <w:tblPr>
      <w:tblBorders>
        <w:top w:val="single" w:sz="4" w:space="0" w:color="BBBBBB"/>
        <w:left w:val="single" w:sz="4" w:space="0" w:color="BBBBBB"/>
        <w:bottom w:val="single" w:sz="4" w:space="0" w:color="BBBBBB"/>
        <w:right w:val="single" w:sz="4" w:space="0" w:color="BBBBBB"/>
      </w:tblBorders>
      <w:tblCellMar>
        <w:top w:w="173" w:type="dxa"/>
        <w:left w:w="58" w:type="dxa"/>
        <w:bottom w:w="259" w:type="dxa"/>
        <w:right w:w="58" w:type="dxa"/>
      </w:tblCellMar>
    </w:tblPr>
    <w:tcPr>
      <w:shd w:val="clear" w:color="auto" w:fill="F0F0F0"/>
    </w:tcPr>
  </w:style>
  <w:style w:type="table" w:customStyle="1" w:styleId="ScrollInfo">
    <w:name w:val="Scroll Info"/>
    <w:basedOn w:val="TableNormal0"/>
    <w:uiPriority w:val="99"/>
    <w:qFormat/>
    <w:rsid w:val="00F93E63"/>
    <w:pPr>
      <w:ind w:left="173" w:right="259"/>
    </w:pPr>
    <w:tblPr>
      <w:tblBorders>
        <w:top w:val="single" w:sz="4" w:space="0" w:color="9CA6D2"/>
        <w:left w:val="single" w:sz="4" w:space="0" w:color="9CA6D2"/>
        <w:bottom w:val="single" w:sz="4" w:space="0" w:color="9CA6D2"/>
        <w:right w:val="single" w:sz="4" w:space="0" w:color="9CA6D2"/>
      </w:tblBorders>
      <w:tblCellMar>
        <w:top w:w="173" w:type="dxa"/>
        <w:left w:w="58" w:type="dxa"/>
        <w:bottom w:w="259" w:type="dxa"/>
        <w:right w:w="58" w:type="dxa"/>
      </w:tblCellMar>
    </w:tblPr>
    <w:tcPr>
      <w:shd w:val="clear" w:color="auto" w:fill="DFEFFD"/>
    </w:tcPr>
  </w:style>
  <w:style w:type="table" w:customStyle="1" w:styleId="TableGrid0">
    <w:name w:val="Table Grid_0"/>
    <w:basedOn w:val="TableNormal0"/>
    <w:uiPriority w:val="59"/>
    <w:rsid w:val="00E868FB"/>
    <w:tblPr/>
  </w:style>
  <w:style w:type="table" w:customStyle="1" w:styleId="ScrollTip">
    <w:name w:val="Scroll Tip"/>
    <w:basedOn w:val="TableNormal0"/>
    <w:uiPriority w:val="99"/>
    <w:qFormat/>
    <w:rsid w:val="0099620C"/>
    <w:pPr>
      <w:ind w:left="173" w:right="259"/>
    </w:pPr>
    <w:tblPr>
      <w:tblBorders>
        <w:top w:val="single" w:sz="4" w:space="0" w:color="9CC4A2"/>
        <w:left w:val="single" w:sz="4" w:space="0" w:color="9CC4A2"/>
        <w:bottom w:val="single" w:sz="4" w:space="0" w:color="9CC4A2"/>
        <w:right w:val="single" w:sz="4" w:space="0" w:color="9CC4A2"/>
      </w:tblBorders>
      <w:tblCellMar>
        <w:top w:w="173" w:type="dxa"/>
        <w:left w:w="58" w:type="dxa"/>
        <w:bottom w:w="259" w:type="dxa"/>
        <w:right w:w="58" w:type="dxa"/>
      </w:tblCellMar>
    </w:tblPr>
    <w:tcPr>
      <w:shd w:val="clear" w:color="auto" w:fill="DEFAE0"/>
    </w:tcPr>
  </w:style>
  <w:style w:type="table" w:customStyle="1" w:styleId="ScrollSectionColumn">
    <w:name w:val="Scroll Section Column"/>
    <w:basedOn w:val="TableNormal0"/>
    <w:uiPriority w:val="99"/>
    <w:rsid w:val="00E868FB"/>
    <w:tblPr/>
  </w:style>
  <w:style w:type="table" w:customStyle="1" w:styleId="ScrollCode">
    <w:name w:val="Scroll Code"/>
    <w:basedOn w:val="TableNormal0"/>
    <w:uiPriority w:val="99"/>
    <w:qFormat/>
    <w:rsid w:val="00AD7224"/>
    <w:pPr>
      <w:ind w:left="173" w:right="259"/>
    </w:pPr>
    <w:rPr>
      <w:rFonts w:ascii="Courier New" w:hAnsi="Courier New"/>
      <w:sz w:val="18"/>
    </w:rPr>
    <w:tblPr>
      <w:tblCellSpacing w:w="0" w:type="dxa"/>
      <w:tblBorders>
        <w:top w:val="dashed" w:sz="4" w:space="0" w:color="6199C9"/>
        <w:left w:val="dashed" w:sz="4" w:space="0" w:color="6199C9"/>
        <w:bottom w:val="dashed" w:sz="4" w:space="0" w:color="6199C9"/>
        <w:right w:val="dashed" w:sz="4" w:space="0" w:color="6199C9"/>
      </w:tblBorders>
      <w:tblCellMar>
        <w:top w:w="173" w:type="dxa"/>
        <w:left w:w="58" w:type="dxa"/>
        <w:bottom w:w="259" w:type="dxa"/>
        <w:right w:w="58" w:type="dxa"/>
      </w:tblCellMar>
    </w:tblPr>
    <w:trPr>
      <w:tblCellSpacing w:w="0" w:type="dxa"/>
    </w:trPr>
  </w:style>
  <w:style w:type="table" w:customStyle="1" w:styleId="ScrollQuote">
    <w:name w:val="Scroll Quote"/>
    <w:basedOn w:val="TableNormal0"/>
    <w:uiPriority w:val="99"/>
    <w:qFormat/>
    <w:rsid w:val="00F93E63"/>
    <w:pPr>
      <w:ind w:left="173" w:right="259"/>
    </w:pPr>
    <w:rPr>
      <w:i/>
    </w:rPr>
    <w:tblPr>
      <w:tblCellMar>
        <w:left w:w="58" w:type="dxa"/>
        <w:right w:w="58" w:type="dxa"/>
      </w:tblCellMar>
    </w:tblPr>
    <w:tblStylePr w:type="firstCol">
      <w:tblPr/>
      <w:tcPr>
        <w:tcBorders>
          <w:left w:val="single" w:sz="4" w:space="0" w:color="6199C9"/>
        </w:tcBorders>
      </w:tcPr>
    </w:tblStylePr>
  </w:style>
  <w:style w:type="character" w:customStyle="1" w:styleId="Podtytutabeli">
    <w:name w:val="Podtytuł tabeli"/>
    <w:rsid w:val="00D86CA3"/>
    <w:rPr>
      <w:rFonts w:ascii="Trebuchet MS" w:hAnsi="Trebuchet MS"/>
      <w:b/>
      <w:bCs/>
      <w:color w:val="FFFFFF"/>
      <w:sz w:val="20"/>
    </w:rPr>
  </w:style>
  <w:style w:type="character" w:customStyle="1" w:styleId="Tekstdlapodtytuu">
    <w:name w:val="Tekst dla podtytułu"/>
    <w:rsid w:val="00D86CA3"/>
    <w:rPr>
      <w:rFonts w:ascii="Trebuchet MS" w:hAnsi="Trebuchet MS"/>
      <w:i/>
      <w:iCs/>
      <w:sz w:val="20"/>
    </w:rPr>
  </w:style>
  <w:style w:type="paragraph" w:customStyle="1" w:styleId="Nagwektabelizmian">
    <w:name w:val="Nagłówek tabeli zmian"/>
    <w:basedOn w:val="Normalny"/>
    <w:rsid w:val="00D86CA3"/>
    <w:pPr>
      <w:jc w:val="center"/>
    </w:pPr>
    <w:rPr>
      <w:rFonts w:ascii="Trebuchet MS" w:hAnsi="Trebuchet MS"/>
      <w:sz w:val="20"/>
      <w:szCs w:val="20"/>
    </w:rPr>
  </w:style>
  <w:style w:type="character" w:customStyle="1" w:styleId="Tekstdlanagwkatabeli">
    <w:name w:val="Tekst dla nagłówka tabeli"/>
    <w:rsid w:val="00D86CA3"/>
    <w:rPr>
      <w:rFonts w:ascii="Trebuchet MS" w:hAnsi="Trebuchet MS"/>
      <w:sz w:val="20"/>
    </w:rPr>
  </w:style>
  <w:style w:type="character" w:customStyle="1" w:styleId="NormalnyMS">
    <w:name w:val="Normalny MS"/>
    <w:uiPriority w:val="99"/>
    <w:rsid w:val="00D86CA3"/>
    <w:rPr>
      <w:rFonts w:ascii="Trebuchet MS" w:hAnsi="Trebuchet MS"/>
      <w:sz w:val="22"/>
    </w:rPr>
  </w:style>
  <w:style w:type="paragraph" w:customStyle="1" w:styleId="nrstrony">
    <w:name w:val="nr strony"/>
    <w:basedOn w:val="Stopka"/>
    <w:link w:val="nrstronyZnak"/>
    <w:qFormat/>
    <w:rsid w:val="00307E31"/>
    <w:pPr>
      <w:spacing w:before="120" w:after="120"/>
      <w:jc w:val="center"/>
    </w:pPr>
    <w:rPr>
      <w:sz w:val="14"/>
      <w:szCs w:val="14"/>
    </w:rPr>
  </w:style>
  <w:style w:type="paragraph" w:customStyle="1" w:styleId="stopka-EFS">
    <w:name w:val="stopka-EFS"/>
    <w:basedOn w:val="Normalny"/>
    <w:link w:val="stopka-EFSZnak"/>
    <w:qFormat/>
    <w:rsid w:val="00307E31"/>
    <w:pPr>
      <w:tabs>
        <w:tab w:val="center" w:pos="4536"/>
        <w:tab w:val="right" w:pos="9072"/>
      </w:tabs>
      <w:ind w:right="360"/>
      <w:jc w:val="center"/>
      <w:outlineLvl w:val="0"/>
    </w:pPr>
    <w:rPr>
      <w:rFonts w:ascii="Garamond" w:hAnsi="Garamond"/>
      <w:sz w:val="20"/>
    </w:rPr>
  </w:style>
  <w:style w:type="character" w:customStyle="1" w:styleId="nrstronyZnak">
    <w:name w:val="nr strony Znak"/>
    <w:basedOn w:val="StopkaZnak"/>
    <w:link w:val="nrstrony"/>
    <w:rsid w:val="00307E31"/>
    <w:rPr>
      <w:rFonts w:ascii="Arial" w:hAnsi="Arial"/>
      <w:sz w:val="14"/>
      <w:szCs w:val="14"/>
    </w:rPr>
  </w:style>
  <w:style w:type="paragraph" w:customStyle="1" w:styleId="Listanum">
    <w:name w:val="Lista num"/>
    <w:basedOn w:val="Normalny"/>
    <w:link w:val="ListanumZnak"/>
    <w:qFormat/>
    <w:rsid w:val="00074B68"/>
    <w:pPr>
      <w:numPr>
        <w:numId w:val="3"/>
      </w:numPr>
      <w:ind w:left="357" w:hanging="357"/>
      <w:contextualSpacing/>
    </w:pPr>
  </w:style>
  <w:style w:type="character" w:customStyle="1" w:styleId="stopka-EFSZnak">
    <w:name w:val="stopka-EFS Znak"/>
    <w:basedOn w:val="Domylnaczcionkaakapitu"/>
    <w:link w:val="stopka-EFS"/>
    <w:rsid w:val="00307E31"/>
    <w:rPr>
      <w:rFonts w:ascii="Garamond" w:hAnsi="Garamond"/>
      <w:szCs w:val="24"/>
    </w:rPr>
  </w:style>
  <w:style w:type="character" w:customStyle="1" w:styleId="ListanumZnak">
    <w:name w:val="Lista num Znak"/>
    <w:basedOn w:val="Domylnaczcionkaakapitu"/>
    <w:link w:val="Listanum"/>
    <w:rsid w:val="00074B68"/>
    <w:rPr>
      <w:rFonts w:ascii="Arial" w:hAnsi="Arial"/>
      <w:sz w:val="24"/>
      <w:szCs w:val="24"/>
    </w:rPr>
  </w:style>
  <w:style w:type="table" w:customStyle="1" w:styleId="Styl1">
    <w:name w:val="Styl1"/>
    <w:basedOn w:val="Standardowy"/>
    <w:uiPriority w:val="99"/>
    <w:rsid w:val="00925CAB"/>
    <w:rPr>
      <w:rFonts w:ascii="Arial" w:hAnsi="Arial"/>
    </w:rPr>
    <w:tblPr/>
  </w:style>
  <w:style w:type="paragraph" w:styleId="Spistreci4">
    <w:name w:val="toc 4"/>
    <w:basedOn w:val="Normalny"/>
    <w:next w:val="Normalny"/>
    <w:autoRedefine/>
    <w:uiPriority w:val="39"/>
    <w:rsid w:val="00513D6C"/>
    <w:pPr>
      <w:ind w:left="720"/>
      <w:jc w:val="left"/>
    </w:pPr>
    <w:rPr>
      <w:rFonts w:asciiTheme="minorHAnsi" w:hAnsiTheme="minorHAnsi"/>
      <w:sz w:val="18"/>
      <w:szCs w:val="18"/>
    </w:rPr>
  </w:style>
  <w:style w:type="paragraph" w:styleId="Spistreci5">
    <w:name w:val="toc 5"/>
    <w:basedOn w:val="Normalny"/>
    <w:next w:val="Normalny"/>
    <w:autoRedefine/>
    <w:uiPriority w:val="39"/>
    <w:rsid w:val="00513D6C"/>
    <w:pPr>
      <w:ind w:left="960"/>
      <w:jc w:val="left"/>
    </w:pPr>
    <w:rPr>
      <w:rFonts w:asciiTheme="minorHAnsi" w:hAnsiTheme="minorHAnsi"/>
      <w:sz w:val="18"/>
      <w:szCs w:val="18"/>
    </w:rPr>
  </w:style>
  <w:style w:type="paragraph" w:styleId="Spistreci6">
    <w:name w:val="toc 6"/>
    <w:basedOn w:val="Normalny"/>
    <w:next w:val="Normalny"/>
    <w:autoRedefine/>
    <w:uiPriority w:val="39"/>
    <w:rsid w:val="00513D6C"/>
    <w:pPr>
      <w:ind w:left="1200"/>
      <w:jc w:val="left"/>
    </w:pPr>
    <w:rPr>
      <w:rFonts w:asciiTheme="minorHAnsi" w:hAnsiTheme="minorHAnsi"/>
      <w:sz w:val="18"/>
      <w:szCs w:val="18"/>
    </w:rPr>
  </w:style>
  <w:style w:type="paragraph" w:styleId="Spistreci7">
    <w:name w:val="toc 7"/>
    <w:basedOn w:val="Normalny"/>
    <w:next w:val="Normalny"/>
    <w:autoRedefine/>
    <w:uiPriority w:val="39"/>
    <w:rsid w:val="00513D6C"/>
    <w:pPr>
      <w:ind w:left="1440"/>
      <w:jc w:val="left"/>
    </w:pPr>
    <w:rPr>
      <w:rFonts w:asciiTheme="minorHAnsi" w:hAnsiTheme="minorHAnsi"/>
      <w:sz w:val="18"/>
      <w:szCs w:val="18"/>
    </w:rPr>
  </w:style>
  <w:style w:type="paragraph" w:styleId="Spistreci8">
    <w:name w:val="toc 8"/>
    <w:basedOn w:val="Normalny"/>
    <w:next w:val="Normalny"/>
    <w:autoRedefine/>
    <w:uiPriority w:val="39"/>
    <w:rsid w:val="00513D6C"/>
    <w:pPr>
      <w:ind w:left="1680"/>
      <w:jc w:val="left"/>
    </w:pPr>
    <w:rPr>
      <w:rFonts w:asciiTheme="minorHAnsi" w:hAnsiTheme="minorHAnsi"/>
      <w:sz w:val="18"/>
      <w:szCs w:val="18"/>
    </w:rPr>
  </w:style>
  <w:style w:type="paragraph" w:styleId="Spistreci9">
    <w:name w:val="toc 9"/>
    <w:basedOn w:val="Styl3"/>
    <w:next w:val="Styl3"/>
    <w:autoRedefine/>
    <w:rsid w:val="00513D6C"/>
    <w:pPr>
      <w:ind w:left="1920"/>
    </w:pPr>
    <w:rPr>
      <w:sz w:val="18"/>
      <w:szCs w:val="18"/>
    </w:rPr>
  </w:style>
  <w:style w:type="paragraph" w:styleId="Nagwekspisutreci">
    <w:name w:val="TOC Heading"/>
    <w:basedOn w:val="Nagwek1"/>
    <w:next w:val="Normalny"/>
    <w:uiPriority w:val="39"/>
    <w:unhideWhenUsed/>
    <w:qFormat/>
    <w:rsid w:val="00E90354"/>
    <w:pPr>
      <w:keepLines/>
      <w:numPr>
        <w:numId w:val="0"/>
      </w:numPr>
      <w:spacing w:before="480" w:after="0"/>
      <w:jc w:val="left"/>
      <w:outlineLvl w:val="9"/>
    </w:pPr>
    <w:rPr>
      <w:rFonts w:asciiTheme="majorHAnsi" w:eastAsiaTheme="majorEastAsia" w:hAnsiTheme="majorHAnsi" w:cstheme="majorBidi"/>
      <w:color w:val="365F91" w:themeColor="accent1" w:themeShade="BF"/>
      <w:kern w:val="0"/>
      <w:sz w:val="28"/>
      <w:szCs w:val="28"/>
    </w:rPr>
  </w:style>
  <w:style w:type="table" w:customStyle="1" w:styleId="TableNormal1">
    <w:name w:val="Table Normal_1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1">
    <w:name w:val="Table Grid_1"/>
    <w:basedOn w:val="TableNormal1"/>
    <w:uiPriority w:val="59"/>
    <w:rsid w:val="00E868FB"/>
    <w:tblPr/>
  </w:style>
  <w:style w:type="character" w:styleId="Uwydatnienie">
    <w:name w:val="Emphasis"/>
    <w:basedOn w:val="Domylnaczcionkaakapitu"/>
    <w:uiPriority w:val="20"/>
    <w:qFormat/>
    <w:rsid w:val="002F078B"/>
    <w:rPr>
      <w:i/>
      <w:iCs/>
    </w:rPr>
  </w:style>
  <w:style w:type="character" w:customStyle="1" w:styleId="sticky-icon">
    <w:name w:val="sticky-icon"/>
    <w:basedOn w:val="Domylnaczcionkaakapitu"/>
    <w:rsid w:val="00834829"/>
  </w:style>
  <w:style w:type="paragraph" w:styleId="Spisilustracji">
    <w:name w:val="table of figures"/>
    <w:basedOn w:val="Normalny"/>
    <w:next w:val="Normalny"/>
    <w:uiPriority w:val="99"/>
    <w:unhideWhenUsed/>
    <w:rsid w:val="00DE63AC"/>
    <w:pPr>
      <w:spacing w:after="0"/>
    </w:pPr>
  </w:style>
  <w:style w:type="paragraph" w:customStyle="1" w:styleId="Styl2">
    <w:name w:val="Styl2"/>
    <w:basedOn w:val="Nagwek3"/>
    <w:link w:val="Styl2Znak"/>
    <w:qFormat/>
    <w:rsid w:val="000254C0"/>
  </w:style>
  <w:style w:type="character" w:customStyle="1" w:styleId="Styl2Znak">
    <w:name w:val="Styl2 Znak"/>
    <w:basedOn w:val="Nagwek3Znak"/>
    <w:link w:val="Styl2"/>
    <w:rsid w:val="000254C0"/>
    <w:rPr>
      <w:rFonts w:ascii="Trebuchet MS" w:hAnsi="Trebuchet MS" w:cs="Arial"/>
      <w:b/>
      <w:bCs/>
      <w:color w:val="333399"/>
      <w:sz w:val="26"/>
      <w:szCs w:val="2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9F4DD0"/>
    <w:pPr>
      <w:spacing w:before="120" w:after="60" w:line="240" w:lineRule="auto"/>
      <w:jc w:val="left"/>
    </w:pPr>
    <w:rPr>
      <w:sz w:val="36"/>
      <w:lang w:val="x-none" w:eastAsia="en-US"/>
    </w:rPr>
  </w:style>
  <w:style w:type="character" w:customStyle="1" w:styleId="PodtytuZnak">
    <w:name w:val="Podtytuł Znak"/>
    <w:basedOn w:val="Domylnaczcionkaakapitu"/>
    <w:link w:val="Podtytu"/>
    <w:uiPriority w:val="11"/>
    <w:rsid w:val="009F4DD0"/>
    <w:rPr>
      <w:rFonts w:ascii="Calibri" w:hAnsi="Calibri"/>
      <w:sz w:val="36"/>
      <w:szCs w:val="24"/>
      <w:lang w:val="x-none" w:eastAsia="en-US"/>
    </w:rPr>
  </w:style>
  <w:style w:type="paragraph" w:customStyle="1" w:styleId="Title-right">
    <w:name w:val="Title-right"/>
    <w:basedOn w:val="Normalny"/>
    <w:rsid w:val="009F4DD0"/>
    <w:pPr>
      <w:spacing w:before="120" w:line="240" w:lineRule="auto"/>
      <w:jc w:val="left"/>
    </w:pPr>
    <w:rPr>
      <w:b/>
      <w:sz w:val="22"/>
      <w:szCs w:val="20"/>
      <w:lang w:eastAsia="en-US"/>
    </w:rPr>
  </w:style>
  <w:style w:type="paragraph" w:customStyle="1" w:styleId="spistresciWe">
    <w:name w:val="spis tresci We"/>
    <w:basedOn w:val="Spistreci1"/>
    <w:link w:val="spistresciWeZnak"/>
    <w:qFormat/>
    <w:rsid w:val="00F53DD2"/>
    <w:pPr>
      <w:tabs>
        <w:tab w:val="left" w:pos="480"/>
      </w:tabs>
    </w:pPr>
    <w:rPr>
      <w:noProof/>
    </w:rPr>
  </w:style>
  <w:style w:type="paragraph" w:customStyle="1" w:styleId="spistresciW">
    <w:name w:val="spis tresci W"/>
    <w:basedOn w:val="Spistreci6"/>
    <w:qFormat/>
    <w:rsid w:val="00CD4AFC"/>
    <w:pPr>
      <w:ind w:left="1202"/>
    </w:pPr>
    <w:rPr>
      <w:rFonts w:asciiTheme="majorHAnsi" w:hAnsiTheme="majorHAnsi" w:cs="Arial"/>
      <w:sz w:val="20"/>
    </w:rPr>
  </w:style>
  <w:style w:type="paragraph" w:customStyle="1" w:styleId="Styl3">
    <w:name w:val="Styl3"/>
    <w:basedOn w:val="spistresciWe"/>
    <w:qFormat/>
    <w:rsid w:val="00F53DD2"/>
  </w:style>
  <w:style w:type="character" w:customStyle="1" w:styleId="Spistreci1Znak">
    <w:name w:val="Spis treści 1 Znak"/>
    <w:basedOn w:val="Domylnaczcionkaakapitu"/>
    <w:link w:val="Spistreci1"/>
    <w:uiPriority w:val="39"/>
    <w:rsid w:val="002863B8"/>
    <w:rPr>
      <w:rFonts w:ascii="Calibri" w:hAnsi="Calibri"/>
      <w:bCs/>
    </w:rPr>
  </w:style>
  <w:style w:type="character" w:customStyle="1" w:styleId="spistresciWeZnak">
    <w:name w:val="spis tresci We Znak"/>
    <w:basedOn w:val="Spistreci1Znak"/>
    <w:link w:val="spistresciWe"/>
    <w:rsid w:val="00F53DD2"/>
    <w:rPr>
      <w:rFonts w:asciiTheme="minorHAnsi" w:hAnsiTheme="minorHAnsi"/>
      <w:bCs/>
      <w:noProof/>
    </w:rPr>
  </w:style>
  <w:style w:type="paragraph" w:customStyle="1" w:styleId="Styl4">
    <w:name w:val="Styl4"/>
    <w:basedOn w:val="Normalny"/>
    <w:qFormat/>
    <w:rsid w:val="00400274"/>
    <w:pPr>
      <w:spacing w:after="0"/>
      <w:ind w:firstLine="0"/>
    </w:pPr>
    <w:rPr>
      <w:sz w:val="20"/>
    </w:rPr>
  </w:style>
  <w:style w:type="character" w:styleId="UyteHipercze">
    <w:name w:val="FollowedHyperlink"/>
    <w:basedOn w:val="Domylnaczcionkaakapitu"/>
    <w:semiHidden/>
    <w:unhideWhenUsed/>
    <w:rsid w:val="006E693F"/>
    <w:rPr>
      <w:color w:val="800080" w:themeColor="followedHyperlink"/>
      <w:u w:val="single"/>
    </w:rPr>
  </w:style>
  <w:style w:type="paragraph" w:customStyle="1" w:styleId="rysunek">
    <w:name w:val="rysunek"/>
    <w:basedOn w:val="Normalny"/>
    <w:qFormat/>
    <w:rsid w:val="00F6770C"/>
    <w:pPr>
      <w:spacing w:after="0" w:line="240" w:lineRule="auto"/>
      <w:ind w:firstLine="0"/>
      <w:jc w:val="center"/>
    </w:pPr>
    <w:rPr>
      <w:rFonts w:asciiTheme="minorHAnsi" w:hAnsiTheme="minorHAnsi"/>
      <w:noProof/>
    </w:rPr>
  </w:style>
  <w:style w:type="paragraph" w:customStyle="1" w:styleId="StylLegendaTekstpodstawowyCalibriWyrwnanydorodka">
    <w:name w:val="Styl Legenda + +Tekst podstawowy (Calibri) Wyrównany do środka"/>
    <w:basedOn w:val="Legenda"/>
    <w:rsid w:val="00F6770C"/>
    <w:pPr>
      <w:jc w:val="center"/>
    </w:pPr>
    <w:rPr>
      <w:rFonts w:asciiTheme="minorHAnsi" w:hAnsiTheme="minorHAnsi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69693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361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918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422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692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9483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4144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40805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54319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8025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00411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136098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59205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435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937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6173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401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9485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5411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1787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1099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819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2840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5756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995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300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0401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7510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2764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1404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6772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7978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529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3028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7069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169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7506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990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2466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1494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820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6820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6386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7712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1239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1154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5354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0428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9717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8768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4597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2561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6636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9520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71130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38327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9.png"/><Relationship Id="rId21" Type="http://schemas.openxmlformats.org/officeDocument/2006/relationships/image" Target="media/image14.png"/><Relationship Id="rId42" Type="http://schemas.openxmlformats.org/officeDocument/2006/relationships/image" Target="media/image35.png"/><Relationship Id="rId47" Type="http://schemas.openxmlformats.org/officeDocument/2006/relationships/image" Target="media/image40.png"/><Relationship Id="rId63" Type="http://schemas.openxmlformats.org/officeDocument/2006/relationships/image" Target="media/image56.png"/><Relationship Id="rId68" Type="http://schemas.openxmlformats.org/officeDocument/2006/relationships/image" Target="media/image61.png"/><Relationship Id="rId16" Type="http://schemas.openxmlformats.org/officeDocument/2006/relationships/image" Target="media/image9.png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53" Type="http://schemas.openxmlformats.org/officeDocument/2006/relationships/image" Target="media/image46.png"/><Relationship Id="rId58" Type="http://schemas.openxmlformats.org/officeDocument/2006/relationships/image" Target="media/image51.png"/><Relationship Id="rId66" Type="http://schemas.openxmlformats.org/officeDocument/2006/relationships/image" Target="media/image59.png"/><Relationship Id="rId74" Type="http://schemas.openxmlformats.org/officeDocument/2006/relationships/image" Target="media/image67.png"/><Relationship Id="rId79" Type="http://schemas.openxmlformats.org/officeDocument/2006/relationships/fontTable" Target="fontTable.xml"/><Relationship Id="rId5" Type="http://schemas.openxmlformats.org/officeDocument/2006/relationships/webSettings" Target="webSettings.xml"/><Relationship Id="rId61" Type="http://schemas.openxmlformats.org/officeDocument/2006/relationships/image" Target="media/image54.png"/><Relationship Id="rId19" Type="http://schemas.openxmlformats.org/officeDocument/2006/relationships/image" Target="media/image1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image" Target="media/image36.png"/><Relationship Id="rId48" Type="http://schemas.openxmlformats.org/officeDocument/2006/relationships/image" Target="media/image41.png"/><Relationship Id="rId56" Type="http://schemas.openxmlformats.org/officeDocument/2006/relationships/image" Target="media/image49.png"/><Relationship Id="rId64" Type="http://schemas.openxmlformats.org/officeDocument/2006/relationships/image" Target="media/image57.png"/><Relationship Id="rId69" Type="http://schemas.openxmlformats.org/officeDocument/2006/relationships/image" Target="media/image62.png"/><Relationship Id="rId77" Type="http://schemas.openxmlformats.org/officeDocument/2006/relationships/footer" Target="footer1.xml"/><Relationship Id="rId8" Type="http://schemas.openxmlformats.org/officeDocument/2006/relationships/image" Target="media/image1.png"/><Relationship Id="rId51" Type="http://schemas.openxmlformats.org/officeDocument/2006/relationships/image" Target="media/image44.png"/><Relationship Id="rId72" Type="http://schemas.openxmlformats.org/officeDocument/2006/relationships/image" Target="media/image65.png"/><Relationship Id="rId80" Type="http://schemas.openxmlformats.org/officeDocument/2006/relationships/theme" Target="theme/theme1.xml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image" Target="media/image39.png"/><Relationship Id="rId59" Type="http://schemas.openxmlformats.org/officeDocument/2006/relationships/image" Target="media/image52.png"/><Relationship Id="rId67" Type="http://schemas.openxmlformats.org/officeDocument/2006/relationships/image" Target="media/image60.png"/><Relationship Id="rId20" Type="http://schemas.openxmlformats.org/officeDocument/2006/relationships/image" Target="media/image13.png"/><Relationship Id="rId41" Type="http://schemas.openxmlformats.org/officeDocument/2006/relationships/image" Target="media/image34.png"/><Relationship Id="rId54" Type="http://schemas.openxmlformats.org/officeDocument/2006/relationships/image" Target="media/image47.png"/><Relationship Id="rId62" Type="http://schemas.openxmlformats.org/officeDocument/2006/relationships/image" Target="media/image55.png"/><Relationship Id="rId70" Type="http://schemas.openxmlformats.org/officeDocument/2006/relationships/image" Target="media/image63.png"/><Relationship Id="rId75" Type="http://schemas.openxmlformats.org/officeDocument/2006/relationships/image" Target="media/image68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49" Type="http://schemas.openxmlformats.org/officeDocument/2006/relationships/image" Target="media/image42.png"/><Relationship Id="rId57" Type="http://schemas.openxmlformats.org/officeDocument/2006/relationships/image" Target="media/image50.png"/><Relationship Id="rId10" Type="http://schemas.openxmlformats.org/officeDocument/2006/relationships/image" Target="media/image3.png"/><Relationship Id="rId31" Type="http://schemas.openxmlformats.org/officeDocument/2006/relationships/image" Target="media/image24.png"/><Relationship Id="rId44" Type="http://schemas.openxmlformats.org/officeDocument/2006/relationships/image" Target="media/image37.png"/><Relationship Id="rId52" Type="http://schemas.openxmlformats.org/officeDocument/2006/relationships/image" Target="media/image45.png"/><Relationship Id="rId60" Type="http://schemas.openxmlformats.org/officeDocument/2006/relationships/image" Target="media/image53.png"/><Relationship Id="rId65" Type="http://schemas.openxmlformats.org/officeDocument/2006/relationships/image" Target="media/image58.png"/><Relationship Id="rId73" Type="http://schemas.openxmlformats.org/officeDocument/2006/relationships/image" Target="media/image66.png"/><Relationship Id="rId78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9" Type="http://schemas.openxmlformats.org/officeDocument/2006/relationships/image" Target="media/image32.png"/><Relationship Id="rId34" Type="http://schemas.openxmlformats.org/officeDocument/2006/relationships/image" Target="media/image27.png"/><Relationship Id="rId50" Type="http://schemas.openxmlformats.org/officeDocument/2006/relationships/image" Target="media/image43.png"/><Relationship Id="rId55" Type="http://schemas.openxmlformats.org/officeDocument/2006/relationships/image" Target="media/image48.png"/><Relationship Id="rId76" Type="http://schemas.openxmlformats.org/officeDocument/2006/relationships/header" Target="header1.xml"/><Relationship Id="rId7" Type="http://schemas.openxmlformats.org/officeDocument/2006/relationships/endnotes" Target="endnotes.xml"/><Relationship Id="rId71" Type="http://schemas.openxmlformats.org/officeDocument/2006/relationships/image" Target="media/image64.png"/><Relationship Id="rId2" Type="http://schemas.openxmlformats.org/officeDocument/2006/relationships/numbering" Target="numbering.xml"/><Relationship Id="rId29" Type="http://schemas.openxmlformats.org/officeDocument/2006/relationships/image" Target="media/image22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Documents%20and%20Settings\Drygas\Pulpit\szablony\DWM_POKL_kolor.dot" TargetMode="Externa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solidFill>
          <a:sysClr val="window" lastClr="FFFFFF"/>
        </a:solidFill>
        <a:ln w="12700" cap="flat" cmpd="sng" algn="ctr">
          <a:solidFill>
            <a:srgbClr val="FF0000"/>
          </a:solidFill>
          <a:prstDash val="solid"/>
          <a:miter lim="800000"/>
        </a:ln>
        <a:effectLst/>
      </a:spPr>
      <a:bodyPr rot="0" spcFirstLastPara="0" vertOverflow="overflow" horzOverflow="overflow" vert="horz" wrap="square" lIns="91440" tIns="45720" rIns="91440" bIns="45720" numCol="1" spcCol="0" rtlCol="0" fromWordArt="0" anchor="ctr" anchorCtr="0" forceAA="0" compatLnSpc="1">
        <a:prstTxWarp prst="textNoShape">
          <a:avLst/>
        </a:prstTxWarp>
        <a:noAutofit/>
      </a:bodyPr>
      <a:lstStyle/>
    </a:sp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6E1F856-F0E5-4ECE-8C95-C95E851DDD6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DWM_POKL_kolor</Template>
  <TotalTime>0</TotalTime>
  <Pages>55</Pages>
  <Words>7783</Words>
  <Characters>46704</Characters>
  <Application>Microsoft Office Word</Application>
  <DocSecurity>0</DocSecurity>
  <Lines>389</Lines>
  <Paragraphs>108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Departament Współpracy Międzynarodowej</vt:lpstr>
    </vt:vector>
  </TitlesOfParts>
  <Company/>
  <LinksUpToDate>false</LinksUpToDate>
  <CharactersWithSpaces>54379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Kosieradzka Barbara  (DIRS)</dc:creator>
  <cp:lastModifiedBy>Kosieradzka Barbara  (DIRS)</cp:lastModifiedBy>
  <cp:revision>2</cp:revision>
  <cp:lastPrinted>2014-02-19T13:21:00Z</cp:lastPrinted>
  <dcterms:created xsi:type="dcterms:W3CDTF">2022-07-27T14:13:00Z</dcterms:created>
  <dcterms:modified xsi:type="dcterms:W3CDTF">2022-07-27T14:13:00Z</dcterms:modified>
</cp:coreProperties>
</file>